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08" w:rsidRPr="00CA4EFF" w:rsidRDefault="009C5208" w:rsidP="009C5208">
      <w:pPr>
        <w:pStyle w:val="Heading5"/>
        <w:jc w:val="center"/>
        <w:rPr>
          <w:lang w:val="en-US"/>
        </w:rPr>
      </w:pPr>
    </w:p>
    <w:p w:rsidR="009C5208" w:rsidRPr="006C0E73" w:rsidRDefault="009C5208" w:rsidP="009C5208">
      <w:pPr>
        <w:pStyle w:val="Heading5"/>
        <w:jc w:val="center"/>
        <w:rPr>
          <w:b/>
          <w:bCs/>
          <w:sz w:val="48"/>
          <w:szCs w:val="48"/>
        </w:rPr>
      </w:pPr>
      <w:r w:rsidRPr="006C0E73">
        <w:rPr>
          <w:b/>
          <w:bCs/>
          <w:sz w:val="48"/>
          <w:szCs w:val="48"/>
        </w:rPr>
        <w:t>Das Islamische Benehmen</w:t>
      </w:r>
    </w:p>
    <w:p w:rsidR="00E76021" w:rsidRPr="006C0E73" w:rsidRDefault="00E76021" w:rsidP="00E76021">
      <w:pPr>
        <w:bidi/>
        <w:jc w:val="center"/>
        <w:rPr>
          <w:rFonts w:ascii="Palatino Linotype" w:hAnsi="Palatino Linotype" w:cs="Arabic Transparent" w:hint="cs"/>
          <w:b/>
          <w:bCs/>
          <w:sz w:val="52"/>
          <w:szCs w:val="52"/>
          <w:rtl/>
        </w:rPr>
      </w:pPr>
      <w:r w:rsidRPr="006C0E73">
        <w:rPr>
          <w:rFonts w:ascii="Palatino Linotype" w:hAnsi="Palatino Linotype" w:cs="Arabic Transparent" w:hint="cs"/>
          <w:b/>
          <w:bCs/>
          <w:sz w:val="52"/>
          <w:szCs w:val="52"/>
          <w:rtl/>
        </w:rPr>
        <w:t>منتقى الآداب الشرعية</w:t>
      </w:r>
    </w:p>
    <w:p w:rsidR="00E76021" w:rsidRPr="006C0E73" w:rsidRDefault="00E76021" w:rsidP="00E76021">
      <w:pPr>
        <w:bidi/>
        <w:jc w:val="center"/>
        <w:rPr>
          <w:rFonts w:ascii="Palatino Linotype" w:hAnsi="Palatino Linotype" w:hint="cs"/>
          <w:sz w:val="28"/>
          <w:szCs w:val="28"/>
          <w:rtl/>
        </w:rPr>
      </w:pPr>
      <w:r w:rsidRPr="006C0E73">
        <w:rPr>
          <w:rFonts w:ascii="Palatino Linotype" w:hAnsi="Palatino Linotype" w:cs="Arabic Transparent" w:hint="cs"/>
          <w:b/>
          <w:bCs/>
          <w:sz w:val="28"/>
          <w:szCs w:val="28"/>
          <w:rtl/>
        </w:rPr>
        <w:t>باللغة الألمانية</w:t>
      </w:r>
    </w:p>
    <w:p w:rsidR="009C5208" w:rsidRDefault="009C5208" w:rsidP="009C5208">
      <w:pPr>
        <w:jc w:val="center"/>
        <w:rPr>
          <w:rFonts w:ascii="Palatino Linotype" w:hAnsi="Palatino Linotype" w:hint="cs"/>
          <w:rtl/>
        </w:rPr>
      </w:pPr>
    </w:p>
    <w:p w:rsidR="00E76021" w:rsidRDefault="00E76021" w:rsidP="009C5208">
      <w:pPr>
        <w:jc w:val="center"/>
        <w:rPr>
          <w:rFonts w:ascii="Palatino Linotype" w:hAnsi="Palatino Linotype" w:hint="cs"/>
          <w:rtl/>
        </w:rPr>
      </w:pPr>
    </w:p>
    <w:p w:rsidR="00E76021" w:rsidRDefault="00E76021" w:rsidP="009C5208">
      <w:pPr>
        <w:jc w:val="center"/>
        <w:rPr>
          <w:rFonts w:ascii="Palatino Linotype" w:hAnsi="Palatino Linotype"/>
        </w:rPr>
      </w:pPr>
    </w:p>
    <w:p w:rsidR="009C5208" w:rsidRPr="006C0E73" w:rsidRDefault="009C5208" w:rsidP="009C5208">
      <w:pPr>
        <w:jc w:val="center"/>
        <w:rPr>
          <w:rFonts w:ascii="Palatino Linotype" w:hAnsi="Palatino Linotype"/>
          <w:sz w:val="28"/>
          <w:szCs w:val="28"/>
        </w:rPr>
      </w:pPr>
      <w:r w:rsidRPr="006C0E73">
        <w:rPr>
          <w:rFonts w:ascii="Palatino Linotype" w:hAnsi="Palatino Linotype"/>
          <w:sz w:val="28"/>
          <w:szCs w:val="28"/>
        </w:rPr>
        <w:t>Zusammengestellt von Maadjid ibn Su’ûd Âli Auschan</w:t>
      </w:r>
    </w:p>
    <w:p w:rsidR="009C5208" w:rsidRPr="009C5208" w:rsidRDefault="009C5208" w:rsidP="009C5208">
      <w:pPr>
        <w:bidi/>
        <w:jc w:val="center"/>
        <w:rPr>
          <w:rFonts w:ascii="Palatino Linotype" w:hAnsi="Palatino Linotype" w:cs="Arabic Transparent" w:hint="cs"/>
          <w:rtl/>
        </w:rPr>
      </w:pPr>
      <w:r w:rsidRPr="009C5208">
        <w:rPr>
          <w:rFonts w:ascii="Palatino Linotype" w:hAnsi="Palatino Linotype" w:cs="Arabic Transparent" w:hint="cs"/>
          <w:rtl/>
        </w:rPr>
        <w:t>تم تجميعه من</w:t>
      </w:r>
    </w:p>
    <w:p w:rsidR="009C5208" w:rsidRPr="009C5208" w:rsidRDefault="009C5208" w:rsidP="009C5208">
      <w:pPr>
        <w:bidi/>
        <w:jc w:val="center"/>
        <w:rPr>
          <w:rFonts w:ascii="Palatino Linotype" w:hAnsi="Palatino Linotype" w:cs="Arabic Transparent" w:hint="cs"/>
          <w:b/>
          <w:bCs/>
        </w:rPr>
      </w:pPr>
      <w:r w:rsidRPr="009C5208">
        <w:rPr>
          <w:rFonts w:ascii="Palatino Linotype" w:hAnsi="Palatino Linotype" w:cs="Arabic Transparent" w:hint="cs"/>
          <w:rtl/>
        </w:rPr>
        <w:t>ماجد بن سعود علي العوشان</w:t>
      </w:r>
    </w:p>
    <w:p w:rsidR="009C5208" w:rsidRDefault="009C5208">
      <w:pPr>
        <w:rPr>
          <w:rFonts w:ascii="Palatino Linotype" w:hAnsi="Palatino Linotype" w:hint="cs"/>
          <w:rtl/>
        </w:rPr>
      </w:pPr>
    </w:p>
    <w:p w:rsidR="00E76021" w:rsidRDefault="00E76021">
      <w:pPr>
        <w:rPr>
          <w:rFonts w:ascii="Palatino Linotype" w:hAnsi="Palatino Linotype" w:hint="cs"/>
          <w:rtl/>
        </w:rPr>
      </w:pPr>
    </w:p>
    <w:p w:rsidR="00E76021" w:rsidRPr="00E76021" w:rsidRDefault="00E76021">
      <w:pPr>
        <w:rPr>
          <w:rFonts w:ascii="Palatino Linotype" w:hAnsi="Palatino Linotype"/>
          <w:lang w:val="en-GB"/>
        </w:rPr>
      </w:pPr>
    </w:p>
    <w:p w:rsidR="006C0E73" w:rsidRPr="00290CDB" w:rsidRDefault="006C0E73" w:rsidP="006C0E73">
      <w:pPr>
        <w:jc w:val="center"/>
        <w:rPr>
          <w:rFonts w:ascii="Palatino Linotype" w:hAnsi="Palatino Linotype"/>
          <w:b/>
          <w:bCs/>
          <w:sz w:val="22"/>
          <w:szCs w:val="22"/>
        </w:rPr>
      </w:pPr>
      <w:r w:rsidRPr="00290CDB">
        <w:rPr>
          <w:rFonts w:ascii="Palatino Linotype" w:hAnsi="Palatino Linotype"/>
          <w:b/>
          <w:bCs/>
          <w:sz w:val="22"/>
          <w:szCs w:val="22"/>
        </w:rPr>
        <w:t>Erste Ausgabe</w:t>
      </w:r>
    </w:p>
    <w:p w:rsidR="006C0E73" w:rsidRPr="00290CDB" w:rsidRDefault="006C0E73" w:rsidP="006C0E73">
      <w:pPr>
        <w:jc w:val="center"/>
        <w:rPr>
          <w:rFonts w:ascii="Palatino Linotype" w:hAnsi="Palatino Linotype"/>
          <w:sz w:val="8"/>
          <w:szCs w:val="8"/>
        </w:rPr>
      </w:pPr>
    </w:p>
    <w:p w:rsidR="006C0E73" w:rsidRPr="00290CDB" w:rsidRDefault="006C0E73" w:rsidP="006C0E73">
      <w:pPr>
        <w:jc w:val="center"/>
        <w:rPr>
          <w:rFonts w:ascii="Palatino Linotype" w:hAnsi="Palatino Linotype"/>
          <w:b/>
          <w:bCs/>
          <w:sz w:val="22"/>
          <w:szCs w:val="22"/>
        </w:rPr>
      </w:pPr>
      <w:r w:rsidRPr="00290CDB">
        <w:rPr>
          <w:rFonts w:ascii="Palatino Linotype" w:hAnsi="Palatino Linotype"/>
          <w:b/>
          <w:bCs/>
          <w:sz w:val="22"/>
          <w:szCs w:val="22"/>
        </w:rPr>
        <w:t>Saudi Arabien</w:t>
      </w:r>
    </w:p>
    <w:p w:rsidR="006C0E73" w:rsidRDefault="006C0E73" w:rsidP="006C0E73">
      <w:pPr>
        <w:jc w:val="center"/>
        <w:rPr>
          <w:rFonts w:ascii="Palatino Linotype" w:hAnsi="Palatino Linotype"/>
          <w:sz w:val="28"/>
          <w:szCs w:val="28"/>
        </w:rPr>
      </w:pPr>
    </w:p>
    <w:p w:rsidR="006C0E73" w:rsidRPr="006C0E73" w:rsidRDefault="006C0E73" w:rsidP="006C0E73">
      <w:pPr>
        <w:jc w:val="center"/>
        <w:rPr>
          <w:rFonts w:ascii="Palatino Linotype" w:hAnsi="Palatino Linotype"/>
        </w:rPr>
      </w:pPr>
      <w:r w:rsidRPr="006C0E73">
        <w:rPr>
          <w:rFonts w:ascii="Palatino Linotype" w:hAnsi="Palatino Linotype"/>
        </w:rPr>
        <w:t>Übersetzt von:</w:t>
      </w:r>
    </w:p>
    <w:p w:rsidR="006C0E73" w:rsidRPr="006C0E73" w:rsidRDefault="006C0E73" w:rsidP="006C0E73">
      <w:pPr>
        <w:jc w:val="center"/>
        <w:rPr>
          <w:rFonts w:ascii="Palatino Linotype" w:hAnsi="Palatino Linotype"/>
        </w:rPr>
      </w:pPr>
      <w:r w:rsidRPr="006C0E73">
        <w:rPr>
          <w:rFonts w:ascii="Palatino Linotype" w:hAnsi="Palatino Linotype"/>
        </w:rPr>
        <w:t>David Mitterhuber</w:t>
      </w:r>
    </w:p>
    <w:p w:rsidR="006C0E73" w:rsidRPr="006C0E73" w:rsidRDefault="006C0E73" w:rsidP="006C0E73">
      <w:pPr>
        <w:jc w:val="center"/>
        <w:rPr>
          <w:rFonts w:ascii="Palatino Linotype" w:hAnsi="Palatino Linotype"/>
        </w:rPr>
      </w:pPr>
      <w:r w:rsidRPr="006C0E73">
        <w:rPr>
          <w:rFonts w:ascii="Palatino Linotype" w:hAnsi="Palatino Linotype"/>
        </w:rPr>
        <w:t>Ulm – Germany</w:t>
      </w:r>
    </w:p>
    <w:p w:rsidR="006C0E73" w:rsidRPr="006C0E73" w:rsidRDefault="006C0E73" w:rsidP="006C0E73">
      <w:pPr>
        <w:jc w:val="center"/>
        <w:rPr>
          <w:rFonts w:ascii="Palatino Linotype" w:hAnsi="Palatino Linotype"/>
        </w:rPr>
      </w:pPr>
    </w:p>
    <w:p w:rsidR="006C0E73" w:rsidRPr="006C0E73" w:rsidRDefault="006C0E73" w:rsidP="006C0E73">
      <w:pPr>
        <w:jc w:val="center"/>
        <w:rPr>
          <w:rFonts w:ascii="Palatino Linotype" w:hAnsi="Palatino Linotype"/>
        </w:rPr>
      </w:pPr>
      <w:r w:rsidRPr="006C0E73">
        <w:rPr>
          <w:rFonts w:ascii="Palatino Linotype" w:hAnsi="Palatino Linotype"/>
        </w:rPr>
        <w:t>Überarbeitung von:</w:t>
      </w:r>
    </w:p>
    <w:p w:rsidR="006C0E73" w:rsidRPr="006C0E73" w:rsidRDefault="006C0E73" w:rsidP="006C0E73">
      <w:pPr>
        <w:jc w:val="center"/>
        <w:rPr>
          <w:rFonts w:ascii="Palatino Linotype" w:hAnsi="Palatino Linotype"/>
        </w:rPr>
      </w:pPr>
      <w:r w:rsidRPr="006C0E73">
        <w:rPr>
          <w:rFonts w:ascii="Palatino Linotype" w:hAnsi="Palatino Linotype"/>
        </w:rPr>
        <w:t>Ahmed Ateia</w:t>
      </w:r>
    </w:p>
    <w:p w:rsidR="009C5208" w:rsidRDefault="009C5208">
      <w:pPr>
        <w:rPr>
          <w:rFonts w:ascii="Palatino Linotype" w:hAnsi="Palatino Linotype"/>
        </w:rPr>
      </w:pPr>
    </w:p>
    <w:p w:rsidR="009C5208" w:rsidRDefault="009C5208">
      <w:pPr>
        <w:rPr>
          <w:rFonts w:ascii="Palatino Linotype" w:hAnsi="Palatino Linotype"/>
        </w:rPr>
      </w:pPr>
    </w:p>
    <w:p w:rsidR="009C5208" w:rsidRPr="00C81186" w:rsidRDefault="009C5208">
      <w:pPr>
        <w:pStyle w:val="Heading2"/>
        <w:rPr>
          <w:b/>
          <w:bCs/>
        </w:rPr>
      </w:pPr>
      <w:r w:rsidRPr="00C81186">
        <w:rPr>
          <w:b/>
          <w:bCs/>
        </w:rPr>
        <w:lastRenderedPageBreak/>
        <w:t>Inhaltsverzeichnis</w:t>
      </w:r>
    </w:p>
    <w:p w:rsidR="009C5208" w:rsidRPr="00D31CAC" w:rsidRDefault="009C5208">
      <w:pPr>
        <w:jc w:val="both"/>
        <w:rPr>
          <w:rFonts w:ascii="Palatino Linotype" w:hAnsi="Palatino Linotype"/>
          <w:sz w:val="22"/>
          <w:szCs w:val="22"/>
        </w:rPr>
      </w:pPr>
    </w:p>
    <w:p w:rsidR="009C5208" w:rsidRPr="00D31CAC" w:rsidRDefault="009C5208">
      <w:pPr>
        <w:jc w:val="both"/>
        <w:rPr>
          <w:rFonts w:ascii="Palatino Linotype" w:hAnsi="Palatino Linotype"/>
        </w:rPr>
      </w:pPr>
      <w:r w:rsidRPr="00D31CAC">
        <w:rPr>
          <w:rFonts w:ascii="Palatino Linotype" w:hAnsi="Palatino Linotype"/>
        </w:rPr>
        <w:t>Vorwort</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1. Das Benehmen gegenüber Allah dem Erhabenen</w:t>
      </w:r>
    </w:p>
    <w:p w:rsidR="009C5208" w:rsidRPr="00C81186" w:rsidRDefault="009C5208" w:rsidP="000F1402">
      <w:pPr>
        <w:jc w:val="both"/>
        <w:rPr>
          <w:rFonts w:ascii="Palatino Linotype" w:hAnsi="Palatino Linotype"/>
          <w:sz w:val="22"/>
          <w:szCs w:val="22"/>
        </w:rPr>
      </w:pPr>
      <w:r w:rsidRPr="00C81186">
        <w:rPr>
          <w:rFonts w:ascii="Palatino Linotype" w:hAnsi="Palatino Linotype"/>
          <w:sz w:val="22"/>
          <w:szCs w:val="22"/>
        </w:rPr>
        <w:t>2. Das Benehmen gegenüber dem Propheten (möge Allah ihn in Ehren halten und  bewahren)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3. Das Benehmen des Quranlehrers</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4. Das Benehmen des Quranschülers</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5. Das Benehmen bei der Quranrezitation und des Rezitators</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6. Das Benehmen beim Streben nach Wissen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7. Das Benehmen beim Unterricht</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8. Die Sunna des Adhan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9. Das Benehmen in der Moschee</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10. Das Benehmen am Freitag</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11. Das Verhalten des Predigers</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12. Das Gebet um Entscheidung (Istichara)</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13. Das Benehmen beim Fasten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 xml:space="preserve">14. Das Benehmen beim Fastenbrechen </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15. Das Benehmen beim Festtag (Id)</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16. Das Benehmen beim Dua</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17. Das Verhalten auf dem Berg Safa</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18. Das Verhalten beim Lauf (Sa’i) zwischen Safa und Marwa</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19. Das Verhalten auf dem Berg Marwa</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20. Das Benehmen beim Telefonieren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21. Das Benehmen beim Besuch</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22. Das Benehmen beim Grüßen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23. Um Erlaubnis bitten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24. Das Benehmen des Gastgebers</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25. Das Benehmen beim Zusammensitzen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26. Das Benehmen beim Reden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27. Das Benehmen beim Lachen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lastRenderedPageBreak/>
        <w:t>28. Das Benehmen beim Späße machen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29. Das Verhalten bei Zorn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30. Das Verhalten bei Ratschlägen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31. Das Verhalten bei Glückwünschen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32. Das Verhalten bei guten Nachrichten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33. Das Verhalten bei Geschenken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34. Das Verhalten beim Begräbnis</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35. Das Benehmen beim Essen und Trinken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36. Das Benehmen auf der Toilette</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37. Der Siwak</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38. Das Verhalten beim Schlaf</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39. Das Verhalten bei Träumen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40. Kleidung und Schmuck</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41. Verwendung von Kuhl</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42. Ringe tragen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43. Kämmen (Die Regeln über das Kopfhaar)</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44. Schröpfen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45. Das Verhalten beim Sport</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46. Das Verhalten beim Gehen und Benutzen von Transportmitteln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47. Schuhe anziehen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48. Das Benehmen auf dem Weg</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49. Das Verhalten auf der Reise</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50. Dua für Regen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51. Benehmen auf der Reise</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52. Das Verhalten zu Hause</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53. Das Benehmen gegenüber dem Nachbarn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54. Krankenbesuche</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55. Das Verhalten auf dem Markt</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56. Das Verhalten gegenüber den Eltern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57. Die Kindererziehung (Die Rechte der Kinder)</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lastRenderedPageBreak/>
        <w:t>58. Das Verhalten gegenüber den Verwandten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59. Das Verhalten beim Zusammensitzen mit den Brüdern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60. Das Verhalten bei Meinungsverschiedenheiten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61. Die Beziehung zur Frau</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62. Die Behandlung des Dieners</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63. Das Verhalten bei der Geburt</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64. Das Verhalten beim Ausleihen von Büchern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65. Das Benehmen beim Niesen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66. Das Benehmen beim Gähnen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67. Das Verhalten beim Aufstoßen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68. Das Benehmen beim Spucken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69. Allgemeine Verhaltensregeln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70. Ratschlag des Alchattab ibn Almu’alla Almachzumi an seinen Sohn</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71. Allgemeine nützliche Ratschläge</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72. Schlusswort</w:t>
      </w:r>
    </w:p>
    <w:p w:rsidR="009C5208" w:rsidRDefault="009C5208">
      <w:pPr>
        <w:jc w:val="both"/>
        <w:rPr>
          <w:rFonts w:ascii="Palatino Linotype" w:hAnsi="Palatino Linotype"/>
        </w:rPr>
      </w:pPr>
    </w:p>
    <w:p w:rsidR="009C5208" w:rsidRPr="0010242B" w:rsidRDefault="009C5208">
      <w:pPr>
        <w:jc w:val="both"/>
        <w:rPr>
          <w:rFonts w:ascii="Palatino Linotype" w:hAnsi="Palatino Linotype"/>
          <w:sz w:val="22"/>
          <w:szCs w:val="22"/>
        </w:rPr>
      </w:pPr>
    </w:p>
    <w:p w:rsidR="009C5208" w:rsidRPr="0010242B" w:rsidRDefault="009C5208">
      <w:pPr>
        <w:jc w:val="both"/>
        <w:rPr>
          <w:rFonts w:ascii="Palatino Linotype" w:hAnsi="Palatino Linotype"/>
          <w:sz w:val="22"/>
          <w:szCs w:val="22"/>
        </w:rPr>
      </w:pPr>
    </w:p>
    <w:p w:rsidR="009C5208" w:rsidRPr="0010242B" w:rsidRDefault="009C5208">
      <w:pPr>
        <w:jc w:val="both"/>
        <w:rPr>
          <w:rFonts w:ascii="Palatino Linotype" w:hAnsi="Palatino Linotype"/>
          <w:sz w:val="22"/>
          <w:szCs w:val="22"/>
        </w:rPr>
      </w:pPr>
    </w:p>
    <w:p w:rsidR="009C5208" w:rsidRPr="0010242B" w:rsidRDefault="009C5208">
      <w:pPr>
        <w:jc w:val="both"/>
        <w:rPr>
          <w:rFonts w:ascii="Palatino Linotype" w:hAnsi="Palatino Linotype"/>
          <w:sz w:val="22"/>
          <w:szCs w:val="22"/>
        </w:rPr>
      </w:pPr>
    </w:p>
    <w:p w:rsidR="009C5208" w:rsidRDefault="009C5208">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Pr="00967BF0" w:rsidRDefault="0010242B" w:rsidP="0010242B">
      <w:pPr>
        <w:jc w:val="both"/>
        <w:rPr>
          <w:rFonts w:ascii="Palatino Linotype" w:eastAsia="Batang" w:hAnsi="Palatino Linotype"/>
          <w:sz w:val="22"/>
          <w:szCs w:val="22"/>
        </w:rPr>
      </w:pPr>
      <w:r>
        <w:rPr>
          <w:rFonts w:ascii="Palatino Linotype" w:eastAsia="Batang" w:hAnsi="Palatino Linotype"/>
          <w:sz w:val="22"/>
          <w:szCs w:val="22"/>
        </w:rPr>
        <w:lastRenderedPageBreak/>
        <w:t xml:space="preserve">   </w:t>
      </w:r>
      <w:r w:rsidRPr="00967BF0">
        <w:rPr>
          <w:rFonts w:ascii="Palatino Linotype" w:eastAsia="Batang" w:hAnsi="Palatino Linotype"/>
          <w:sz w:val="22"/>
          <w:szCs w:val="22"/>
        </w:rPr>
        <w:t xml:space="preserve"> Die </w:t>
      </w:r>
      <w:r w:rsidRPr="00967BF0">
        <w:rPr>
          <w:rFonts w:ascii="Palatino Linotype" w:eastAsia="Batang" w:hAnsi="Palatino Linotype"/>
          <w:b/>
          <w:bCs/>
          <w:i/>
          <w:iCs/>
          <w:sz w:val="22"/>
          <w:szCs w:val="22"/>
        </w:rPr>
        <w:t xml:space="preserve">Muslime </w:t>
      </w:r>
      <w:r w:rsidRPr="00967BF0">
        <w:rPr>
          <w:rFonts w:ascii="Palatino Linotype" w:eastAsia="Batang" w:hAnsi="Palatino Linotype"/>
          <w:sz w:val="22"/>
          <w:szCs w:val="22"/>
        </w:rPr>
        <w:t xml:space="preserve">sprechen bei der Erwähnung von Allah </w:t>
      </w:r>
      <w:r>
        <w:rPr>
          <w:rFonts w:ascii="Palatino Linotype" w:eastAsia="Batang" w:hAnsi="Palatino Linotype"/>
          <w:sz w:val="22"/>
          <w:szCs w:val="22"/>
        </w:rPr>
        <w:t>(</w:t>
      </w:r>
      <w:r w:rsidRPr="00967BF0">
        <w:rPr>
          <w:rFonts w:ascii="Palatino Linotype" w:eastAsia="Batang" w:hAnsi="Palatino Linotype"/>
          <w:sz w:val="22"/>
          <w:szCs w:val="22"/>
        </w:rPr>
        <w:sym w:font="AGA Arabesque" w:char="F049"/>
      </w:r>
      <w:r>
        <w:rPr>
          <w:rFonts w:ascii="Palatino Linotype" w:eastAsia="Batang" w:hAnsi="Palatino Linotype"/>
          <w:sz w:val="22"/>
          <w:szCs w:val="22"/>
        </w:rPr>
        <w:t>)</w:t>
      </w:r>
      <w:r w:rsidRPr="00967BF0">
        <w:rPr>
          <w:rFonts w:ascii="Palatino Linotype" w:eastAsia="Batang" w:hAnsi="Palatino Linotype"/>
          <w:sz w:val="22"/>
          <w:szCs w:val="22"/>
        </w:rPr>
        <w:t xml:space="preserve">, dem Propheten Muhammad </w:t>
      </w:r>
      <w:r>
        <w:rPr>
          <w:rFonts w:ascii="Palatino Linotype" w:eastAsia="Batang" w:hAnsi="Palatino Linotype"/>
          <w:sz w:val="22"/>
          <w:szCs w:val="22"/>
        </w:rPr>
        <w:t>(</w:t>
      </w:r>
      <w:r w:rsidRPr="00967BF0">
        <w:rPr>
          <w:rFonts w:ascii="Palatino Linotype" w:eastAsia="Batang" w:hAnsi="Palatino Linotype"/>
          <w:sz w:val="22"/>
          <w:szCs w:val="22"/>
        </w:rPr>
        <w:sym w:font="AGA Arabesque" w:char="F072"/>
      </w:r>
      <w:r>
        <w:rPr>
          <w:rFonts w:ascii="Palatino Linotype" w:eastAsia="Batang" w:hAnsi="Palatino Linotype"/>
          <w:sz w:val="22"/>
          <w:szCs w:val="22"/>
        </w:rPr>
        <w:t>)</w:t>
      </w:r>
      <w:r w:rsidRPr="00967BF0">
        <w:rPr>
          <w:rFonts w:ascii="Palatino Linotype" w:eastAsia="Batang" w:hAnsi="Palatino Linotype"/>
          <w:sz w:val="22"/>
          <w:szCs w:val="22"/>
        </w:rPr>
        <w:t>, allen anderen Propheten</w:t>
      </w:r>
      <w:r>
        <w:rPr>
          <w:rFonts w:ascii="Palatino Linotype" w:eastAsia="Batang" w:hAnsi="Palatino Linotype"/>
          <w:sz w:val="22"/>
          <w:szCs w:val="22"/>
        </w:rPr>
        <w:t>(</w:t>
      </w:r>
      <w:r w:rsidRPr="00967BF0">
        <w:rPr>
          <w:rFonts w:ascii="Palatino Linotype" w:eastAsia="Batang" w:hAnsi="Palatino Linotype"/>
          <w:sz w:val="22"/>
          <w:szCs w:val="22"/>
        </w:rPr>
        <w:sym w:font="AGA Arabesque" w:char="F075"/>
      </w:r>
      <w:r>
        <w:rPr>
          <w:rFonts w:ascii="Palatino Linotype" w:eastAsia="Batang" w:hAnsi="Palatino Linotype"/>
          <w:sz w:val="22"/>
          <w:szCs w:val="22"/>
        </w:rPr>
        <w:t>)</w:t>
      </w:r>
      <w:r w:rsidRPr="00967BF0">
        <w:rPr>
          <w:rFonts w:ascii="Palatino Linotype" w:eastAsia="Batang" w:hAnsi="Palatino Linotype"/>
          <w:sz w:val="22"/>
          <w:szCs w:val="22"/>
        </w:rPr>
        <w:t xml:space="preserve">, den Engeln </w:t>
      </w:r>
      <w:r>
        <w:rPr>
          <w:rFonts w:ascii="Palatino Linotype" w:eastAsia="Batang" w:hAnsi="Palatino Linotype"/>
          <w:sz w:val="22"/>
          <w:szCs w:val="22"/>
        </w:rPr>
        <w:t>(</w:t>
      </w:r>
      <w:r w:rsidRPr="00967BF0">
        <w:rPr>
          <w:rFonts w:ascii="Palatino Linotype" w:eastAsia="Batang" w:hAnsi="Palatino Linotype"/>
          <w:sz w:val="22"/>
          <w:szCs w:val="22"/>
        </w:rPr>
        <w:sym w:font="AGA Arabesque" w:char="F075"/>
      </w:r>
      <w:r>
        <w:rPr>
          <w:rFonts w:ascii="Palatino Linotype" w:eastAsia="Batang" w:hAnsi="Palatino Linotype"/>
          <w:sz w:val="22"/>
          <w:szCs w:val="22"/>
        </w:rPr>
        <w:t>)</w:t>
      </w:r>
      <w:r w:rsidRPr="00967BF0">
        <w:rPr>
          <w:rFonts w:ascii="Palatino Linotype" w:eastAsia="Batang" w:hAnsi="Palatino Linotype"/>
          <w:sz w:val="22"/>
          <w:szCs w:val="22"/>
        </w:rPr>
        <w:t xml:space="preserve"> und den rechtschaffenen Gefährten </w:t>
      </w:r>
      <w:r>
        <w:rPr>
          <w:rFonts w:ascii="Palatino Linotype" w:eastAsia="Batang" w:hAnsi="Palatino Linotype"/>
          <w:sz w:val="22"/>
          <w:szCs w:val="22"/>
        </w:rPr>
        <w:t>(</w:t>
      </w:r>
      <w:r w:rsidRPr="00967BF0">
        <w:rPr>
          <w:rFonts w:ascii="Palatino Linotype" w:eastAsia="Batang" w:hAnsi="Palatino Linotype"/>
          <w:sz w:val="22"/>
          <w:szCs w:val="22"/>
        </w:rPr>
        <w:sym w:font="AGA Arabesque" w:char="F079"/>
      </w:r>
      <w:r>
        <w:rPr>
          <w:rFonts w:ascii="Palatino Linotype" w:eastAsia="Batang" w:hAnsi="Palatino Linotype"/>
          <w:sz w:val="22"/>
          <w:szCs w:val="22"/>
        </w:rPr>
        <w:t>)</w:t>
      </w:r>
      <w:r w:rsidRPr="00967BF0">
        <w:rPr>
          <w:rFonts w:ascii="Palatino Linotype" w:eastAsia="Batang" w:hAnsi="Palatino Linotype"/>
          <w:sz w:val="22"/>
          <w:szCs w:val="22"/>
        </w:rPr>
        <w:t xml:space="preserve"> des Propheten Muhammad besondere </w:t>
      </w:r>
      <w:r w:rsidRPr="00967BF0">
        <w:rPr>
          <w:rFonts w:ascii="Palatino Linotype" w:eastAsia="Batang" w:hAnsi="Palatino Linotype"/>
          <w:b/>
          <w:bCs/>
          <w:i/>
          <w:iCs/>
          <w:sz w:val="22"/>
          <w:szCs w:val="22"/>
        </w:rPr>
        <w:t>Segenswünsche</w:t>
      </w:r>
      <w:r w:rsidRPr="00967BF0">
        <w:rPr>
          <w:rFonts w:ascii="Palatino Linotype" w:eastAsia="Batang" w:hAnsi="Palatino Linotype"/>
          <w:sz w:val="22"/>
          <w:szCs w:val="22"/>
        </w:rPr>
        <w:t xml:space="preserve">. Diese stehen in diesem Buch auf arabisch hinter dem Namen und bedeuten folgendes:  </w:t>
      </w:r>
    </w:p>
    <w:p w:rsidR="0010242B" w:rsidRPr="001F7F89" w:rsidRDefault="0010242B" w:rsidP="0010242B">
      <w:pPr>
        <w:jc w:val="both"/>
        <w:rPr>
          <w:rFonts w:eastAsia="Batang"/>
          <w:sz w:val="20"/>
          <w:szCs w:val="20"/>
        </w:rPr>
      </w:pPr>
    </w:p>
    <w:p w:rsidR="0010242B" w:rsidRPr="00F52401" w:rsidRDefault="0010242B" w:rsidP="0010242B">
      <w:pPr>
        <w:numPr>
          <w:ilvl w:val="0"/>
          <w:numId w:val="36"/>
        </w:numPr>
        <w:tabs>
          <w:tab w:val="clear" w:pos="1755"/>
          <w:tab w:val="num" w:pos="900"/>
        </w:tabs>
        <w:ind w:left="0" w:firstLine="0"/>
        <w:jc w:val="both"/>
        <w:rPr>
          <w:rFonts w:ascii="Palatino Linotype" w:eastAsia="Batang" w:hAnsi="Palatino Linotype"/>
          <w:sz w:val="22"/>
          <w:szCs w:val="22"/>
        </w:rPr>
      </w:pPr>
      <w:r w:rsidRPr="00F52401">
        <w:rPr>
          <w:rFonts w:ascii="Palatino Linotype" w:eastAsia="Batang" w:hAnsi="Palatino Linotype"/>
          <w:b/>
          <w:bCs/>
          <w:i/>
          <w:iCs/>
          <w:sz w:val="22"/>
          <w:szCs w:val="22"/>
          <w:u w:val="single"/>
        </w:rPr>
        <w:t>ALLAH</w:t>
      </w:r>
      <w:r w:rsidRPr="00F52401">
        <w:rPr>
          <w:rFonts w:ascii="Palatino Linotype" w:eastAsia="Batang" w:hAnsi="Palatino Linotype"/>
          <w:b/>
          <w:bCs/>
          <w:i/>
          <w:iCs/>
          <w:sz w:val="22"/>
          <w:szCs w:val="22"/>
        </w:rPr>
        <w:t xml:space="preserve"> : Subhaanahu wa ta´ala. </w:t>
      </w:r>
      <w:r w:rsidRPr="00F52401">
        <w:rPr>
          <w:rFonts w:ascii="Palatino Linotype" w:eastAsia="Batang" w:hAnsi="Palatino Linotype"/>
          <w:i/>
          <w:iCs/>
          <w:sz w:val="22"/>
          <w:szCs w:val="22"/>
        </w:rPr>
        <w:t xml:space="preserve"> </w:t>
      </w:r>
      <w:r w:rsidRPr="00F52401">
        <w:rPr>
          <w:rFonts w:ascii="Palatino Linotype" w:eastAsia="Batang" w:hAnsi="Palatino Linotype"/>
          <w:b/>
          <w:bCs/>
          <w:i/>
          <w:iCs/>
          <w:sz w:val="22"/>
          <w:szCs w:val="22"/>
        </w:rPr>
        <w:t xml:space="preserve">Er ist frei von </w:t>
      </w:r>
      <w:r w:rsidRPr="00F52401">
        <w:rPr>
          <w:rFonts w:ascii="Palatino Linotype" w:eastAsia="Batang" w:hAnsi="Palatino Linotype"/>
          <w:b/>
          <w:bCs/>
          <w:i/>
          <w:iCs/>
          <w:sz w:val="22"/>
          <w:szCs w:val="22"/>
        </w:rPr>
        <w:tab/>
        <w:t>Unvollkommenheit, der Allerhöchste.</w:t>
      </w:r>
    </w:p>
    <w:p w:rsidR="0010242B" w:rsidRPr="001F7F89" w:rsidRDefault="0010242B" w:rsidP="0010242B">
      <w:pPr>
        <w:jc w:val="both"/>
        <w:rPr>
          <w:rFonts w:eastAsia="Batang"/>
          <w:b/>
          <w:bCs/>
          <w:i/>
          <w:iCs/>
          <w:sz w:val="22"/>
          <w:szCs w:val="22"/>
        </w:rPr>
      </w:pPr>
      <w:r w:rsidRPr="00DB3FA2">
        <w:rPr>
          <w:rFonts w:eastAsia="Batang"/>
          <w:sz w:val="44"/>
          <w:szCs w:val="44"/>
        </w:rPr>
        <w:sym w:font="AGA Arabesque" w:char="F072"/>
      </w:r>
      <w:r w:rsidRPr="001F7F89">
        <w:rPr>
          <w:rFonts w:eastAsia="Batang"/>
          <w:sz w:val="22"/>
          <w:szCs w:val="22"/>
        </w:rPr>
        <w:tab/>
        <w:t xml:space="preserve"> </w:t>
      </w:r>
      <w:r w:rsidRPr="00F52401">
        <w:rPr>
          <w:rFonts w:ascii="Palatino Linotype" w:eastAsia="Batang" w:hAnsi="Palatino Linotype"/>
          <w:b/>
          <w:bCs/>
          <w:i/>
          <w:iCs/>
          <w:sz w:val="22"/>
          <w:szCs w:val="22"/>
          <w:u w:val="single"/>
        </w:rPr>
        <w:t>der Prophet Muhammad</w:t>
      </w:r>
      <w:r w:rsidRPr="00F52401">
        <w:rPr>
          <w:rFonts w:ascii="Palatino Linotype" w:eastAsia="Batang" w:hAnsi="Palatino Linotype"/>
          <w:b/>
          <w:bCs/>
          <w:i/>
          <w:iCs/>
          <w:sz w:val="22"/>
          <w:szCs w:val="22"/>
        </w:rPr>
        <w:t xml:space="preserve"> : </w:t>
      </w:r>
      <w:r w:rsidRPr="00F52401">
        <w:rPr>
          <w:rFonts w:ascii="Palatino Linotype" w:eastAsia="Batang" w:hAnsi="Palatino Linotype"/>
          <w:b/>
          <w:bCs/>
          <w:i/>
          <w:iCs/>
          <w:sz w:val="22"/>
          <w:szCs w:val="22"/>
          <w:u w:val="single"/>
        </w:rPr>
        <w:t>s</w:t>
      </w:r>
      <w:r w:rsidRPr="00F52401">
        <w:rPr>
          <w:rFonts w:ascii="Palatino Linotype" w:eastAsia="Batang" w:hAnsi="Palatino Linotype"/>
          <w:b/>
          <w:bCs/>
          <w:i/>
          <w:iCs/>
          <w:sz w:val="22"/>
          <w:szCs w:val="22"/>
        </w:rPr>
        <w:t xml:space="preserve">alla-llahu ´alaihi wa salam.  </w:t>
      </w:r>
      <w:r w:rsidRPr="00F52401">
        <w:rPr>
          <w:rFonts w:ascii="Palatino Linotype" w:eastAsia="Batang" w:hAnsi="Palatino Linotype"/>
          <w:b/>
          <w:bCs/>
          <w:i/>
          <w:iCs/>
          <w:sz w:val="22"/>
          <w:szCs w:val="22"/>
        </w:rPr>
        <w:tab/>
        <w:t>Allahs Preisen und Frieden auf ihm.</w:t>
      </w:r>
    </w:p>
    <w:p w:rsidR="0010242B" w:rsidRPr="00F52401" w:rsidRDefault="0010242B" w:rsidP="0010242B">
      <w:pPr>
        <w:jc w:val="both"/>
        <w:rPr>
          <w:rFonts w:ascii="Palatino Linotype" w:eastAsia="Batang" w:hAnsi="Palatino Linotype"/>
          <w:b/>
          <w:bCs/>
          <w:i/>
          <w:iCs/>
          <w:sz w:val="22"/>
          <w:szCs w:val="22"/>
        </w:rPr>
      </w:pPr>
      <w:r w:rsidRPr="00DB3FA2">
        <w:rPr>
          <w:rFonts w:eastAsia="Batang"/>
          <w:sz w:val="44"/>
          <w:szCs w:val="44"/>
        </w:rPr>
        <w:sym w:font="AGA Arabesque" w:char="F075"/>
      </w:r>
      <w:r w:rsidRPr="001F7F89">
        <w:rPr>
          <w:rFonts w:eastAsia="Batang"/>
          <w:sz w:val="44"/>
          <w:szCs w:val="44"/>
        </w:rPr>
        <w:tab/>
      </w:r>
      <w:r w:rsidRPr="00F52401">
        <w:rPr>
          <w:rFonts w:ascii="Palatino Linotype" w:eastAsia="Batang" w:hAnsi="Palatino Linotype"/>
          <w:b/>
          <w:bCs/>
          <w:i/>
          <w:iCs/>
          <w:sz w:val="22"/>
          <w:szCs w:val="22"/>
          <w:u w:val="single"/>
        </w:rPr>
        <w:t xml:space="preserve">bei  der Erwähnung aller Engel und Propheten: </w:t>
      </w:r>
      <w:r w:rsidRPr="00F52401">
        <w:rPr>
          <w:rFonts w:ascii="Palatino Linotype" w:eastAsia="Batang" w:hAnsi="Palatino Linotype"/>
          <w:b/>
          <w:bCs/>
          <w:i/>
          <w:iCs/>
          <w:sz w:val="22"/>
          <w:szCs w:val="22"/>
        </w:rPr>
        <w:t xml:space="preserve">´alaihi </w:t>
      </w:r>
      <w:r w:rsidRPr="00F52401">
        <w:rPr>
          <w:rFonts w:ascii="Palatino Linotype" w:eastAsia="Batang" w:hAnsi="Palatino Linotype"/>
          <w:b/>
          <w:bCs/>
          <w:i/>
          <w:iCs/>
          <w:sz w:val="22"/>
          <w:szCs w:val="22"/>
        </w:rPr>
        <w:tab/>
        <w:t>salaam. Friede sei mit ihm.</w:t>
      </w:r>
    </w:p>
    <w:p w:rsidR="0010242B" w:rsidRPr="001F7F89" w:rsidRDefault="0010242B" w:rsidP="0010242B">
      <w:pPr>
        <w:jc w:val="both"/>
        <w:rPr>
          <w:rFonts w:eastAsia="Batang"/>
          <w:b/>
          <w:bCs/>
          <w:i/>
          <w:iCs/>
          <w:sz w:val="22"/>
          <w:szCs w:val="22"/>
        </w:rPr>
      </w:pPr>
      <w:r w:rsidRPr="00DB3FA2">
        <w:rPr>
          <w:rFonts w:eastAsia="Batang"/>
          <w:sz w:val="44"/>
          <w:szCs w:val="44"/>
        </w:rPr>
        <w:sym w:font="AGA Arabesque" w:char="F074"/>
      </w:r>
      <w:r w:rsidRPr="001F7F89">
        <w:rPr>
          <w:rFonts w:eastAsia="Batang"/>
          <w:sz w:val="22"/>
          <w:szCs w:val="22"/>
        </w:rPr>
        <w:tab/>
        <w:t xml:space="preserve"> </w:t>
      </w:r>
      <w:r w:rsidRPr="00F52401">
        <w:rPr>
          <w:rFonts w:ascii="Palatino Linotype" w:eastAsia="Batang" w:hAnsi="Palatino Linotype"/>
          <w:b/>
          <w:bCs/>
          <w:i/>
          <w:iCs/>
          <w:sz w:val="22"/>
          <w:szCs w:val="22"/>
          <w:u w:val="single"/>
        </w:rPr>
        <w:t>Gefährte des Propheten Muhammad</w:t>
      </w:r>
      <w:r w:rsidRPr="00F52401">
        <w:rPr>
          <w:rFonts w:ascii="Palatino Linotype" w:eastAsia="Batang" w:hAnsi="Palatino Linotype"/>
          <w:b/>
          <w:bCs/>
          <w:i/>
          <w:iCs/>
          <w:sz w:val="22"/>
          <w:szCs w:val="22"/>
        </w:rPr>
        <w:t xml:space="preserve"> : radia-llahu   </w:t>
      </w:r>
      <w:r w:rsidRPr="00F52401">
        <w:rPr>
          <w:rFonts w:ascii="Palatino Linotype" w:eastAsia="Batang" w:hAnsi="Palatino Linotype"/>
          <w:b/>
          <w:bCs/>
          <w:i/>
          <w:iCs/>
          <w:sz w:val="22"/>
          <w:szCs w:val="22"/>
        </w:rPr>
        <w:tab/>
        <w:t>´anhu. Allahs Wohlgefallen auf ihm.</w:t>
      </w:r>
    </w:p>
    <w:p w:rsidR="0010242B" w:rsidRDefault="0010242B" w:rsidP="0010242B">
      <w:pPr>
        <w:jc w:val="both"/>
        <w:rPr>
          <w:rFonts w:ascii="Palatino Linotype" w:eastAsia="Batang" w:hAnsi="Palatino Linotype"/>
          <w:b/>
          <w:bCs/>
          <w:i/>
          <w:iCs/>
          <w:sz w:val="22"/>
          <w:szCs w:val="22"/>
        </w:rPr>
      </w:pPr>
      <w:r w:rsidRPr="00DB3FA2">
        <w:rPr>
          <w:rFonts w:eastAsia="Batang"/>
          <w:sz w:val="44"/>
          <w:szCs w:val="44"/>
        </w:rPr>
        <w:sym w:font="AGA Arabesque" w:char="F079"/>
      </w:r>
      <w:r w:rsidRPr="001F7F89">
        <w:rPr>
          <w:rFonts w:eastAsia="Batang"/>
          <w:sz w:val="44"/>
          <w:szCs w:val="44"/>
        </w:rPr>
        <w:tab/>
      </w:r>
      <w:r w:rsidRPr="001F7F89">
        <w:rPr>
          <w:rFonts w:eastAsia="Batang"/>
          <w:b/>
          <w:bCs/>
          <w:i/>
          <w:iCs/>
          <w:sz w:val="22"/>
          <w:szCs w:val="22"/>
        </w:rPr>
        <w:t xml:space="preserve"> </w:t>
      </w:r>
      <w:r w:rsidRPr="00F52401">
        <w:rPr>
          <w:rFonts w:ascii="Palatino Linotype" w:eastAsia="Batang" w:hAnsi="Palatino Linotype"/>
          <w:b/>
          <w:bCs/>
          <w:i/>
          <w:iCs/>
          <w:sz w:val="22"/>
          <w:szCs w:val="22"/>
          <w:u w:val="single"/>
        </w:rPr>
        <w:t>Gefährten des Propheten Muhammad</w:t>
      </w:r>
      <w:r w:rsidRPr="00F52401">
        <w:rPr>
          <w:rFonts w:ascii="Palatino Linotype" w:eastAsia="Batang" w:hAnsi="Palatino Linotype"/>
          <w:b/>
          <w:bCs/>
          <w:i/>
          <w:iCs/>
          <w:sz w:val="22"/>
          <w:szCs w:val="22"/>
        </w:rPr>
        <w:t xml:space="preserve"> : radia-llahu </w:t>
      </w:r>
      <w:r w:rsidRPr="00F52401">
        <w:rPr>
          <w:rFonts w:ascii="Palatino Linotype" w:eastAsia="Batang" w:hAnsi="Palatino Linotype"/>
          <w:b/>
          <w:bCs/>
          <w:i/>
          <w:iCs/>
          <w:sz w:val="22"/>
          <w:szCs w:val="22"/>
        </w:rPr>
        <w:tab/>
        <w:t>´anhum. Allahs Wohlgefallen auf ihnen</w:t>
      </w:r>
    </w:p>
    <w:p w:rsidR="0010242B" w:rsidRPr="006F6329" w:rsidRDefault="0010242B" w:rsidP="0010242B">
      <w:pPr>
        <w:jc w:val="both"/>
        <w:rPr>
          <w:color w:val="000000"/>
          <w:sz w:val="22"/>
          <w:szCs w:val="22"/>
        </w:rPr>
      </w:pPr>
    </w:p>
    <w:p w:rsidR="0010242B" w:rsidRDefault="0010242B" w:rsidP="0010242B">
      <w:pPr>
        <w:ind w:firstLine="180"/>
        <w:jc w:val="both"/>
        <w:rPr>
          <w:rFonts w:ascii="Palatino Linotype" w:hAnsi="Palatino Linotype"/>
          <w:i/>
          <w:iCs/>
          <w:sz w:val="20"/>
          <w:szCs w:val="20"/>
        </w:rPr>
      </w:pPr>
      <w:r w:rsidRPr="00226CD3">
        <w:rPr>
          <w:rFonts w:ascii="Palatino Linotype" w:hAnsi="Palatino Linotype" w:cs="AL-Mohanad Bold" w:hint="cs"/>
          <w:sz w:val="44"/>
          <w:szCs w:val="44"/>
          <w:rtl/>
        </w:rPr>
        <w:t>رب</w:t>
      </w:r>
      <w:r>
        <w:rPr>
          <w:rFonts w:ascii="Palatino Linotype" w:hAnsi="Palatino Linotype" w:cs="AL-Mohanad Bold"/>
          <w:sz w:val="44"/>
          <w:szCs w:val="44"/>
        </w:rPr>
        <w:t xml:space="preserve"> </w:t>
      </w:r>
      <w:r w:rsidRPr="006F6329">
        <w:rPr>
          <w:rFonts w:ascii="Palatino Linotype" w:hAnsi="Palatino Linotype" w:cs="Arabic Transparent"/>
          <w:b/>
          <w:bCs/>
          <w:sz w:val="44"/>
          <w:szCs w:val="44"/>
        </w:rPr>
        <w:t xml:space="preserve"> </w:t>
      </w:r>
      <w:r w:rsidRPr="006F6329">
        <w:rPr>
          <w:rFonts w:ascii="Palatino Linotype" w:hAnsi="Palatino Linotype"/>
          <w:b/>
          <w:bCs/>
          <w:i/>
          <w:iCs/>
          <w:sz w:val="22"/>
          <w:szCs w:val="22"/>
        </w:rPr>
        <w:t xml:space="preserve">(Rabb) </w:t>
      </w:r>
      <w:r w:rsidRPr="006F6329">
        <w:rPr>
          <w:rFonts w:ascii="Palatino Linotype" w:hAnsi="Palatino Linotype"/>
          <w:i/>
          <w:iCs/>
          <w:sz w:val="20"/>
          <w:szCs w:val="20"/>
        </w:rPr>
        <w:t>Manche bevorzugen es, den Ausdruck „Rabb“ in „Herr“ zu übersetzen. Verglichen mit der Tatsache, dass es sich beim Letzteren um einen biblischen Ausdruck handelt, der sich angeblich auf den Diener Allahs, Prophet Jesus, bezieht. Das Wort „Herr“, welches sich auf Meister, Führer, Besitzer oder Herrscher begrenzt, kann niemals den endgültigen Sinn des Ausdrucks „Rabb“ übermitteln. Im anderen Sinne bedeutet der Ausdruck „Rabb“: der Schöpfer, der Gestalter, der Ernährer, der Einzige, von Dem die Möglichkeit der Existenz aller Geschöpfe abhängt, und der Einzige, der Leben gibt und den Tod veranlasst.</w:t>
      </w:r>
    </w:p>
    <w:p w:rsidR="0010242B" w:rsidRPr="006F6329" w:rsidRDefault="0010242B" w:rsidP="0010242B">
      <w:pPr>
        <w:jc w:val="both"/>
        <w:rPr>
          <w:rFonts w:ascii="Palatino Linotype" w:hAnsi="Palatino Linotype"/>
          <w:sz w:val="22"/>
          <w:szCs w:val="22"/>
        </w:rPr>
      </w:pPr>
    </w:p>
    <w:p w:rsidR="0010242B" w:rsidRPr="006F6329" w:rsidRDefault="0010242B" w:rsidP="0010242B">
      <w:pPr>
        <w:ind w:firstLine="180"/>
        <w:rPr>
          <w:rFonts w:ascii="Palatino Linotype" w:hAnsi="Palatino Linotype"/>
          <w:sz w:val="22"/>
          <w:szCs w:val="22"/>
        </w:rPr>
      </w:pPr>
      <w:r w:rsidRPr="0093000A">
        <w:rPr>
          <w:rFonts w:ascii="Palatino Linotype" w:hAnsi="Palatino Linotype" w:hint="cs"/>
          <w:sz w:val="44"/>
          <w:szCs w:val="44"/>
          <w:rtl/>
        </w:rPr>
        <w:lastRenderedPageBreak/>
        <w:t xml:space="preserve"> </w:t>
      </w:r>
      <w:r w:rsidRPr="00226CD3">
        <w:rPr>
          <w:rFonts w:ascii="Palatino Linotype" w:hAnsi="Palatino Linotype" w:cs="AL-Mohanad Bold" w:hint="cs"/>
          <w:sz w:val="44"/>
          <w:szCs w:val="44"/>
          <w:rtl/>
        </w:rPr>
        <w:t>دين</w:t>
      </w:r>
      <w:r w:rsidRPr="00226CD3">
        <w:rPr>
          <w:rFonts w:ascii="Palatino Linotype" w:hAnsi="Palatino Linotype"/>
          <w:b/>
          <w:bCs/>
          <w:i/>
          <w:iCs/>
          <w:sz w:val="22"/>
          <w:szCs w:val="22"/>
        </w:rPr>
        <w:t xml:space="preserve">(Diin) </w:t>
      </w:r>
      <w:r w:rsidRPr="00226CD3">
        <w:rPr>
          <w:rFonts w:ascii="Palatino Linotype" w:hAnsi="Palatino Linotype"/>
          <w:i/>
          <w:iCs/>
          <w:sz w:val="20"/>
          <w:szCs w:val="20"/>
        </w:rPr>
        <w:t xml:space="preserve">Das Wort, das als Religion übersetzt wird ist Diin, das im Arabischen gewöhnlich auf eine Art von Leben hinweist, welches beides ist- privat und öffentlich. </w:t>
      </w:r>
      <w:r w:rsidRPr="006F6329">
        <w:rPr>
          <w:rFonts w:ascii="Palatino Linotype" w:hAnsi="Palatino Linotype"/>
          <w:i/>
          <w:iCs/>
          <w:sz w:val="20"/>
          <w:szCs w:val="20"/>
        </w:rPr>
        <w:t>Es beinhaltet alle Handlungen des Gottesdienstes, politische Verfahrensweisen und ein detailliertes Gesetz für das Verhalten bzw. Handhabung, sei es in Bezug auf die Hygiene oder andere allgemeine Angelegenheiten.</w:t>
      </w: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Pr="0010242B" w:rsidRDefault="0010242B">
      <w:pPr>
        <w:jc w:val="both"/>
        <w:rPr>
          <w:rFonts w:ascii="Palatino Linotype" w:hAnsi="Palatino Linotype"/>
          <w:sz w:val="22"/>
          <w:szCs w:val="22"/>
        </w:rPr>
      </w:pPr>
    </w:p>
    <w:p w:rsidR="009C5208" w:rsidRPr="0010242B" w:rsidRDefault="009C5208">
      <w:pPr>
        <w:jc w:val="both"/>
        <w:rPr>
          <w:rFonts w:ascii="Palatino Linotype" w:hAnsi="Palatino Linotype"/>
          <w:sz w:val="22"/>
          <w:szCs w:val="22"/>
        </w:rPr>
      </w:pPr>
    </w:p>
    <w:p w:rsidR="009C5208" w:rsidRPr="0010242B" w:rsidRDefault="009C5208">
      <w:pPr>
        <w:jc w:val="both"/>
        <w:rPr>
          <w:rFonts w:ascii="Palatino Linotype" w:hAnsi="Palatino Linotype"/>
          <w:sz w:val="22"/>
          <w:szCs w:val="22"/>
        </w:rPr>
      </w:pPr>
    </w:p>
    <w:p w:rsidR="009C5208" w:rsidRPr="0010242B" w:rsidRDefault="009C5208">
      <w:pPr>
        <w:jc w:val="both"/>
        <w:rPr>
          <w:rFonts w:ascii="Palatino Linotype" w:hAnsi="Palatino Linotype"/>
          <w:sz w:val="22"/>
          <w:szCs w:val="22"/>
        </w:rPr>
      </w:pPr>
    </w:p>
    <w:p w:rsidR="009C5208" w:rsidRPr="0010242B" w:rsidRDefault="009C5208">
      <w:pPr>
        <w:jc w:val="both"/>
        <w:rPr>
          <w:rFonts w:ascii="Palatino Linotype" w:hAnsi="Palatino Linotype" w:hint="cs"/>
          <w:sz w:val="22"/>
          <w:szCs w:val="22"/>
          <w:rtl/>
        </w:rPr>
      </w:pPr>
    </w:p>
    <w:p w:rsidR="00527532" w:rsidRPr="0010242B" w:rsidRDefault="00527532">
      <w:pPr>
        <w:jc w:val="both"/>
        <w:rPr>
          <w:rFonts w:ascii="Palatino Linotype" w:hAnsi="Palatino Linotype" w:hint="cs"/>
          <w:sz w:val="22"/>
          <w:szCs w:val="22"/>
        </w:rPr>
      </w:pPr>
    </w:p>
    <w:p w:rsidR="009C5208" w:rsidRPr="0010242B" w:rsidRDefault="009C5208">
      <w:pPr>
        <w:jc w:val="both"/>
        <w:rPr>
          <w:rFonts w:ascii="Palatino Linotype" w:hAnsi="Palatino Linotype"/>
          <w:sz w:val="22"/>
          <w:szCs w:val="22"/>
        </w:rPr>
      </w:pPr>
    </w:p>
    <w:p w:rsidR="00C81186" w:rsidRPr="0010242B" w:rsidRDefault="00C81186">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Default="0010242B">
      <w:pPr>
        <w:jc w:val="both"/>
        <w:rPr>
          <w:rFonts w:ascii="Palatino Linotype" w:hAnsi="Palatino Linotype"/>
          <w:sz w:val="22"/>
          <w:szCs w:val="22"/>
        </w:rPr>
      </w:pPr>
    </w:p>
    <w:p w:rsidR="0010242B" w:rsidRPr="0010242B" w:rsidRDefault="0010242B">
      <w:pPr>
        <w:jc w:val="both"/>
        <w:rPr>
          <w:rFonts w:ascii="Palatino Linotype" w:hAnsi="Palatino Linotype"/>
          <w:sz w:val="22"/>
          <w:szCs w:val="22"/>
        </w:rPr>
      </w:pPr>
    </w:p>
    <w:p w:rsidR="0010242B" w:rsidRPr="0010242B" w:rsidRDefault="0010242B">
      <w:pPr>
        <w:jc w:val="both"/>
        <w:rPr>
          <w:rFonts w:ascii="Palatino Linotype" w:hAnsi="Palatino Linotype"/>
          <w:sz w:val="22"/>
          <w:szCs w:val="22"/>
        </w:rPr>
      </w:pPr>
    </w:p>
    <w:p w:rsidR="0010242B" w:rsidRPr="009D684F" w:rsidRDefault="0010242B" w:rsidP="0010242B">
      <w:pPr>
        <w:ind w:right="-64"/>
        <w:jc w:val="center"/>
        <w:rPr>
          <w:rFonts w:ascii="MCS Basmalah normal." w:hAnsi="MCS Basmalah normal."/>
          <w:sz w:val="144"/>
          <w:szCs w:val="144"/>
        </w:rPr>
      </w:pPr>
      <w:r w:rsidRPr="009D684F">
        <w:rPr>
          <w:rFonts w:ascii="MCS Basmalah normal." w:hAnsi="MCS Basmalah normal."/>
          <w:sz w:val="144"/>
          <w:szCs w:val="144"/>
        </w:rPr>
        <w:lastRenderedPageBreak/>
        <w:t>l</w:t>
      </w:r>
    </w:p>
    <w:p w:rsidR="0010242B" w:rsidRPr="00FE47DA" w:rsidRDefault="0010242B" w:rsidP="0010242B">
      <w:pPr>
        <w:jc w:val="center"/>
        <w:outlineLvl w:val="0"/>
        <w:rPr>
          <w:b/>
          <w:bCs/>
          <w:sz w:val="22"/>
          <w:szCs w:val="22"/>
        </w:rPr>
      </w:pPr>
    </w:p>
    <w:p w:rsidR="0010242B" w:rsidRPr="009D1C71" w:rsidRDefault="0010242B" w:rsidP="0010242B">
      <w:pPr>
        <w:spacing w:after="120" w:line="240" w:lineRule="exact"/>
        <w:jc w:val="center"/>
        <w:rPr>
          <w:rFonts w:ascii="Palatino Linotype" w:hAnsi="Palatino Linotype"/>
          <w:b/>
          <w:bCs/>
          <w:sz w:val="22"/>
          <w:szCs w:val="22"/>
        </w:rPr>
      </w:pPr>
      <w:r w:rsidRPr="009D1C71">
        <w:rPr>
          <w:rFonts w:ascii="Palatino Linotype" w:hAnsi="Palatino Linotype"/>
          <w:b/>
          <w:bCs/>
          <w:sz w:val="22"/>
          <w:szCs w:val="22"/>
        </w:rPr>
        <w:t>“Im Namen Allahs, des Allerbarmers, des Barmherzigen”</w:t>
      </w:r>
    </w:p>
    <w:p w:rsidR="0010242B" w:rsidRDefault="0010242B">
      <w:pPr>
        <w:jc w:val="both"/>
        <w:rPr>
          <w:rFonts w:ascii="Palatino Linotype" w:hAnsi="Palatino Linotype"/>
        </w:rPr>
      </w:pPr>
    </w:p>
    <w:p w:rsidR="009C5208" w:rsidRPr="00C81186" w:rsidRDefault="009C5208">
      <w:pPr>
        <w:pStyle w:val="Heading2"/>
        <w:rPr>
          <w:b/>
          <w:bCs/>
        </w:rPr>
      </w:pPr>
      <w:r w:rsidRPr="00C81186">
        <w:rPr>
          <w:b/>
          <w:bCs/>
        </w:rPr>
        <w:t>Vorwort</w:t>
      </w:r>
    </w:p>
    <w:p w:rsidR="009C5208" w:rsidRPr="00D31CAC" w:rsidRDefault="009C5208">
      <w:pPr>
        <w:jc w:val="both"/>
        <w:rPr>
          <w:rFonts w:ascii="Palatino Linotype" w:hAnsi="Palatino Linotype"/>
          <w:sz w:val="18"/>
          <w:szCs w:val="18"/>
        </w:rPr>
      </w:pPr>
    </w:p>
    <w:p w:rsidR="009C5208" w:rsidRDefault="009C5208" w:rsidP="00527532">
      <w:pPr>
        <w:pStyle w:val="BodyText"/>
        <w:jc w:val="center"/>
        <w:rPr>
          <w:rFonts w:hint="cs"/>
          <w:b/>
          <w:bCs/>
          <w:sz w:val="22"/>
          <w:szCs w:val="22"/>
          <w:rtl/>
        </w:rPr>
      </w:pPr>
      <w:r w:rsidRPr="00527532">
        <w:rPr>
          <w:b/>
          <w:bCs/>
          <w:sz w:val="22"/>
          <w:szCs w:val="22"/>
        </w:rPr>
        <w:t>Alles Lob gebührt Allah, Ihn allein lobpreisen wir und Ihn allein bitten wir um Hilfe, Rechtleitung und Verzeihung. Wen Allah recht leitet, für den gibt es keine Fehlleitung und wen Allah in die Irre gehen lässt, für den gibt es keine Rechtleitung mehr. Und ich bekenne, dass es nichts Anbetungswürdiges außer Allah gibt und dass Muhammad (möge Allah ihn in Ehren halten und bewahren) Sein Diener und Sein Gesandter ist.</w:t>
      </w:r>
    </w:p>
    <w:p w:rsidR="00527532" w:rsidRPr="00527532" w:rsidRDefault="00527532" w:rsidP="00527532">
      <w:pPr>
        <w:pStyle w:val="BodyText"/>
        <w:jc w:val="center"/>
        <w:rPr>
          <w:rFonts w:hint="cs"/>
          <w:b/>
          <w:bCs/>
          <w:sz w:val="22"/>
          <w:szCs w:val="22"/>
        </w:rPr>
      </w:pPr>
    </w:p>
    <w:p w:rsidR="009C5208" w:rsidRPr="00B0102D" w:rsidRDefault="00D31CAC" w:rsidP="00D31CAC">
      <w:pPr>
        <w:ind w:left="397" w:right="397"/>
        <w:jc w:val="both"/>
        <w:rPr>
          <w:rFonts w:ascii="Palatino Linotype" w:hAnsi="Palatino Linotype"/>
          <w:sz w:val="18"/>
          <w:szCs w:val="18"/>
        </w:rPr>
      </w:pPr>
      <w:r w:rsidRPr="00B0102D">
        <w:rPr>
          <w:rFonts w:ascii="Palatino Linotype" w:hAnsi="Palatino Linotype"/>
          <w:sz w:val="22"/>
          <w:szCs w:val="22"/>
        </w:rPr>
        <w:sym w:font="AGA Arabesque" w:char="F028"/>
      </w:r>
      <w:r w:rsidR="009C5208" w:rsidRPr="00B0102D">
        <w:rPr>
          <w:rFonts w:ascii="Palatino Linotype" w:hAnsi="Palatino Linotype"/>
          <w:b/>
          <w:bCs/>
          <w:sz w:val="22"/>
          <w:szCs w:val="22"/>
        </w:rPr>
        <w:t>Ohr ihr, die ihr glaubt, fürchtet Allah, so wie es Ihm gebührt und sterbt nicht anders, denn als Allah Ergebene</w:t>
      </w:r>
      <w:r w:rsidRPr="00B0102D">
        <w:rPr>
          <w:rFonts w:ascii="Palatino Linotype" w:hAnsi="Palatino Linotype"/>
          <w:b/>
          <w:bCs/>
          <w:sz w:val="22"/>
          <w:szCs w:val="22"/>
        </w:rPr>
        <w:t>.</w:t>
      </w:r>
      <w:r w:rsidRPr="00B0102D">
        <w:rPr>
          <w:rFonts w:ascii="Palatino Linotype" w:hAnsi="Palatino Linotype"/>
          <w:sz w:val="22"/>
          <w:szCs w:val="22"/>
        </w:rPr>
        <w:sym w:font="AGA Arabesque" w:char="F029"/>
      </w:r>
      <w:r w:rsidRPr="00B0102D">
        <w:rPr>
          <w:rFonts w:ascii="Palatino Linotype" w:hAnsi="Palatino Linotype"/>
          <w:sz w:val="22"/>
          <w:szCs w:val="22"/>
        </w:rPr>
        <w:tab/>
      </w:r>
      <w:r w:rsidR="009C5208" w:rsidRPr="00B0102D">
        <w:rPr>
          <w:rFonts w:ascii="Palatino Linotype" w:hAnsi="Palatino Linotype"/>
          <w:sz w:val="18"/>
          <w:szCs w:val="18"/>
        </w:rPr>
        <w:t>(Ali Imran: 102)</w:t>
      </w:r>
    </w:p>
    <w:p w:rsidR="009C5208" w:rsidRPr="00B0102D" w:rsidRDefault="009C5208">
      <w:pPr>
        <w:jc w:val="both"/>
        <w:rPr>
          <w:rFonts w:ascii="Palatino Linotype" w:hAnsi="Palatino Linotype"/>
          <w:sz w:val="8"/>
          <w:szCs w:val="8"/>
        </w:rPr>
      </w:pPr>
    </w:p>
    <w:p w:rsidR="009C5208" w:rsidRPr="00B0102D" w:rsidRDefault="00D31CAC" w:rsidP="00D31CAC">
      <w:pPr>
        <w:ind w:left="397" w:right="397"/>
        <w:jc w:val="both"/>
        <w:rPr>
          <w:rFonts w:ascii="Palatino Linotype" w:hAnsi="Palatino Linotype"/>
          <w:sz w:val="22"/>
          <w:szCs w:val="22"/>
        </w:rPr>
      </w:pPr>
      <w:r w:rsidRPr="00B0102D">
        <w:rPr>
          <w:rFonts w:ascii="Palatino Linotype" w:hAnsi="Palatino Linotype"/>
          <w:sz w:val="22"/>
          <w:szCs w:val="22"/>
        </w:rPr>
        <w:sym w:font="AGA Arabesque" w:char="F028"/>
      </w:r>
      <w:r w:rsidR="009C5208" w:rsidRPr="00B0102D">
        <w:rPr>
          <w:rFonts w:ascii="Palatino Linotype" w:hAnsi="Palatino Linotype"/>
          <w:b/>
          <w:bCs/>
          <w:sz w:val="22"/>
          <w:szCs w:val="22"/>
        </w:rPr>
        <w:t>Oh ihr Menschen, fürchtet euren Herrn, Der euch aus einer Seele erschaffen hat und aus ihr erschuf Er ihre Gattin und entsandte von ihnen viele Männer und Frauen. Und fürchtet euren Herrn, den ihr bittet und die Verwandtschaftsbande, wahrlich Allah beobachtet euch genau!</w:t>
      </w:r>
      <w:r w:rsidRPr="00B0102D">
        <w:rPr>
          <w:rFonts w:ascii="Palatino Linotype" w:hAnsi="Palatino Linotype"/>
          <w:b/>
          <w:bCs/>
          <w:sz w:val="22"/>
          <w:szCs w:val="22"/>
        </w:rPr>
        <w:t>.</w:t>
      </w:r>
      <w:r w:rsidRPr="00B0102D">
        <w:rPr>
          <w:rFonts w:ascii="Palatino Linotype" w:hAnsi="Palatino Linotype"/>
          <w:sz w:val="22"/>
          <w:szCs w:val="22"/>
        </w:rPr>
        <w:sym w:font="AGA Arabesque" w:char="F029"/>
      </w:r>
      <w:r w:rsidRPr="00B0102D">
        <w:rPr>
          <w:rFonts w:ascii="Palatino Linotype" w:hAnsi="Palatino Linotype"/>
          <w:sz w:val="22"/>
          <w:szCs w:val="22"/>
        </w:rPr>
        <w:tab/>
      </w:r>
      <w:r w:rsidR="009C5208" w:rsidRPr="00B0102D">
        <w:rPr>
          <w:rFonts w:ascii="Palatino Linotype" w:hAnsi="Palatino Linotype"/>
          <w:sz w:val="18"/>
          <w:szCs w:val="18"/>
        </w:rPr>
        <w:t>(Sure Annisa: 1)</w:t>
      </w:r>
    </w:p>
    <w:p w:rsidR="009C5208" w:rsidRPr="00B0102D" w:rsidRDefault="009C5208">
      <w:pPr>
        <w:jc w:val="both"/>
        <w:rPr>
          <w:rFonts w:ascii="Palatino Linotype" w:hAnsi="Palatino Linotype"/>
          <w:sz w:val="8"/>
          <w:szCs w:val="8"/>
        </w:rPr>
      </w:pPr>
    </w:p>
    <w:p w:rsidR="009C5208" w:rsidRPr="00B0102D" w:rsidRDefault="00D31CAC" w:rsidP="00D31CAC">
      <w:pPr>
        <w:ind w:left="397" w:right="397"/>
        <w:jc w:val="both"/>
        <w:rPr>
          <w:rFonts w:ascii="Palatino Linotype" w:hAnsi="Palatino Linotype"/>
          <w:sz w:val="22"/>
          <w:szCs w:val="22"/>
        </w:rPr>
      </w:pPr>
      <w:r w:rsidRPr="00B0102D">
        <w:rPr>
          <w:rFonts w:ascii="Palatino Linotype" w:hAnsi="Palatino Linotype"/>
          <w:sz w:val="22"/>
          <w:szCs w:val="22"/>
        </w:rPr>
        <w:sym w:font="AGA Arabesque" w:char="F028"/>
      </w:r>
      <w:r w:rsidR="009C5208" w:rsidRPr="00B0102D">
        <w:rPr>
          <w:rFonts w:ascii="Palatino Linotype" w:hAnsi="Palatino Linotype"/>
          <w:b/>
          <w:bCs/>
          <w:sz w:val="22"/>
          <w:szCs w:val="22"/>
        </w:rPr>
        <w:t>Oh ihr Menschen fürchtet Allah und sprecht klare Worte,</w:t>
      </w:r>
      <w:r w:rsidRPr="00B0102D">
        <w:rPr>
          <w:rFonts w:ascii="Palatino Linotype" w:hAnsi="Palatino Linotype"/>
          <w:b/>
          <w:bCs/>
          <w:sz w:val="22"/>
          <w:szCs w:val="22"/>
        </w:rPr>
        <w:t xml:space="preserve"> </w:t>
      </w:r>
      <w:r w:rsidR="009C5208" w:rsidRPr="00B0102D">
        <w:rPr>
          <w:rFonts w:ascii="Palatino Linotype" w:hAnsi="Palatino Linotype"/>
          <w:b/>
          <w:bCs/>
          <w:sz w:val="22"/>
          <w:szCs w:val="22"/>
        </w:rPr>
        <w:t xml:space="preserve">auf dass Er eure Taten berichtigt und euch eure Sünden vergibt und wer Allah und Seinem </w:t>
      </w:r>
      <w:r w:rsidR="009C5208" w:rsidRPr="00B0102D">
        <w:rPr>
          <w:rFonts w:ascii="Palatino Linotype" w:hAnsi="Palatino Linotype"/>
          <w:b/>
          <w:bCs/>
          <w:sz w:val="22"/>
          <w:szCs w:val="22"/>
        </w:rPr>
        <w:lastRenderedPageBreak/>
        <w:t>Gesandten gehorcht, der hat einen gewaltigen Sieg erlangt</w:t>
      </w:r>
      <w:r w:rsidRPr="00B0102D">
        <w:rPr>
          <w:rFonts w:ascii="Palatino Linotype" w:hAnsi="Palatino Linotype"/>
          <w:b/>
          <w:bCs/>
          <w:sz w:val="22"/>
          <w:szCs w:val="22"/>
        </w:rPr>
        <w:t>.</w:t>
      </w:r>
      <w:r w:rsidRPr="00B0102D">
        <w:rPr>
          <w:rFonts w:ascii="Palatino Linotype" w:hAnsi="Palatino Linotype"/>
          <w:sz w:val="22"/>
          <w:szCs w:val="22"/>
        </w:rPr>
        <w:sym w:font="AGA Arabesque" w:char="F029"/>
      </w:r>
      <w:r w:rsidR="009C5208" w:rsidRPr="00B0102D">
        <w:rPr>
          <w:rFonts w:ascii="Palatino Linotype" w:hAnsi="Palatino Linotype"/>
          <w:sz w:val="22"/>
          <w:szCs w:val="22"/>
        </w:rPr>
        <w:t xml:space="preserve"> </w:t>
      </w:r>
      <w:r w:rsidR="00B0102D">
        <w:rPr>
          <w:rFonts w:ascii="Palatino Linotype" w:hAnsi="Palatino Linotype"/>
          <w:sz w:val="22"/>
          <w:szCs w:val="22"/>
        </w:rPr>
        <w:tab/>
      </w:r>
      <w:r w:rsidR="009C5208" w:rsidRPr="00B0102D">
        <w:rPr>
          <w:rFonts w:ascii="Palatino Linotype" w:hAnsi="Palatino Linotype"/>
          <w:sz w:val="18"/>
          <w:szCs w:val="18"/>
        </w:rPr>
        <w:t>(Alahzab: 70, 71)</w:t>
      </w:r>
      <w:r w:rsidR="009C5208" w:rsidRPr="00B0102D">
        <w:rPr>
          <w:rStyle w:val="FootnoteReference"/>
          <w:rFonts w:ascii="Palatino Linotype" w:hAnsi="Palatino Linotype"/>
          <w:sz w:val="18"/>
          <w:szCs w:val="18"/>
        </w:rPr>
        <w:footnoteReference w:id="1"/>
      </w:r>
    </w:p>
    <w:p w:rsidR="009C5208" w:rsidRPr="00C81186" w:rsidRDefault="00C81186">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Die wahrhaftigsten Worte sind das Buch Allahs und die Beste Rechtleitung ist die Rechtleitung Muhammads (möge Allah ihn in Ehren halten und bewahren). Die schlimmsten Dinge sind die Veränderungen (der Religion), jede Veränderung (der Religion) ist ein Irrweg und jeder Irrweg führt ins Feuer.</w:t>
      </w:r>
      <w:r w:rsidR="009C5208" w:rsidRPr="00C81186">
        <w:rPr>
          <w:rStyle w:val="FootnoteReference"/>
          <w:rFonts w:ascii="Palatino Linotype" w:hAnsi="Palatino Linotype"/>
          <w:sz w:val="22"/>
          <w:szCs w:val="22"/>
        </w:rPr>
        <w:footnoteReference w:id="2"/>
      </w:r>
    </w:p>
    <w:p w:rsidR="009C5208" w:rsidRPr="00B0102D" w:rsidRDefault="009C5208">
      <w:pPr>
        <w:jc w:val="both"/>
        <w:rPr>
          <w:rFonts w:ascii="Palatino Linotype" w:hAnsi="Palatino Linotype"/>
          <w:sz w:val="8"/>
          <w:szCs w:val="8"/>
        </w:rPr>
      </w:pPr>
    </w:p>
    <w:p w:rsidR="009C5208" w:rsidRPr="00C81186" w:rsidRDefault="00B0102D">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„Das Wichtigste wofür man die wertvollsten Tage opfern und das teuerste, was man mit vermehrtem Interesse verfolgen sollte, ist die Beschäftigung mit den islamischen Wissenschaften, die vom besten aller Geschöpfe überliefert wurden. Niemand, der Verstand hat, zweifelt daran, dass sich diese Wissenschaften mit dem fehlerlosen Buche Allahs und der Sunna des auserwählten Propheten beschäftigen. Die anderen Wissenschaften sind entweder Werkzeuge, um die ersteren zu verstehen und führen damit zwar nicht zum Ziel, aber man braucht sie doch, oder es handelt sich um Wissensbereiche, die sich gegen die islamischen richten, von daher schädlich sind und den Lernenden vom Ziel entfernen.“</w:t>
      </w:r>
      <w:r w:rsidR="009C5208" w:rsidRPr="00C81186">
        <w:rPr>
          <w:rStyle w:val="FootnoteReference"/>
          <w:rFonts w:ascii="Palatino Linotype" w:hAnsi="Palatino Linotype"/>
          <w:sz w:val="22"/>
          <w:szCs w:val="22"/>
        </w:rPr>
        <w:footnoteReference w:id="3"/>
      </w:r>
    </w:p>
    <w:p w:rsidR="009C5208" w:rsidRDefault="00B0102D">
      <w:pPr>
        <w:pStyle w:val="BodyText"/>
        <w:rPr>
          <w:sz w:val="22"/>
          <w:szCs w:val="22"/>
        </w:rPr>
      </w:pPr>
      <w:r>
        <w:rPr>
          <w:sz w:val="22"/>
          <w:szCs w:val="22"/>
        </w:rPr>
        <w:lastRenderedPageBreak/>
        <w:t xml:space="preserve">   </w:t>
      </w:r>
      <w:r w:rsidR="009C5208" w:rsidRPr="00C81186">
        <w:rPr>
          <w:sz w:val="22"/>
          <w:szCs w:val="22"/>
        </w:rPr>
        <w:t>Das wichtigste, worum sich der Muslim in seinem Alltag bemüht, ist das Praktizieren der Sunna des Propheten (möge Allah ihn in Ehren halten und bewahren) in allen Aktivitäten, Pausen, Aussagen und Taten, bis er anfängt, sein ganzes Leben von morgens bis abends nach der Sunna des Gesandten (möge Allah ihn in Ehren halten und bewahren) zu richten.</w:t>
      </w:r>
    </w:p>
    <w:p w:rsidR="00B0102D" w:rsidRPr="0010242B" w:rsidRDefault="00B0102D">
      <w:pPr>
        <w:pStyle w:val="BodyText"/>
        <w:rPr>
          <w:sz w:val="8"/>
          <w:szCs w:val="8"/>
        </w:rPr>
      </w:pPr>
    </w:p>
    <w:p w:rsidR="009C5208" w:rsidRPr="00C81186" w:rsidRDefault="00592F8C">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Der Rang eines Gläubigen lässt sich daran messen, wie sehr er der Sunna des Propheten (möge Allah ihn in Ehren halten und bewahren) folgt, das heißt, je mehr er der Sunna folgt, desto höher steht er bei Allah in Würden.</w:t>
      </w:r>
    </w:p>
    <w:p w:rsidR="009C5208" w:rsidRPr="00C81186" w:rsidRDefault="00592F8C">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Zu diesen wichtigen Wissensbereichen, denen der Muslim noch mehr Beachtung schenken sollte, gehört die Lebensweise des Auserwählten (möge Allah ihn in Ehren halten und bewahren) und sein Benehmen im Alltag.</w:t>
      </w:r>
    </w:p>
    <w:p w:rsidR="009C5208" w:rsidRPr="00C81186" w:rsidRDefault="00592F8C">
      <w:pPr>
        <w:pStyle w:val="BodyText"/>
        <w:rPr>
          <w:sz w:val="22"/>
          <w:szCs w:val="22"/>
        </w:rPr>
      </w:pPr>
      <w:r>
        <w:rPr>
          <w:sz w:val="22"/>
          <w:szCs w:val="22"/>
        </w:rPr>
        <w:t xml:space="preserve">   </w:t>
      </w:r>
      <w:r w:rsidR="009C5208" w:rsidRPr="00C81186">
        <w:rPr>
          <w:sz w:val="22"/>
          <w:szCs w:val="22"/>
        </w:rPr>
        <w:t>Allah, dem alles Lob und aller Dank gebührt, hat mir die Gnade erwiesen, dass ich einige Bücher über das Thema islamisches Benehmen lese konnte. Ich konnte auch einige Unterrichte über dasselbe Gebiet unserer Gelehrten, möge Allah ihnen barmherzig sein und uns durch ihr Wissen Nutzen bringen, besuchen. Ich verbrachte damit eine schöne Zeit, während der ich einige Notizen für den persönlichen Gebrauch verfasste. Diese las ich gelegentlich bei Treffen vor, damit auch andere daraus einen Nutzen ziehen können.</w:t>
      </w:r>
    </w:p>
    <w:p w:rsidR="009C5208" w:rsidRPr="00C81186" w:rsidRDefault="00592F8C">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Schließlich kam mir der Einfall, diese in einem Taschenbuch zusammenzufassen, damit der Mensch sie sich zu jeder Zeit zu Gemüte führen kann oder darüber leichte Unterrichte in den Moscheen, Wartesälen oder Familientreffen halten kann.</w:t>
      </w:r>
    </w:p>
    <w:p w:rsidR="009C5208" w:rsidRPr="00C81186" w:rsidRDefault="00592F8C">
      <w:pPr>
        <w:pStyle w:val="BodyText"/>
        <w:rPr>
          <w:sz w:val="22"/>
          <w:szCs w:val="22"/>
        </w:rPr>
      </w:pPr>
      <w:r>
        <w:rPr>
          <w:sz w:val="22"/>
          <w:szCs w:val="22"/>
        </w:rPr>
        <w:t xml:space="preserve">   </w:t>
      </w:r>
      <w:r w:rsidR="009C5208" w:rsidRPr="00C81186">
        <w:rPr>
          <w:sz w:val="22"/>
          <w:szCs w:val="22"/>
        </w:rPr>
        <w:t xml:space="preserve">Das Ziel hierbei lag nicht darin, allein Wissen zu vermitteln, sondern dieses zu praktizieren und diese Sunan und islamischen Verhaltensweisen in die Tat umzusetzen. </w:t>
      </w:r>
    </w:p>
    <w:p w:rsidR="00D31CAC" w:rsidRDefault="00592F8C">
      <w:pPr>
        <w:jc w:val="both"/>
        <w:rPr>
          <w:rFonts w:ascii="Palatino Linotype" w:hAnsi="Palatino Linotype"/>
          <w:b/>
          <w:bCs/>
          <w:sz w:val="22"/>
          <w:szCs w:val="22"/>
        </w:rPr>
      </w:pPr>
      <w:r>
        <w:rPr>
          <w:rFonts w:ascii="Palatino Linotype" w:hAnsi="Palatino Linotype"/>
          <w:sz w:val="22"/>
          <w:szCs w:val="22"/>
        </w:rPr>
        <w:lastRenderedPageBreak/>
        <w:t xml:space="preserve">   </w:t>
      </w:r>
      <w:r w:rsidR="009C5208" w:rsidRPr="00C81186">
        <w:rPr>
          <w:rFonts w:ascii="Palatino Linotype" w:hAnsi="Palatino Linotype"/>
          <w:sz w:val="22"/>
          <w:szCs w:val="22"/>
        </w:rPr>
        <w:t>Wir müssen auch wissen, dass das Nicht-Praktizieren des Wissens zu den Ursachen des Verschwindens des Segens im Wissen und zu den Anklagepunkten gegen den Wissenden gehört. Allah tadelt diejenigen, welche diese Eigenschaften besitzen</w:t>
      </w:r>
      <w:r w:rsidR="009C5208" w:rsidRPr="00C81186">
        <w:rPr>
          <w:rFonts w:ascii="Palatino Linotype" w:hAnsi="Palatino Linotype"/>
          <w:b/>
          <w:bCs/>
          <w:sz w:val="22"/>
          <w:szCs w:val="22"/>
        </w:rPr>
        <w:t xml:space="preserve">: </w:t>
      </w:r>
    </w:p>
    <w:p w:rsidR="009C5208" w:rsidRPr="00C81186" w:rsidRDefault="00D31CAC" w:rsidP="00D31CAC">
      <w:pPr>
        <w:ind w:left="397" w:right="397"/>
        <w:jc w:val="both"/>
        <w:rPr>
          <w:rFonts w:ascii="Palatino Linotype" w:hAnsi="Palatino Linotype"/>
          <w:sz w:val="22"/>
          <w:szCs w:val="22"/>
        </w:rPr>
      </w:pPr>
      <w:r w:rsidRPr="00E237A9">
        <w:rPr>
          <w:rFonts w:ascii="Palatino Linotype" w:hAnsi="Palatino Linotype"/>
          <w:sz w:val="22"/>
          <w:szCs w:val="22"/>
        </w:rPr>
        <w:sym w:font="AGA Arabesque" w:char="F028"/>
      </w:r>
      <w:r w:rsidR="009C5208" w:rsidRPr="00C81186">
        <w:rPr>
          <w:rFonts w:ascii="Palatino Linotype" w:hAnsi="Palatino Linotype"/>
          <w:b/>
          <w:bCs/>
          <w:sz w:val="22"/>
          <w:szCs w:val="22"/>
        </w:rPr>
        <w:t>Oh ihr Gläubigen, warum sagt ihr, was ihr nicht tut. Es ist eine große Sünde bei Allah, dass ihr sagt, was ihr nicht tut</w:t>
      </w:r>
      <w:r w:rsidRPr="00E237A9">
        <w:rPr>
          <w:rFonts w:ascii="Palatino Linotype" w:hAnsi="Palatino Linotype"/>
          <w:b/>
          <w:bCs/>
          <w:sz w:val="22"/>
          <w:szCs w:val="22"/>
        </w:rPr>
        <w:t>.</w:t>
      </w:r>
      <w:r w:rsidRPr="00E237A9">
        <w:rPr>
          <w:rFonts w:ascii="Palatino Linotype" w:hAnsi="Palatino Linotype"/>
          <w:sz w:val="22"/>
          <w:szCs w:val="22"/>
        </w:rPr>
        <w:sym w:font="AGA Arabesque" w:char="F029"/>
      </w:r>
      <w:r>
        <w:rPr>
          <w:rFonts w:ascii="Palatino Linotype" w:hAnsi="Palatino Linotype"/>
          <w:sz w:val="22"/>
          <w:szCs w:val="22"/>
        </w:rPr>
        <w:tab/>
      </w:r>
      <w:r w:rsidR="009C5208" w:rsidRPr="00592F8C">
        <w:rPr>
          <w:rFonts w:ascii="Palatino Linotype" w:hAnsi="Palatino Linotype"/>
          <w:sz w:val="18"/>
          <w:szCs w:val="18"/>
        </w:rPr>
        <w:t>(Sure Assaff: 2-3)</w:t>
      </w:r>
    </w:p>
    <w:p w:rsidR="00B0102D" w:rsidRDefault="00592F8C" w:rsidP="00EC372F">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Deswegen waren die frühen Gelehrten am meisten darum bemüht, das zu praktizieren, was sie sich an Wissen angeeignet hatten. Der Sahabi Abdullah ibn Mas’ûd (</w:t>
      </w:r>
      <w:r w:rsidR="00EC372F">
        <w:rPr>
          <w:rFonts w:ascii="Palatino Linotype" w:hAnsi="Palatino Linotype"/>
          <w:sz w:val="22"/>
          <w:szCs w:val="22"/>
        </w:rPr>
        <w:sym w:font="AGA Arabesque" w:char="F074"/>
      </w:r>
      <w:r w:rsidR="009C5208" w:rsidRPr="00C81186">
        <w:rPr>
          <w:rFonts w:ascii="Palatino Linotype" w:hAnsi="Palatino Linotype"/>
          <w:sz w:val="22"/>
          <w:szCs w:val="22"/>
        </w:rPr>
        <w:t>) sagte:</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 xml:space="preserve"> </w:t>
      </w:r>
      <w:r w:rsidRPr="00B0102D">
        <w:rPr>
          <w:rFonts w:ascii="Palatino Linotype" w:hAnsi="Palatino Linotype"/>
          <w:b/>
          <w:bCs/>
          <w:sz w:val="22"/>
          <w:szCs w:val="22"/>
        </w:rPr>
        <w:t xml:space="preserve">„Wenn jemand von uns zehn Ayat (Quranverse) gelernt hatte, so fuhr er nicht fort, bis er deren Bedeutung verstanden und praktiziert hat.“ Bischr Alhâfi sagte: „Entrichtet die Hadithzekat: Praktiziert von </w:t>
      </w:r>
      <w:r w:rsidRPr="00B0102D">
        <w:rPr>
          <w:rFonts w:ascii="Palatino Linotype" w:hAnsi="Palatino Linotype"/>
          <w:b/>
          <w:bCs/>
          <w:color w:val="000000"/>
          <w:sz w:val="22"/>
          <w:szCs w:val="22"/>
        </w:rPr>
        <w:t>jeweils</w:t>
      </w:r>
      <w:r w:rsidRPr="00B0102D">
        <w:rPr>
          <w:rFonts w:ascii="Palatino Linotype" w:hAnsi="Palatino Linotype"/>
          <w:b/>
          <w:bCs/>
          <w:sz w:val="22"/>
          <w:szCs w:val="22"/>
        </w:rPr>
        <w:t xml:space="preserve"> zweihundert Hadithen fünf.“</w:t>
      </w:r>
      <w:r w:rsidRPr="00C81186">
        <w:rPr>
          <w:rStyle w:val="FootnoteReference"/>
          <w:rFonts w:ascii="Palatino Linotype" w:hAnsi="Palatino Linotype"/>
          <w:sz w:val="22"/>
          <w:szCs w:val="22"/>
        </w:rPr>
        <w:footnoteReference w:id="4"/>
      </w:r>
    </w:p>
    <w:p w:rsidR="009C5208" w:rsidRPr="00C81186" w:rsidRDefault="00B0102D">
      <w:pPr>
        <w:jc w:val="both"/>
        <w:rPr>
          <w:rFonts w:ascii="Palatino Linotype" w:hAnsi="Palatino Linotype"/>
          <w:sz w:val="22"/>
          <w:szCs w:val="22"/>
        </w:rPr>
      </w:pPr>
      <w:r>
        <w:rPr>
          <w:rFonts w:ascii="Palatino Linotype" w:hAnsi="Palatino Linotype"/>
          <w:sz w:val="22"/>
          <w:szCs w:val="22"/>
        </w:rPr>
        <w:t xml:space="preserve">   </w:t>
      </w:r>
      <w:r w:rsidR="009C5208" w:rsidRPr="00B0102D">
        <w:rPr>
          <w:rFonts w:ascii="Palatino Linotype" w:hAnsi="Palatino Linotype"/>
          <w:b/>
          <w:bCs/>
          <w:sz w:val="22"/>
          <w:szCs w:val="22"/>
        </w:rPr>
        <w:t>Aldhahabi</w:t>
      </w:r>
      <w:r w:rsidR="009C5208" w:rsidRPr="00C81186">
        <w:rPr>
          <w:rFonts w:ascii="Palatino Linotype" w:hAnsi="Palatino Linotype"/>
          <w:sz w:val="22"/>
          <w:szCs w:val="22"/>
        </w:rPr>
        <w:t xml:space="preserve"> sagte über seine Zeitgenossen: „Doch heute sind von den wenigen Wissensgebieten nur noch wenige bei einigen Wenigen geblieben, von denen nur Wenige ein wenig danach handeln und Allah genügt uns und Er ist der Beste, auf den man sich verlassen kann.“</w:t>
      </w:r>
      <w:r w:rsidR="009C5208" w:rsidRPr="00C81186">
        <w:rPr>
          <w:rStyle w:val="FootnoteReference"/>
          <w:rFonts w:ascii="Palatino Linotype" w:hAnsi="Palatino Linotype"/>
          <w:sz w:val="22"/>
          <w:szCs w:val="22"/>
        </w:rPr>
        <w:footnoteReference w:id="5"/>
      </w:r>
    </w:p>
    <w:p w:rsidR="009C5208" w:rsidRPr="00C81186" w:rsidRDefault="00B0102D">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Wenn wir unsere Situation mit der damaligen vergleichen, bleibt mir nichts anderes übrig, als das zu sagen, was schon Ibn Alqayyim Aldschauziyya in seinem Buch „Der Weg der beiden Auswanderungen“ (S. 333) schrieb: „Wenn man die Beispiele aus dem Alltag der frühen Muslime vor sich hat, dann bleibt uns nur noch übrig, dass wir Allah für unser Gerede um Verzeihung bitten, dessen wir nicht würdig sind.“</w:t>
      </w: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lastRenderedPageBreak/>
        <w:t>Es heißt, dass das Wissen nach Taten ruft; entweder man folgt diesem oder das Wissen verlässt einen.</w:t>
      </w:r>
    </w:p>
    <w:p w:rsidR="009C5208" w:rsidRPr="00C81186" w:rsidRDefault="00B0102D">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Ich habe mich in diesem Buch kurz gefasst und ausführliche Erörterungen unterlassen. Ich habe es in Kapitel unterteilt, damit man es leicht handhaben und einen schnelleren Nutzen daraus ziehen kann. Ich habe nicht bei jedem Stichwort die Quelle angegeben, außer in Ausnahmefällen, damit das Buch nicht zu lang wird und überschaubar bleibt.</w:t>
      </w:r>
    </w:p>
    <w:p w:rsidR="00B0102D" w:rsidRPr="00B0102D" w:rsidRDefault="00B0102D">
      <w:pPr>
        <w:jc w:val="both"/>
        <w:rPr>
          <w:rFonts w:ascii="Palatino Linotype" w:hAnsi="Palatino Linotype"/>
          <w:sz w:val="8"/>
          <w:szCs w:val="8"/>
        </w:rPr>
      </w:pPr>
    </w:p>
    <w:p w:rsidR="009C5208" w:rsidRPr="00C81186" w:rsidRDefault="00B0102D">
      <w:pPr>
        <w:jc w:val="both"/>
        <w:rPr>
          <w:rFonts w:ascii="Palatino Linotype" w:hAnsi="Palatino Linotype"/>
          <w:sz w:val="22"/>
          <w:szCs w:val="22"/>
        </w:rPr>
      </w:pPr>
      <w:r>
        <w:rPr>
          <w:rFonts w:ascii="Palatino Linotype" w:hAnsi="Palatino Linotype"/>
          <w:sz w:val="22"/>
          <w:szCs w:val="22"/>
        </w:rPr>
        <w:t xml:space="preserve">   </w:t>
      </w:r>
      <w:r w:rsidR="009C5208" w:rsidRPr="00B0102D">
        <w:rPr>
          <w:rFonts w:ascii="Palatino Linotype" w:hAnsi="Palatino Linotype"/>
          <w:b/>
          <w:bCs/>
          <w:sz w:val="22"/>
          <w:szCs w:val="22"/>
        </w:rPr>
        <w:t>Lieber Leser</w:t>
      </w:r>
      <w:r w:rsidR="009C5208" w:rsidRPr="00C81186">
        <w:rPr>
          <w:rFonts w:ascii="Palatino Linotype" w:hAnsi="Palatino Linotype"/>
          <w:sz w:val="22"/>
          <w:szCs w:val="22"/>
        </w:rPr>
        <w:t>, ich breite hier vor Dir nützliche Informationen aus, welche die bekannten Gelehrten und Wissenschaftler des Islam in ihren Büchern und Veröffentlichungen schrieben, oder die ich von meinen Lehrern, möge Allah ihre Gesichter vor dem Feuer bewahren, gehört habe. Ich habe lediglich zusammengetragen und formuliert.</w:t>
      </w:r>
    </w:p>
    <w:p w:rsidR="009C5208" w:rsidRDefault="00B0102D">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Ich habe dieses Büchlein </w:t>
      </w:r>
      <w:r w:rsidR="009C5208" w:rsidRPr="00B0102D">
        <w:rPr>
          <w:rFonts w:ascii="Palatino Linotype" w:hAnsi="Palatino Linotype"/>
          <w:b/>
          <w:bCs/>
          <w:sz w:val="22"/>
          <w:szCs w:val="22"/>
        </w:rPr>
        <w:t>„Kurze Abhandlung über das Islamische Benehmen“</w:t>
      </w:r>
      <w:r w:rsidR="009C5208" w:rsidRPr="00C81186">
        <w:rPr>
          <w:rFonts w:ascii="Palatino Linotype" w:hAnsi="Palatino Linotype"/>
          <w:sz w:val="22"/>
          <w:szCs w:val="22"/>
        </w:rPr>
        <w:t xml:space="preserve"> genannt und weiß natürlich, dass ich nicht der erste bin, der hierüber schrieb.</w:t>
      </w:r>
    </w:p>
    <w:p w:rsidR="00B0102D" w:rsidRPr="00B0102D" w:rsidRDefault="00B0102D">
      <w:pPr>
        <w:jc w:val="both"/>
        <w:rPr>
          <w:rFonts w:ascii="Palatino Linotype" w:hAnsi="Palatino Linotype"/>
          <w:sz w:val="8"/>
          <w:szCs w:val="8"/>
        </w:rPr>
      </w:pPr>
    </w:p>
    <w:p w:rsidR="009C5208" w:rsidRPr="00C81186" w:rsidRDefault="00B0102D">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Ich bitte Allah darum, dass Er diese kurze Abhandlung segnen soll. Wir müssen wissen, dass dies Menschenwerk ist, das niemals fehlerfrei sein kann. Was darin an Fehlern enthalten ist, das ist von mir selbst und vom Schaitan, und was darin richtig ist, geschah allein durch Allahs Erlaubnis, denn nur Allah Verhilft zum Erfolg…</w:t>
      </w:r>
    </w:p>
    <w:p w:rsidR="009C5208" w:rsidRPr="0010242B" w:rsidRDefault="009C5208">
      <w:pPr>
        <w:jc w:val="both"/>
        <w:rPr>
          <w:rFonts w:ascii="Palatino Linotype" w:hAnsi="Palatino Linotype"/>
          <w:sz w:val="18"/>
          <w:szCs w:val="18"/>
        </w:rPr>
      </w:pPr>
    </w:p>
    <w:p w:rsidR="009C5208" w:rsidRPr="0010242B" w:rsidRDefault="009C5208" w:rsidP="00EB29E0">
      <w:pPr>
        <w:jc w:val="center"/>
        <w:rPr>
          <w:rFonts w:ascii="Palatino Linotype" w:hAnsi="Palatino Linotype"/>
        </w:rPr>
      </w:pPr>
      <w:r w:rsidRPr="0010242B">
        <w:rPr>
          <w:rFonts w:ascii="Palatino Linotype" w:hAnsi="Palatino Linotype"/>
        </w:rPr>
        <w:t>Euer Bruder Maadjid ibn Su’ud ibn Abd</w:t>
      </w:r>
      <w:r w:rsidR="00EB29E0">
        <w:rPr>
          <w:rFonts w:ascii="Palatino Linotype" w:hAnsi="Palatino Linotype"/>
          <w:lang w:val="en-GB"/>
        </w:rPr>
        <w:t xml:space="preserve"> A</w:t>
      </w:r>
      <w:r w:rsidRPr="0010242B">
        <w:rPr>
          <w:rFonts w:ascii="Palatino Linotype" w:hAnsi="Palatino Linotype"/>
        </w:rPr>
        <w:t>l</w:t>
      </w:r>
      <w:r w:rsidR="00EB29E0">
        <w:rPr>
          <w:rFonts w:ascii="Palatino Linotype" w:hAnsi="Palatino Linotype"/>
        </w:rPr>
        <w:t>-</w:t>
      </w:r>
      <w:r w:rsidR="00EB29E0" w:rsidRPr="00EB29E0">
        <w:rPr>
          <w:rFonts w:ascii="Palatino Linotype" w:hAnsi="Palatino Linotype"/>
          <w:lang w:val="en-GB" w:bidi="ar-EG"/>
        </w:rPr>
        <w:t>‘</w:t>
      </w:r>
      <w:r w:rsidR="00EB29E0">
        <w:rPr>
          <w:rFonts w:ascii="Palatino Linotype" w:hAnsi="Palatino Linotype"/>
          <w:lang w:val="en-GB" w:bidi="ar-EG"/>
        </w:rPr>
        <w:t>A</w:t>
      </w:r>
      <w:r w:rsidRPr="0010242B">
        <w:rPr>
          <w:rFonts w:ascii="Palatino Linotype" w:hAnsi="Palatino Linotype"/>
        </w:rPr>
        <w:t>ziz Âli Auschan</w:t>
      </w:r>
    </w:p>
    <w:p w:rsidR="009C5208" w:rsidRPr="0010242B" w:rsidRDefault="009C5208" w:rsidP="00592F8C">
      <w:pPr>
        <w:jc w:val="center"/>
        <w:rPr>
          <w:rFonts w:ascii="Palatino Linotype" w:hAnsi="Palatino Linotype"/>
          <w:sz w:val="22"/>
          <w:szCs w:val="22"/>
        </w:rPr>
      </w:pPr>
      <w:r w:rsidRPr="0010242B">
        <w:rPr>
          <w:rFonts w:ascii="Palatino Linotype" w:hAnsi="Palatino Linotype"/>
          <w:sz w:val="22"/>
          <w:szCs w:val="22"/>
        </w:rPr>
        <w:t>Riadh, 5. 1422 n.H.</w:t>
      </w:r>
    </w:p>
    <w:p w:rsidR="009C5208" w:rsidRPr="0010242B" w:rsidRDefault="009C5208" w:rsidP="00592F8C">
      <w:pPr>
        <w:jc w:val="center"/>
        <w:rPr>
          <w:rFonts w:ascii="Palatino Linotype" w:hAnsi="Palatino Linotype"/>
          <w:sz w:val="22"/>
          <w:szCs w:val="22"/>
          <w:lang w:val="en-US"/>
        </w:rPr>
      </w:pPr>
      <w:r w:rsidRPr="0010242B">
        <w:rPr>
          <w:rFonts w:ascii="Palatino Linotype" w:hAnsi="Palatino Linotype"/>
          <w:sz w:val="22"/>
          <w:szCs w:val="22"/>
          <w:lang w:val="en-US"/>
        </w:rPr>
        <w:t xml:space="preserve">Email: </w:t>
      </w:r>
      <w:hyperlink r:id="rId7" w:history="1">
        <w:r w:rsidRPr="0010242B">
          <w:rPr>
            <w:rStyle w:val="Hyperlink"/>
            <w:rFonts w:ascii="Palatino Linotype" w:hAnsi="Palatino Linotype"/>
            <w:sz w:val="22"/>
            <w:szCs w:val="22"/>
            <w:lang w:val="en-US"/>
          </w:rPr>
          <w:t>majeds@hotmail.com</w:t>
        </w:r>
      </w:hyperlink>
    </w:p>
    <w:p w:rsidR="009C5208" w:rsidRPr="0010242B" w:rsidRDefault="009C5208" w:rsidP="00592F8C">
      <w:pPr>
        <w:jc w:val="center"/>
        <w:rPr>
          <w:rFonts w:ascii="Palatino Linotype" w:hAnsi="Palatino Linotype"/>
          <w:sz w:val="22"/>
          <w:szCs w:val="22"/>
          <w:lang w:val="en-US"/>
        </w:rPr>
      </w:pPr>
      <w:r w:rsidRPr="0010242B">
        <w:rPr>
          <w:rFonts w:ascii="Palatino Linotype" w:hAnsi="Palatino Linotype"/>
          <w:sz w:val="22"/>
          <w:szCs w:val="22"/>
          <w:lang w:val="en-US"/>
        </w:rPr>
        <w:t>PO Box: 381434</w:t>
      </w:r>
    </w:p>
    <w:p w:rsidR="009C5208" w:rsidRPr="0010242B" w:rsidRDefault="009C5208" w:rsidP="00592F8C">
      <w:pPr>
        <w:jc w:val="center"/>
        <w:rPr>
          <w:rFonts w:ascii="Palatino Linotype" w:hAnsi="Palatino Linotype"/>
          <w:sz w:val="22"/>
          <w:szCs w:val="22"/>
        </w:rPr>
      </w:pPr>
      <w:r w:rsidRPr="0010242B">
        <w:rPr>
          <w:rFonts w:ascii="Palatino Linotype" w:hAnsi="Palatino Linotype"/>
          <w:sz w:val="22"/>
          <w:szCs w:val="22"/>
        </w:rPr>
        <w:t>Riyadh 11345</w:t>
      </w:r>
    </w:p>
    <w:p w:rsidR="009C5208" w:rsidRPr="00592F8C" w:rsidRDefault="009C5208">
      <w:pPr>
        <w:jc w:val="both"/>
        <w:rPr>
          <w:rFonts w:ascii="Palatino Linotype" w:hAnsi="Palatino Linotype"/>
          <w:b/>
          <w:bCs/>
        </w:rPr>
      </w:pPr>
      <w:r w:rsidRPr="00592F8C">
        <w:rPr>
          <w:rFonts w:ascii="Palatino Linotype" w:hAnsi="Palatino Linotype"/>
          <w:b/>
          <w:bCs/>
        </w:rPr>
        <w:lastRenderedPageBreak/>
        <w:t>1. Das Benehmen gegenüber Allah dem Erhabenen</w:t>
      </w:r>
    </w:p>
    <w:p w:rsidR="009C5208" w:rsidRPr="0010242B" w:rsidRDefault="009C5208">
      <w:pPr>
        <w:jc w:val="both"/>
        <w:rPr>
          <w:rFonts w:ascii="Palatino Linotype" w:hAnsi="Palatino Linotype"/>
          <w:sz w:val="8"/>
          <w:szCs w:val="8"/>
        </w:rPr>
      </w:pPr>
    </w:p>
    <w:p w:rsidR="009C5208" w:rsidRPr="00C81186" w:rsidRDefault="009C5208" w:rsidP="00592F8C">
      <w:pPr>
        <w:numPr>
          <w:ilvl w:val="0"/>
          <w:numId w:val="1"/>
        </w:numPr>
        <w:jc w:val="both"/>
        <w:rPr>
          <w:rFonts w:ascii="Palatino Linotype" w:hAnsi="Palatino Linotype"/>
          <w:sz w:val="22"/>
          <w:szCs w:val="22"/>
        </w:rPr>
      </w:pPr>
      <w:r w:rsidRPr="00C81186">
        <w:rPr>
          <w:rFonts w:ascii="Palatino Linotype" w:hAnsi="Palatino Linotype"/>
          <w:sz w:val="22"/>
          <w:szCs w:val="22"/>
        </w:rPr>
        <w:t>Die Aufrichtigkeit gegenüber Allah dem Erhabenen in den Taten.</w:t>
      </w:r>
    </w:p>
    <w:p w:rsidR="009C5208" w:rsidRPr="00592F8C" w:rsidRDefault="009C5208" w:rsidP="00592F8C">
      <w:pPr>
        <w:jc w:val="both"/>
        <w:rPr>
          <w:rFonts w:ascii="Palatino Linotype" w:hAnsi="Palatino Linotype"/>
          <w:sz w:val="8"/>
          <w:szCs w:val="8"/>
        </w:rPr>
      </w:pPr>
    </w:p>
    <w:p w:rsidR="009C5208" w:rsidRPr="00C81186" w:rsidRDefault="009C5208" w:rsidP="00B0102D">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Auf der Hut sein vor Schirk (etwas neben Allah zu verehren), Allah sagt: </w:t>
      </w:r>
      <w:r w:rsidR="00B0102D" w:rsidRPr="00E237A9">
        <w:rPr>
          <w:rFonts w:ascii="Palatino Linotype" w:hAnsi="Palatino Linotype"/>
          <w:sz w:val="22"/>
          <w:szCs w:val="22"/>
        </w:rPr>
        <w:sym w:font="AGA Arabesque" w:char="F028"/>
      </w:r>
      <w:r w:rsidRPr="00C81186">
        <w:rPr>
          <w:rFonts w:ascii="Palatino Linotype" w:hAnsi="Palatino Linotype"/>
          <w:b/>
          <w:bCs/>
          <w:sz w:val="22"/>
          <w:szCs w:val="22"/>
        </w:rPr>
        <w:t>Und wenn sie Schirk begehen, dann wird alles zunichte, was sie an Taten vollbracht haben</w:t>
      </w:r>
      <w:r w:rsidR="00B0102D" w:rsidRPr="00E237A9">
        <w:rPr>
          <w:rFonts w:ascii="Palatino Linotype" w:hAnsi="Palatino Linotype"/>
          <w:b/>
          <w:bCs/>
          <w:sz w:val="22"/>
          <w:szCs w:val="22"/>
        </w:rPr>
        <w:t>.</w:t>
      </w:r>
      <w:r w:rsidR="00B0102D" w:rsidRPr="00E237A9">
        <w:rPr>
          <w:rFonts w:ascii="Palatino Linotype" w:hAnsi="Palatino Linotype"/>
          <w:sz w:val="22"/>
          <w:szCs w:val="22"/>
        </w:rPr>
        <w:sym w:font="AGA Arabesque" w:char="F029"/>
      </w:r>
      <w:r w:rsidRPr="00C81186">
        <w:rPr>
          <w:rStyle w:val="FootnoteReference"/>
          <w:rFonts w:ascii="Palatino Linotype" w:hAnsi="Palatino Linotype"/>
          <w:b/>
          <w:bCs/>
          <w:sz w:val="22"/>
          <w:szCs w:val="22"/>
        </w:rPr>
        <w:footnoteReference w:id="6"/>
      </w:r>
    </w:p>
    <w:p w:rsidR="009C5208" w:rsidRPr="00592F8C" w:rsidRDefault="009C5208" w:rsidP="00592F8C">
      <w:pPr>
        <w:jc w:val="both"/>
        <w:rPr>
          <w:rFonts w:ascii="Palatino Linotype" w:hAnsi="Palatino Linotype"/>
          <w:sz w:val="8"/>
          <w:szCs w:val="8"/>
        </w:rPr>
      </w:pPr>
    </w:p>
    <w:p w:rsidR="009C5208" w:rsidRPr="00C81186" w:rsidRDefault="009C5208" w:rsidP="00592F8C">
      <w:pPr>
        <w:numPr>
          <w:ilvl w:val="0"/>
          <w:numId w:val="1"/>
        </w:numPr>
        <w:jc w:val="both"/>
        <w:rPr>
          <w:rFonts w:ascii="Palatino Linotype" w:hAnsi="Palatino Linotype"/>
          <w:sz w:val="22"/>
          <w:szCs w:val="22"/>
        </w:rPr>
      </w:pPr>
      <w:r w:rsidRPr="00C81186">
        <w:rPr>
          <w:rFonts w:ascii="Palatino Linotype" w:hAnsi="Palatino Linotype"/>
          <w:sz w:val="22"/>
          <w:szCs w:val="22"/>
        </w:rPr>
        <w:t>Dass du Ihn verehrst und die Pflichten so erfüllst, wie Er es befohlen hat.</w:t>
      </w:r>
    </w:p>
    <w:p w:rsidR="009C5208" w:rsidRPr="00592F8C" w:rsidRDefault="009C5208" w:rsidP="00592F8C">
      <w:pPr>
        <w:jc w:val="both"/>
        <w:rPr>
          <w:rFonts w:ascii="Palatino Linotype" w:hAnsi="Palatino Linotype"/>
          <w:sz w:val="8"/>
          <w:szCs w:val="8"/>
        </w:rPr>
      </w:pPr>
    </w:p>
    <w:p w:rsidR="009C5208" w:rsidRPr="00C81186" w:rsidRDefault="009C5208" w:rsidP="00B0102D">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Du sollst Ihm für Seine Gaben danken, Allah sagt: </w:t>
      </w:r>
      <w:r w:rsidR="00B0102D" w:rsidRPr="00E237A9">
        <w:rPr>
          <w:rFonts w:ascii="Palatino Linotype" w:hAnsi="Palatino Linotype"/>
          <w:sz w:val="22"/>
          <w:szCs w:val="22"/>
        </w:rPr>
        <w:sym w:font="AGA Arabesque" w:char="F028"/>
      </w:r>
      <w:r w:rsidRPr="00C81186">
        <w:rPr>
          <w:rFonts w:ascii="Palatino Linotype" w:hAnsi="Palatino Linotype"/>
          <w:b/>
          <w:bCs/>
          <w:sz w:val="22"/>
          <w:szCs w:val="22"/>
        </w:rPr>
        <w:t>Und als euer Herr rief: „Wenn ihr dankbar seid, dann gebe Ich euch noch mehr, und wenn ihr leugnet, so wird Meine Strafe wahrhaftig hart sein</w:t>
      </w:r>
      <w:r w:rsidR="00B0102D" w:rsidRPr="00E237A9">
        <w:rPr>
          <w:rFonts w:ascii="Palatino Linotype" w:hAnsi="Palatino Linotype"/>
          <w:b/>
          <w:bCs/>
          <w:sz w:val="22"/>
          <w:szCs w:val="22"/>
        </w:rPr>
        <w:t>.</w:t>
      </w:r>
      <w:r w:rsidR="00B0102D" w:rsidRPr="00E237A9">
        <w:rPr>
          <w:rFonts w:ascii="Palatino Linotype" w:hAnsi="Palatino Linotype"/>
          <w:sz w:val="22"/>
          <w:szCs w:val="22"/>
        </w:rPr>
        <w:sym w:font="AGA Arabesque" w:char="F029"/>
      </w:r>
      <w:r w:rsidRPr="00C81186">
        <w:rPr>
          <w:rStyle w:val="FootnoteReference"/>
          <w:rFonts w:ascii="Palatino Linotype" w:hAnsi="Palatino Linotype"/>
          <w:b/>
          <w:bCs/>
          <w:sz w:val="22"/>
          <w:szCs w:val="22"/>
        </w:rPr>
        <w:footnoteReference w:id="7"/>
      </w:r>
    </w:p>
    <w:p w:rsidR="009C5208" w:rsidRPr="00592F8C" w:rsidRDefault="009C5208" w:rsidP="00592F8C">
      <w:pPr>
        <w:jc w:val="both"/>
        <w:rPr>
          <w:rFonts w:ascii="Palatino Linotype" w:hAnsi="Palatino Linotype"/>
          <w:sz w:val="8"/>
          <w:szCs w:val="8"/>
        </w:rPr>
      </w:pPr>
    </w:p>
    <w:p w:rsidR="009C5208" w:rsidRPr="00C81186" w:rsidRDefault="009C5208" w:rsidP="00B0102D">
      <w:pPr>
        <w:numPr>
          <w:ilvl w:val="0"/>
          <w:numId w:val="1"/>
        </w:numPr>
        <w:jc w:val="both"/>
        <w:rPr>
          <w:rFonts w:ascii="Palatino Linotype" w:hAnsi="Palatino Linotype"/>
          <w:b/>
          <w:bCs/>
          <w:sz w:val="22"/>
          <w:szCs w:val="22"/>
        </w:rPr>
      </w:pPr>
      <w:r w:rsidRPr="00C81186">
        <w:rPr>
          <w:rFonts w:ascii="Palatino Linotype" w:hAnsi="Palatino Linotype"/>
          <w:sz w:val="22"/>
          <w:szCs w:val="22"/>
        </w:rPr>
        <w:t xml:space="preserve">Ihn zu ehren, Ihn respektieren und Seine Regeln zu achten, Allah sagt: </w:t>
      </w:r>
      <w:r w:rsidR="00B0102D" w:rsidRPr="00E237A9">
        <w:rPr>
          <w:rFonts w:ascii="Palatino Linotype" w:hAnsi="Palatino Linotype"/>
          <w:sz w:val="22"/>
          <w:szCs w:val="22"/>
        </w:rPr>
        <w:sym w:font="AGA Arabesque" w:char="F028"/>
      </w:r>
      <w:r w:rsidRPr="00C81186">
        <w:rPr>
          <w:rFonts w:ascii="Palatino Linotype" w:hAnsi="Palatino Linotype"/>
          <w:b/>
          <w:bCs/>
          <w:sz w:val="22"/>
          <w:szCs w:val="22"/>
        </w:rPr>
        <w:t>Und sie haben Allah nicht so geehrt, wie es Ihm gebührt</w:t>
      </w:r>
      <w:r w:rsidR="00B0102D" w:rsidRPr="00E237A9">
        <w:rPr>
          <w:rFonts w:ascii="Palatino Linotype" w:hAnsi="Palatino Linotype"/>
          <w:b/>
          <w:bCs/>
          <w:sz w:val="22"/>
          <w:szCs w:val="22"/>
        </w:rPr>
        <w:t>.</w:t>
      </w:r>
      <w:r w:rsidR="00B0102D" w:rsidRPr="00E237A9">
        <w:rPr>
          <w:rFonts w:ascii="Palatino Linotype" w:hAnsi="Palatino Linotype"/>
          <w:sz w:val="22"/>
          <w:szCs w:val="22"/>
        </w:rPr>
        <w:sym w:font="AGA Arabesque" w:char="F029"/>
      </w:r>
      <w:r w:rsidRPr="00C81186">
        <w:rPr>
          <w:rStyle w:val="FootnoteReference"/>
          <w:rFonts w:ascii="Palatino Linotype" w:hAnsi="Palatino Linotype"/>
          <w:b/>
          <w:bCs/>
          <w:sz w:val="22"/>
          <w:szCs w:val="22"/>
        </w:rPr>
        <w:footnoteReference w:id="8"/>
      </w:r>
    </w:p>
    <w:p w:rsidR="009C5208" w:rsidRPr="00592F8C" w:rsidRDefault="009C5208" w:rsidP="00592F8C">
      <w:pPr>
        <w:jc w:val="both"/>
        <w:rPr>
          <w:rFonts w:ascii="Palatino Linotype" w:hAnsi="Palatino Linotype"/>
          <w:sz w:val="8"/>
          <w:szCs w:val="8"/>
        </w:rPr>
      </w:pPr>
    </w:p>
    <w:p w:rsidR="009C5208" w:rsidRPr="00C81186" w:rsidRDefault="009C5208" w:rsidP="00B0102D">
      <w:pPr>
        <w:numPr>
          <w:ilvl w:val="0"/>
          <w:numId w:val="1"/>
        </w:numPr>
        <w:jc w:val="both"/>
        <w:rPr>
          <w:rFonts w:ascii="Palatino Linotype" w:hAnsi="Palatino Linotype"/>
          <w:b/>
          <w:bCs/>
          <w:sz w:val="22"/>
          <w:szCs w:val="22"/>
        </w:rPr>
      </w:pPr>
      <w:r w:rsidRPr="00C81186">
        <w:rPr>
          <w:rFonts w:ascii="Palatino Linotype" w:hAnsi="Palatino Linotype"/>
          <w:sz w:val="22"/>
          <w:szCs w:val="22"/>
        </w:rPr>
        <w:t>Du sollst über Allah nicht ohne Wissen reden, denn Er sagt:</w:t>
      </w:r>
      <w:r w:rsidRPr="00C81186">
        <w:rPr>
          <w:rFonts w:ascii="Palatino Linotype" w:hAnsi="Palatino Linotype"/>
          <w:b/>
          <w:bCs/>
          <w:sz w:val="22"/>
          <w:szCs w:val="22"/>
        </w:rPr>
        <w:t xml:space="preserve"> </w:t>
      </w:r>
      <w:r w:rsidR="00B0102D" w:rsidRPr="00E237A9">
        <w:rPr>
          <w:rFonts w:ascii="Palatino Linotype" w:hAnsi="Palatino Linotype"/>
          <w:sz w:val="22"/>
          <w:szCs w:val="22"/>
        </w:rPr>
        <w:sym w:font="AGA Arabesque" w:char="F028"/>
      </w:r>
      <w:r w:rsidRPr="00C81186">
        <w:rPr>
          <w:rFonts w:ascii="Palatino Linotype" w:hAnsi="Palatino Linotype"/>
          <w:b/>
          <w:bCs/>
          <w:sz w:val="22"/>
          <w:szCs w:val="22"/>
        </w:rPr>
        <w:t>Und sagt nicht über das, was eure Zungen als Lüge bezeichnen, dies sei erlaubt und dies sei verboten…</w:t>
      </w:r>
      <w:r w:rsidR="00B0102D" w:rsidRPr="00E237A9">
        <w:rPr>
          <w:rFonts w:ascii="Palatino Linotype" w:hAnsi="Palatino Linotype"/>
          <w:b/>
          <w:bCs/>
          <w:sz w:val="22"/>
          <w:szCs w:val="22"/>
        </w:rPr>
        <w:t>.</w:t>
      </w:r>
      <w:r w:rsidR="00B0102D" w:rsidRPr="00E237A9">
        <w:rPr>
          <w:rFonts w:ascii="Palatino Linotype" w:hAnsi="Palatino Linotype"/>
          <w:sz w:val="22"/>
          <w:szCs w:val="22"/>
        </w:rPr>
        <w:sym w:font="AGA Arabesque" w:char="F029"/>
      </w:r>
      <w:r w:rsidRPr="00C81186">
        <w:rPr>
          <w:rStyle w:val="FootnoteReference"/>
          <w:rFonts w:ascii="Palatino Linotype" w:hAnsi="Palatino Linotype"/>
          <w:b/>
          <w:bCs/>
          <w:sz w:val="22"/>
          <w:szCs w:val="22"/>
        </w:rPr>
        <w:footnoteReference w:id="9"/>
      </w:r>
    </w:p>
    <w:p w:rsidR="009C5208" w:rsidRPr="00592F8C" w:rsidRDefault="009C5208">
      <w:pPr>
        <w:jc w:val="both"/>
        <w:rPr>
          <w:rFonts w:ascii="Palatino Linotype" w:hAnsi="Palatino Linotype"/>
          <w:sz w:val="8"/>
          <w:szCs w:val="8"/>
        </w:rPr>
      </w:pPr>
    </w:p>
    <w:p w:rsidR="009C5208" w:rsidRPr="00C81186" w:rsidRDefault="009C5208" w:rsidP="00B0102D">
      <w:pPr>
        <w:numPr>
          <w:ilvl w:val="0"/>
          <w:numId w:val="1"/>
        </w:numPr>
        <w:jc w:val="both"/>
        <w:rPr>
          <w:rFonts w:ascii="Palatino Linotype" w:hAnsi="Palatino Linotype"/>
          <w:b/>
          <w:bCs/>
          <w:sz w:val="22"/>
          <w:szCs w:val="22"/>
        </w:rPr>
      </w:pPr>
      <w:r w:rsidRPr="00C81186">
        <w:rPr>
          <w:rFonts w:ascii="Palatino Linotype" w:hAnsi="Palatino Linotype"/>
          <w:sz w:val="22"/>
          <w:szCs w:val="22"/>
        </w:rPr>
        <w:t>Du sollst dir bewusst machen, dass Allah dich im Geheimen und unter den Menschen beobachtet, so sagt Allah:</w:t>
      </w:r>
      <w:r w:rsidRPr="00C81186">
        <w:rPr>
          <w:rFonts w:ascii="Palatino Linotype" w:hAnsi="Palatino Linotype"/>
          <w:b/>
          <w:bCs/>
          <w:sz w:val="22"/>
          <w:szCs w:val="22"/>
        </w:rPr>
        <w:t xml:space="preserve"> </w:t>
      </w:r>
      <w:r w:rsidR="00B0102D" w:rsidRPr="00E237A9">
        <w:rPr>
          <w:rFonts w:ascii="Palatino Linotype" w:hAnsi="Palatino Linotype"/>
          <w:sz w:val="22"/>
          <w:szCs w:val="22"/>
        </w:rPr>
        <w:sym w:font="AGA Arabesque" w:char="F028"/>
      </w:r>
      <w:r w:rsidRPr="00C81186">
        <w:rPr>
          <w:rFonts w:ascii="Palatino Linotype" w:hAnsi="Palatino Linotype"/>
          <w:b/>
          <w:bCs/>
          <w:sz w:val="22"/>
          <w:szCs w:val="22"/>
        </w:rPr>
        <w:t xml:space="preserve">Und Er weiß, was ihr verbergt und was ihr </w:t>
      </w:r>
      <w:r w:rsidRPr="00C81186">
        <w:rPr>
          <w:rFonts w:ascii="Palatino Linotype" w:hAnsi="Palatino Linotype"/>
          <w:b/>
          <w:bCs/>
          <w:sz w:val="22"/>
          <w:szCs w:val="22"/>
        </w:rPr>
        <w:lastRenderedPageBreak/>
        <w:t>offen legt und Allah weiß genau über die Herzen bescheid</w:t>
      </w:r>
      <w:r w:rsidR="00B0102D" w:rsidRPr="00E237A9">
        <w:rPr>
          <w:rFonts w:ascii="Palatino Linotype" w:hAnsi="Palatino Linotype"/>
          <w:b/>
          <w:bCs/>
          <w:sz w:val="22"/>
          <w:szCs w:val="22"/>
        </w:rPr>
        <w:t>.</w:t>
      </w:r>
      <w:r w:rsidR="00B0102D" w:rsidRPr="00E237A9">
        <w:rPr>
          <w:rFonts w:ascii="Palatino Linotype" w:hAnsi="Palatino Linotype"/>
          <w:sz w:val="22"/>
          <w:szCs w:val="22"/>
        </w:rPr>
        <w:sym w:font="AGA Arabesque" w:char="F029"/>
      </w:r>
      <w:r w:rsidRPr="00C81186">
        <w:rPr>
          <w:rStyle w:val="FootnoteReference"/>
          <w:rFonts w:ascii="Palatino Linotype" w:hAnsi="Palatino Linotype"/>
          <w:b/>
          <w:bCs/>
          <w:sz w:val="22"/>
          <w:szCs w:val="22"/>
        </w:rPr>
        <w:footnoteReference w:id="10"/>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Ehrfurcht und Furcht vor Allah und Hoffnung auf Seine Barmherzigkeit.</w:t>
      </w:r>
    </w:p>
    <w:p w:rsidR="009C5208" w:rsidRPr="00592F8C" w:rsidRDefault="009C5208">
      <w:pPr>
        <w:jc w:val="both"/>
        <w:rPr>
          <w:rFonts w:ascii="Palatino Linotype" w:hAnsi="Palatino Linotype"/>
          <w:sz w:val="8"/>
          <w:szCs w:val="8"/>
        </w:rPr>
      </w:pPr>
    </w:p>
    <w:p w:rsidR="009C5208" w:rsidRPr="00C81186" w:rsidRDefault="009C5208" w:rsidP="00B0102D">
      <w:pPr>
        <w:numPr>
          <w:ilvl w:val="0"/>
          <w:numId w:val="1"/>
        </w:numPr>
        <w:jc w:val="both"/>
        <w:rPr>
          <w:rFonts w:ascii="Palatino Linotype" w:hAnsi="Palatino Linotype"/>
          <w:b/>
          <w:bCs/>
          <w:sz w:val="22"/>
          <w:szCs w:val="22"/>
        </w:rPr>
      </w:pPr>
      <w:r w:rsidRPr="00C81186">
        <w:rPr>
          <w:rFonts w:ascii="Palatino Linotype" w:hAnsi="Palatino Linotype"/>
          <w:sz w:val="22"/>
          <w:szCs w:val="22"/>
        </w:rPr>
        <w:t xml:space="preserve">Reue und Bitte um Verzeihung, denn wir lesen: </w:t>
      </w:r>
      <w:r w:rsidR="00B0102D" w:rsidRPr="00E237A9">
        <w:rPr>
          <w:rFonts w:ascii="Palatino Linotype" w:hAnsi="Palatino Linotype"/>
          <w:sz w:val="22"/>
          <w:szCs w:val="22"/>
        </w:rPr>
        <w:sym w:font="AGA Arabesque" w:char="F028"/>
      </w:r>
      <w:r w:rsidRPr="00C81186">
        <w:rPr>
          <w:rFonts w:ascii="Palatino Linotype" w:hAnsi="Palatino Linotype"/>
          <w:b/>
          <w:bCs/>
          <w:sz w:val="22"/>
          <w:szCs w:val="22"/>
        </w:rPr>
        <w:t>Und wenn sie zu dir kämen, wenn sie sich selbst Unrecht getan haben und Allah um Verzeihung bitten würden und der Gesandte für sie um Verzeihung bitten würde, dann würden sie feststellen, dass Allah die Reue annimmt und barmherzig ist</w:t>
      </w:r>
      <w:r w:rsidR="00B0102D" w:rsidRPr="00E237A9">
        <w:rPr>
          <w:rFonts w:ascii="Palatino Linotype" w:hAnsi="Palatino Linotype"/>
          <w:b/>
          <w:bCs/>
          <w:sz w:val="22"/>
          <w:szCs w:val="22"/>
        </w:rPr>
        <w:t>.</w:t>
      </w:r>
      <w:r w:rsidR="00B0102D" w:rsidRPr="00E237A9">
        <w:rPr>
          <w:rFonts w:ascii="Palatino Linotype" w:hAnsi="Palatino Linotype"/>
          <w:sz w:val="22"/>
          <w:szCs w:val="22"/>
        </w:rPr>
        <w:sym w:font="AGA Arabesque" w:char="F029"/>
      </w:r>
      <w:r w:rsidRPr="00C81186">
        <w:rPr>
          <w:rStyle w:val="FootnoteReference"/>
          <w:rFonts w:ascii="Palatino Linotype" w:hAnsi="Palatino Linotype"/>
          <w:b/>
          <w:bCs/>
          <w:sz w:val="22"/>
          <w:szCs w:val="22"/>
        </w:rPr>
        <w:footnoteReference w:id="11"/>
      </w:r>
    </w:p>
    <w:p w:rsidR="009C5208" w:rsidRPr="00592F8C" w:rsidRDefault="009C5208">
      <w:pPr>
        <w:jc w:val="both"/>
        <w:rPr>
          <w:rFonts w:ascii="Palatino Linotype" w:hAnsi="Palatino Linotype"/>
          <w:sz w:val="8"/>
          <w:szCs w:val="8"/>
        </w:rPr>
      </w:pPr>
    </w:p>
    <w:p w:rsidR="009C5208" w:rsidRDefault="009C5208" w:rsidP="00B0102D">
      <w:pPr>
        <w:numPr>
          <w:ilvl w:val="0"/>
          <w:numId w:val="1"/>
        </w:numPr>
        <w:jc w:val="both"/>
        <w:rPr>
          <w:rFonts w:ascii="Palatino Linotype" w:hAnsi="Palatino Linotype"/>
          <w:b/>
          <w:bCs/>
          <w:sz w:val="22"/>
          <w:szCs w:val="22"/>
        </w:rPr>
      </w:pPr>
      <w:r w:rsidRPr="00C81186">
        <w:rPr>
          <w:rFonts w:ascii="Palatino Linotype" w:hAnsi="Palatino Linotype"/>
          <w:sz w:val="22"/>
          <w:szCs w:val="22"/>
        </w:rPr>
        <w:t xml:space="preserve">Du sollst Allah bitten und dich Ihm gegenüber demütig zeigen: </w:t>
      </w:r>
      <w:r w:rsidR="00B0102D" w:rsidRPr="00E237A9">
        <w:rPr>
          <w:rFonts w:ascii="Palatino Linotype" w:hAnsi="Palatino Linotype"/>
          <w:sz w:val="22"/>
          <w:szCs w:val="22"/>
        </w:rPr>
        <w:sym w:font="AGA Arabesque" w:char="F028"/>
      </w:r>
      <w:r w:rsidRPr="00C81186">
        <w:rPr>
          <w:rFonts w:ascii="Palatino Linotype" w:hAnsi="Palatino Linotype"/>
          <w:b/>
          <w:bCs/>
          <w:sz w:val="22"/>
          <w:szCs w:val="22"/>
        </w:rPr>
        <w:t>Und wer erhört den Notleidenden, wenn er Ihn bittet und befreit ihn vom Übel und macht euch zu Statthaltern auf Erden? Gibt es etwas Anbetungswürdiges neben Allah? Doch nur wenig erinnert ihr euch</w:t>
      </w:r>
      <w:r w:rsidR="00B0102D" w:rsidRPr="00E237A9">
        <w:rPr>
          <w:rFonts w:ascii="Palatino Linotype" w:hAnsi="Palatino Linotype"/>
          <w:b/>
          <w:bCs/>
          <w:sz w:val="22"/>
          <w:szCs w:val="22"/>
        </w:rPr>
        <w:t>.</w:t>
      </w:r>
      <w:r w:rsidR="00B0102D" w:rsidRPr="00E237A9">
        <w:rPr>
          <w:rFonts w:ascii="Palatino Linotype" w:hAnsi="Palatino Linotype"/>
          <w:sz w:val="22"/>
          <w:szCs w:val="22"/>
        </w:rPr>
        <w:sym w:font="AGA Arabesque" w:char="F029"/>
      </w:r>
      <w:r w:rsidRPr="00C81186">
        <w:rPr>
          <w:rStyle w:val="FootnoteReference"/>
          <w:rFonts w:ascii="Palatino Linotype" w:hAnsi="Palatino Linotype"/>
          <w:b/>
          <w:bCs/>
          <w:sz w:val="22"/>
          <w:szCs w:val="22"/>
        </w:rPr>
        <w:footnoteReference w:id="12"/>
      </w:r>
    </w:p>
    <w:p w:rsidR="00592F8C" w:rsidRPr="00592F8C" w:rsidRDefault="00592F8C" w:rsidP="00592F8C">
      <w:pPr>
        <w:jc w:val="both"/>
        <w:rPr>
          <w:rFonts w:ascii="Palatino Linotype" w:hAnsi="Palatino Linotype"/>
          <w:sz w:val="8"/>
          <w:szCs w:val="8"/>
        </w:rPr>
      </w:pPr>
    </w:p>
    <w:p w:rsidR="009C5208" w:rsidRPr="00C81186" w:rsidRDefault="009C5208" w:rsidP="00B0102D">
      <w:pPr>
        <w:numPr>
          <w:ilvl w:val="0"/>
          <w:numId w:val="1"/>
        </w:numPr>
        <w:jc w:val="both"/>
        <w:rPr>
          <w:rFonts w:ascii="Palatino Linotype" w:hAnsi="Palatino Linotype"/>
          <w:b/>
          <w:bCs/>
          <w:sz w:val="22"/>
          <w:szCs w:val="22"/>
        </w:rPr>
      </w:pPr>
      <w:r w:rsidRPr="00C81186">
        <w:rPr>
          <w:rFonts w:ascii="Palatino Linotype" w:hAnsi="Palatino Linotype"/>
          <w:sz w:val="22"/>
          <w:szCs w:val="22"/>
        </w:rPr>
        <w:t xml:space="preserve">Du sollst nicht verzweifeln und die Hoffnung auf Seine Barmherzigkeit aufgeben, Allah der Erhabene sagt: </w:t>
      </w:r>
      <w:r w:rsidR="00B0102D" w:rsidRPr="00E237A9">
        <w:rPr>
          <w:rFonts w:ascii="Palatino Linotype" w:hAnsi="Palatino Linotype"/>
          <w:sz w:val="22"/>
          <w:szCs w:val="22"/>
        </w:rPr>
        <w:sym w:font="AGA Arabesque" w:char="F028"/>
      </w:r>
      <w:r w:rsidRPr="00C81186">
        <w:rPr>
          <w:rFonts w:ascii="Palatino Linotype" w:hAnsi="Palatino Linotype"/>
          <w:b/>
          <w:bCs/>
          <w:sz w:val="22"/>
          <w:szCs w:val="22"/>
        </w:rPr>
        <w:t>Sprich, oh meine Diener, die ihr euch selbst gegenüber verschwenderisch seid, gebt nicht die Hoffnung auf Allahs Barmherzigkeit auf. Wahrlich Allah vergibt alle Sünden, wahrlich, Er ist der Verzeihende, der Barmherzige</w:t>
      </w:r>
      <w:r w:rsidR="00B0102D" w:rsidRPr="00E237A9">
        <w:rPr>
          <w:rFonts w:ascii="Palatino Linotype" w:hAnsi="Palatino Linotype"/>
          <w:b/>
          <w:bCs/>
          <w:sz w:val="22"/>
          <w:szCs w:val="22"/>
        </w:rPr>
        <w:t>.</w:t>
      </w:r>
      <w:r w:rsidR="00B0102D" w:rsidRPr="00E237A9">
        <w:rPr>
          <w:rFonts w:ascii="Palatino Linotype" w:hAnsi="Palatino Linotype"/>
          <w:sz w:val="22"/>
          <w:szCs w:val="22"/>
        </w:rPr>
        <w:sym w:font="AGA Arabesque" w:char="F029"/>
      </w:r>
      <w:r w:rsidRPr="00C81186">
        <w:rPr>
          <w:rStyle w:val="FootnoteReference"/>
          <w:rFonts w:ascii="Palatino Linotype" w:hAnsi="Palatino Linotype"/>
          <w:b/>
          <w:bCs/>
          <w:sz w:val="22"/>
          <w:szCs w:val="22"/>
        </w:rPr>
        <w:footnoteReference w:id="13"/>
      </w:r>
    </w:p>
    <w:p w:rsidR="009C5208" w:rsidRPr="00592F8C" w:rsidRDefault="009C5208">
      <w:pPr>
        <w:jc w:val="both"/>
        <w:rPr>
          <w:rFonts w:ascii="Palatino Linotype" w:hAnsi="Palatino Linotype"/>
          <w:sz w:val="8"/>
          <w:szCs w:val="8"/>
        </w:rPr>
      </w:pPr>
    </w:p>
    <w:p w:rsidR="009C5208" w:rsidRPr="00C81186" w:rsidRDefault="009C5208" w:rsidP="00B0102D">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Sei überzeugt davon, dass Schaden und Nutzen und Leben und Tod allein in den Händen Allahs liegt: </w:t>
      </w:r>
      <w:r w:rsidR="00B0102D" w:rsidRPr="00E237A9">
        <w:rPr>
          <w:rFonts w:ascii="Palatino Linotype" w:hAnsi="Palatino Linotype"/>
          <w:sz w:val="22"/>
          <w:szCs w:val="22"/>
        </w:rPr>
        <w:lastRenderedPageBreak/>
        <w:sym w:font="AGA Arabesque" w:char="F028"/>
      </w:r>
      <w:r w:rsidRPr="00C81186">
        <w:rPr>
          <w:rFonts w:ascii="Palatino Linotype" w:hAnsi="Palatino Linotype"/>
          <w:b/>
          <w:bCs/>
          <w:sz w:val="22"/>
          <w:szCs w:val="22"/>
        </w:rPr>
        <w:t>Wenn von jemandem an diesem Tag etwas abgewendet wird, dem ist Er barmherzig und dies ist der klare Sieg</w:t>
      </w:r>
      <w:r w:rsidR="00B0102D" w:rsidRPr="00E237A9">
        <w:rPr>
          <w:rFonts w:ascii="Palatino Linotype" w:hAnsi="Palatino Linotype"/>
          <w:b/>
          <w:bCs/>
          <w:sz w:val="22"/>
          <w:szCs w:val="22"/>
        </w:rPr>
        <w:t>.</w:t>
      </w:r>
      <w:r w:rsidR="00B0102D" w:rsidRPr="00E237A9">
        <w:rPr>
          <w:rFonts w:ascii="Palatino Linotype" w:hAnsi="Palatino Linotype"/>
          <w:sz w:val="22"/>
          <w:szCs w:val="22"/>
        </w:rPr>
        <w:sym w:font="AGA Arabesque" w:char="F029"/>
      </w:r>
      <w:r w:rsidRPr="00C81186">
        <w:rPr>
          <w:rStyle w:val="FootnoteReference"/>
          <w:rFonts w:ascii="Palatino Linotype" w:hAnsi="Palatino Linotype"/>
          <w:b/>
          <w:bCs/>
          <w:sz w:val="22"/>
          <w:szCs w:val="22"/>
        </w:rPr>
        <w:footnoteReference w:id="14"/>
      </w:r>
    </w:p>
    <w:p w:rsidR="009C5208" w:rsidRPr="00592F8C" w:rsidRDefault="009C5208">
      <w:pPr>
        <w:jc w:val="both"/>
        <w:rPr>
          <w:rFonts w:ascii="Palatino Linotype" w:hAnsi="Palatino Linotype"/>
          <w:sz w:val="8"/>
          <w:szCs w:val="8"/>
        </w:rPr>
      </w:pPr>
    </w:p>
    <w:p w:rsidR="009C5208" w:rsidRPr="00C81186" w:rsidRDefault="009C5208" w:rsidP="00B0102D">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Erhoffe stets das Beste von Allah, denn Er sagt: </w:t>
      </w:r>
      <w:r w:rsidR="00B0102D" w:rsidRPr="00E237A9">
        <w:rPr>
          <w:rFonts w:ascii="Palatino Linotype" w:hAnsi="Palatino Linotype"/>
          <w:sz w:val="22"/>
          <w:szCs w:val="22"/>
        </w:rPr>
        <w:sym w:font="AGA Arabesque" w:char="F028"/>
      </w:r>
      <w:r w:rsidRPr="00C81186">
        <w:rPr>
          <w:rFonts w:ascii="Palatino Linotype" w:hAnsi="Palatino Linotype"/>
          <w:b/>
          <w:bCs/>
          <w:sz w:val="22"/>
          <w:szCs w:val="22"/>
        </w:rPr>
        <w:t>So habt ihr von eurem Herrn gedacht und dies hat euch zu Fall gebracht, worauf ihr zu den Verlierern wurdet</w:t>
      </w:r>
      <w:r w:rsidR="00B0102D" w:rsidRPr="00E237A9">
        <w:rPr>
          <w:rFonts w:ascii="Palatino Linotype" w:hAnsi="Palatino Linotype"/>
          <w:b/>
          <w:bCs/>
          <w:sz w:val="22"/>
          <w:szCs w:val="22"/>
        </w:rPr>
        <w:t>.</w:t>
      </w:r>
      <w:r w:rsidR="00B0102D" w:rsidRPr="00E237A9">
        <w:rPr>
          <w:rFonts w:ascii="Palatino Linotype" w:hAnsi="Palatino Linotype"/>
          <w:sz w:val="22"/>
          <w:szCs w:val="22"/>
        </w:rPr>
        <w:sym w:font="AGA Arabesque" w:char="F029"/>
      </w:r>
      <w:r w:rsidRPr="00C81186">
        <w:rPr>
          <w:rStyle w:val="FootnoteReference"/>
          <w:rFonts w:ascii="Palatino Linotype" w:hAnsi="Palatino Linotype"/>
          <w:b/>
          <w:bCs/>
          <w:sz w:val="22"/>
          <w:szCs w:val="22"/>
        </w:rPr>
        <w:footnoteReference w:id="15"/>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Geduld gegenüber dem, was Allah einem zugeteilt hat, an das zu glauben, wovon Er berichtet und die Pflichten gegenüber Ihm erfüllen.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Sich an den Bund und die Abmachungen halten.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Liebe Ihn und liebe denjenigen, den Er liebt und meide denjenigen, den Er meidet.</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Ergebenheit und Unterwerfung.</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Urteile nach Seinen Regeln und Befehlen in allen Lebenssituationen.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Erwähne Ihn stets, wenn du sprichst.</w:t>
      </w:r>
    </w:p>
    <w:p w:rsidR="009C5208" w:rsidRPr="00592F8C" w:rsidRDefault="009C5208">
      <w:pPr>
        <w:jc w:val="both"/>
        <w:rPr>
          <w:rFonts w:ascii="Palatino Linotype" w:hAnsi="Palatino Linotype"/>
          <w:sz w:val="8"/>
          <w:szCs w:val="8"/>
        </w:rPr>
      </w:pPr>
    </w:p>
    <w:p w:rsidR="009C5208" w:rsidRPr="00C81186" w:rsidRDefault="009C5208" w:rsidP="00B0102D">
      <w:pPr>
        <w:numPr>
          <w:ilvl w:val="0"/>
          <w:numId w:val="1"/>
        </w:numPr>
        <w:jc w:val="both"/>
        <w:rPr>
          <w:rFonts w:ascii="Palatino Linotype" w:hAnsi="Palatino Linotype"/>
          <w:b/>
          <w:bCs/>
          <w:sz w:val="22"/>
          <w:szCs w:val="22"/>
        </w:rPr>
      </w:pPr>
      <w:r w:rsidRPr="00C81186">
        <w:rPr>
          <w:rFonts w:ascii="Palatino Linotype" w:hAnsi="Palatino Linotype"/>
          <w:sz w:val="22"/>
          <w:szCs w:val="22"/>
        </w:rPr>
        <w:t>Schäme dich vor Ihm und hüte dich so gut du kannst davor, dich gegen Ihn aufzulehnen. Vermeide das, was Seinen Zorn und Seine Strafe auf dich lenkt, Allah sagt:</w:t>
      </w:r>
      <w:r w:rsidR="00B0102D">
        <w:rPr>
          <w:rFonts w:ascii="Palatino Linotype" w:hAnsi="Palatino Linotype"/>
          <w:sz w:val="22"/>
          <w:szCs w:val="22"/>
        </w:rPr>
        <w:t xml:space="preserve"> </w:t>
      </w:r>
      <w:r w:rsidR="00B0102D" w:rsidRPr="00E237A9">
        <w:rPr>
          <w:rFonts w:ascii="Palatino Linotype" w:hAnsi="Palatino Linotype"/>
          <w:sz w:val="22"/>
          <w:szCs w:val="22"/>
        </w:rPr>
        <w:sym w:font="AGA Arabesque" w:char="F028"/>
      </w:r>
      <w:r w:rsidRPr="00C81186">
        <w:rPr>
          <w:rFonts w:ascii="Palatino Linotype" w:hAnsi="Palatino Linotype"/>
          <w:b/>
          <w:bCs/>
          <w:sz w:val="22"/>
          <w:szCs w:val="22"/>
        </w:rPr>
        <w:t>So sollen sich diejenigen, die gegen Seinen Befehl handeln, davor hüten, dass Ihnen eine Prüfung oder schmerzhafte Strafe widerfährt</w:t>
      </w:r>
      <w:r w:rsidR="00B0102D" w:rsidRPr="00E237A9">
        <w:rPr>
          <w:rFonts w:ascii="Palatino Linotype" w:hAnsi="Palatino Linotype"/>
          <w:b/>
          <w:bCs/>
          <w:sz w:val="22"/>
          <w:szCs w:val="22"/>
        </w:rPr>
        <w:t>.</w:t>
      </w:r>
      <w:r w:rsidR="00B0102D" w:rsidRPr="00E237A9">
        <w:rPr>
          <w:rFonts w:ascii="Palatino Linotype" w:hAnsi="Palatino Linotype"/>
          <w:sz w:val="22"/>
          <w:szCs w:val="22"/>
        </w:rPr>
        <w:sym w:font="AGA Arabesque" w:char="F029"/>
      </w:r>
      <w:r w:rsidRPr="00C81186">
        <w:rPr>
          <w:rStyle w:val="FootnoteReference"/>
          <w:rFonts w:ascii="Palatino Linotype" w:hAnsi="Palatino Linotype"/>
          <w:b/>
          <w:bCs/>
          <w:sz w:val="22"/>
          <w:szCs w:val="22"/>
        </w:rPr>
        <w:footnoteReference w:id="16"/>
      </w:r>
    </w:p>
    <w:p w:rsidR="009C5208" w:rsidRPr="00C81186" w:rsidRDefault="009C5208">
      <w:pPr>
        <w:tabs>
          <w:tab w:val="left" w:pos="5640"/>
        </w:tabs>
        <w:jc w:val="both"/>
        <w:rPr>
          <w:rFonts w:ascii="Palatino Linotype" w:hAnsi="Palatino Linotype"/>
          <w:sz w:val="22"/>
          <w:szCs w:val="22"/>
        </w:rPr>
      </w:pPr>
      <w:r w:rsidRPr="00C81186">
        <w:rPr>
          <w:rFonts w:ascii="Palatino Linotype" w:hAnsi="Palatino Linotype"/>
          <w:sz w:val="22"/>
          <w:szCs w:val="22"/>
        </w:rPr>
        <w:tab/>
      </w:r>
    </w:p>
    <w:p w:rsidR="009C5208" w:rsidRPr="00C81186" w:rsidRDefault="009C5208">
      <w:pPr>
        <w:jc w:val="both"/>
        <w:rPr>
          <w:rFonts w:ascii="Palatino Linotype" w:hAnsi="Palatino Linotype"/>
          <w:sz w:val="22"/>
          <w:szCs w:val="22"/>
        </w:rPr>
      </w:pPr>
    </w:p>
    <w:p w:rsidR="00B0102D" w:rsidRDefault="009C5208" w:rsidP="00592F8C">
      <w:pPr>
        <w:pStyle w:val="BodyText2"/>
        <w:rPr>
          <w:b/>
          <w:bCs/>
          <w:sz w:val="20"/>
          <w:szCs w:val="20"/>
        </w:rPr>
      </w:pPr>
      <w:r w:rsidRPr="00592F8C">
        <w:rPr>
          <w:b/>
          <w:bCs/>
          <w:sz w:val="24"/>
          <w:szCs w:val="24"/>
        </w:rPr>
        <w:lastRenderedPageBreak/>
        <w:t xml:space="preserve">2. Das Benehmen gegenüber dem Propheten </w:t>
      </w:r>
      <w:r w:rsidRPr="00B0102D">
        <w:rPr>
          <w:b/>
          <w:bCs/>
          <w:sz w:val="20"/>
          <w:szCs w:val="20"/>
        </w:rPr>
        <w:t>(möge Allah</w:t>
      </w:r>
    </w:p>
    <w:p w:rsidR="009C5208" w:rsidRPr="00592F8C" w:rsidRDefault="00B0102D" w:rsidP="00B0102D">
      <w:pPr>
        <w:pStyle w:val="BodyText2"/>
        <w:rPr>
          <w:b/>
          <w:bCs/>
          <w:sz w:val="24"/>
          <w:szCs w:val="24"/>
        </w:rPr>
      </w:pPr>
      <w:r>
        <w:rPr>
          <w:b/>
          <w:bCs/>
          <w:sz w:val="20"/>
          <w:szCs w:val="20"/>
        </w:rPr>
        <w:t xml:space="preserve">    </w:t>
      </w:r>
      <w:r w:rsidR="009C5208" w:rsidRPr="00B0102D">
        <w:rPr>
          <w:b/>
          <w:bCs/>
          <w:sz w:val="20"/>
          <w:szCs w:val="20"/>
        </w:rPr>
        <w:t xml:space="preserve"> ihn in Ehren</w:t>
      </w:r>
      <w:r w:rsidR="00592F8C" w:rsidRPr="00B0102D">
        <w:rPr>
          <w:b/>
          <w:bCs/>
          <w:sz w:val="20"/>
          <w:szCs w:val="20"/>
        </w:rPr>
        <w:t xml:space="preserve"> </w:t>
      </w:r>
      <w:r w:rsidR="009C5208" w:rsidRPr="00B0102D">
        <w:rPr>
          <w:b/>
          <w:bCs/>
          <w:sz w:val="20"/>
          <w:szCs w:val="20"/>
        </w:rPr>
        <w:t xml:space="preserve">halten und bewahren) </w:t>
      </w:r>
      <w:r w:rsidR="009C5208" w:rsidRPr="00592F8C">
        <w:rPr>
          <w:b/>
          <w:bCs/>
          <w:sz w:val="24"/>
          <w:szCs w:val="24"/>
        </w:rPr>
        <w:t xml:space="preserve">         </w:t>
      </w:r>
    </w:p>
    <w:p w:rsidR="009C5208" w:rsidRPr="00B0102D" w:rsidRDefault="009C5208">
      <w:pPr>
        <w:jc w:val="both"/>
        <w:rPr>
          <w:rFonts w:ascii="Palatino Linotype" w:hAnsi="Palatino Linotype"/>
          <w:sz w:val="18"/>
          <w:szCs w:val="1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Ihm zu gehorchen, seinen Fußstapfen zu folgen, sich nach seiner Richtschnur zu richten, ihn sich zum Vorbild zu nehmen und ihm zu folgen.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Die Liebe zu ihm über die Liebe zu allen anderen Geschöpfen zu stellen, ihn zu respektieren und ihn in Ehren zu halten.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Wenn man ihn erwähnt, soll man Dua für ihn machen</w:t>
      </w:r>
      <w:r w:rsidRPr="00C81186">
        <w:rPr>
          <w:rStyle w:val="FootnoteReference"/>
          <w:rFonts w:ascii="Palatino Linotype" w:hAnsi="Palatino Linotype"/>
          <w:sz w:val="22"/>
          <w:szCs w:val="22"/>
        </w:rPr>
        <w:footnoteReference w:id="17"/>
      </w:r>
      <w:r w:rsidRPr="00C81186">
        <w:rPr>
          <w:rFonts w:ascii="Palatino Linotype" w:hAnsi="Palatino Linotype"/>
          <w:sz w:val="22"/>
          <w:szCs w:val="22"/>
        </w:rPr>
        <w:t>.</w:t>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Hüte dich davor, dich gegen ihn aufzulehnen oder gegen seine Lebensweise zu handeln.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Bevorzuge keine Meinung oder Aussage, wer</w:t>
      </w:r>
      <w:r w:rsidRPr="00C81186">
        <w:rPr>
          <w:rFonts w:ascii="Palatino Linotype" w:hAnsi="Palatino Linotype"/>
          <w:color w:val="FF0000"/>
          <w:sz w:val="22"/>
          <w:szCs w:val="22"/>
        </w:rPr>
        <w:t xml:space="preserve"> </w:t>
      </w:r>
      <w:r w:rsidRPr="00C81186">
        <w:rPr>
          <w:rFonts w:ascii="Palatino Linotype" w:hAnsi="Palatino Linotype"/>
          <w:color w:val="000000"/>
          <w:sz w:val="22"/>
          <w:szCs w:val="22"/>
        </w:rPr>
        <w:t>auch</w:t>
      </w:r>
      <w:r w:rsidRPr="00C81186">
        <w:rPr>
          <w:rFonts w:ascii="Palatino Linotype" w:hAnsi="Palatino Linotype"/>
          <w:sz w:val="22"/>
          <w:szCs w:val="22"/>
        </w:rPr>
        <w:t xml:space="preserve"> immer dies gesagt haben mag, vor der Aussage und Meinung des Propheten (möge Allah ihn in Ehren halten und bewahren).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Der Glaube an sein Prophetentum, seine Botschaft und alles, wovon er berichtete.</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Hüte dich davor, ihn über seinen Rang hinaus zu erhöhen, den ihm Allah gegeben hat.</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Schreibe ihm keine der Besonderheiten zu, die nur Allah zustehen, wie etwa bei ihm zu schwören, sich auf ihn zu verlassen oder ihn um etwas zu bitten.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Halte zu dem, der zum Propheten (möge Allah ihn in Ehren halten und bewahren) hält und liebe denjenigen, der ihn liebt und meide und distanziere dich von denjenigen, die ihn hassen.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Hilf seiner Sunna und verteidige seine Lebensweise.</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Belebe seine Sunna, verbreite seine Religion, verkünde seine Lebensweise und halte dich an seine Ratschläge.</w:t>
      </w:r>
      <w:r w:rsidRPr="00C81186">
        <w:rPr>
          <w:rStyle w:val="FootnoteReference"/>
          <w:rFonts w:ascii="Palatino Linotype" w:hAnsi="Palatino Linotype"/>
          <w:sz w:val="22"/>
          <w:szCs w:val="22"/>
        </w:rPr>
        <w:footnoteReference w:id="18"/>
      </w:r>
    </w:p>
    <w:p w:rsidR="009C5208" w:rsidRPr="00592F8C" w:rsidRDefault="009C5208">
      <w:pPr>
        <w:jc w:val="both"/>
        <w:rPr>
          <w:rFonts w:ascii="Palatino Linotype" w:hAnsi="Palatino Linotype"/>
          <w:b/>
          <w:bCs/>
          <w:rtl/>
          <w:lang w:bidi="ar-QA"/>
        </w:rPr>
      </w:pPr>
      <w:r w:rsidRPr="00592F8C">
        <w:rPr>
          <w:rFonts w:ascii="Palatino Linotype" w:hAnsi="Palatino Linotype"/>
          <w:b/>
          <w:bCs/>
        </w:rPr>
        <w:t>3. Das Benehmen des Quranlehrers</w:t>
      </w:r>
    </w:p>
    <w:p w:rsidR="009C5208" w:rsidRPr="00527532"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das Ziel soll es sein, Allahs Wohlgefallen zu erlangen</w:t>
      </w:r>
    </w:p>
    <w:p w:rsidR="009C5208" w:rsidRPr="00592F8C" w:rsidRDefault="009C5208">
      <w:pPr>
        <w:jc w:val="both"/>
        <w:rPr>
          <w:rFonts w:ascii="Palatino Linotype" w:hAnsi="Palatino Linotype"/>
          <w:sz w:val="8"/>
          <w:szCs w:val="8"/>
        </w:rPr>
      </w:pPr>
    </w:p>
    <w:p w:rsidR="009C5208" w:rsidRPr="00C81186" w:rsidRDefault="009C5208" w:rsidP="00B0102D">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Man soll nicht die Absicht haben, durch den Unterricht weltlichen Profit zu erlangen, so sagt Allah: </w:t>
      </w:r>
      <w:r w:rsidR="00B0102D" w:rsidRPr="00E237A9">
        <w:rPr>
          <w:rFonts w:ascii="Palatino Linotype" w:hAnsi="Palatino Linotype"/>
          <w:sz w:val="22"/>
          <w:szCs w:val="22"/>
        </w:rPr>
        <w:sym w:font="AGA Arabesque" w:char="F028"/>
      </w:r>
      <w:r w:rsidRPr="00C81186">
        <w:rPr>
          <w:rFonts w:ascii="Palatino Linotype" w:hAnsi="Palatino Linotype"/>
          <w:b/>
          <w:bCs/>
          <w:sz w:val="22"/>
          <w:szCs w:val="22"/>
        </w:rPr>
        <w:t>Wer den Acker des Diesseits will, dem geben Wir davon und er wird am Jenseits keinen Anteil haben</w:t>
      </w:r>
      <w:r w:rsidR="00B0102D" w:rsidRPr="00E237A9">
        <w:rPr>
          <w:rFonts w:ascii="Palatino Linotype" w:hAnsi="Palatino Linotype"/>
          <w:b/>
          <w:bCs/>
          <w:sz w:val="22"/>
          <w:szCs w:val="22"/>
        </w:rPr>
        <w:t>.</w:t>
      </w:r>
      <w:r w:rsidR="00B0102D" w:rsidRPr="00E237A9">
        <w:rPr>
          <w:rFonts w:ascii="Palatino Linotype" w:hAnsi="Palatino Linotype"/>
          <w:sz w:val="22"/>
          <w:szCs w:val="22"/>
        </w:rPr>
        <w:sym w:font="AGA Arabesque" w:char="F029"/>
      </w:r>
      <w:r w:rsidRPr="00C81186">
        <w:rPr>
          <w:rStyle w:val="FootnoteReference"/>
          <w:rFonts w:ascii="Palatino Linotype" w:hAnsi="Palatino Linotype"/>
          <w:b/>
          <w:bCs/>
          <w:sz w:val="22"/>
          <w:szCs w:val="22"/>
        </w:rPr>
        <w:footnoteReference w:id="19"/>
      </w:r>
      <w:r w:rsidRPr="00C81186">
        <w:rPr>
          <w:rFonts w:ascii="Palatino Linotype" w:hAnsi="Palatino Linotype"/>
          <w:b/>
          <w:bCs/>
          <w:sz w:val="22"/>
          <w:szCs w:val="22"/>
        </w:rPr>
        <w:t xml:space="preserve"> </w:t>
      </w:r>
      <w:r w:rsidRPr="00C81186">
        <w:rPr>
          <w:rFonts w:ascii="Palatino Linotype" w:hAnsi="Palatino Linotype"/>
          <w:sz w:val="22"/>
          <w:szCs w:val="22"/>
        </w:rPr>
        <w:t>Man soll sich davor hüten, den Quran dazu zu benutzen, seinen Lebensunterhalt zu verdienen. Die Gelehrten waren verschiedener Meinung darüber, ob es erlaubt ist, für Quranunterricht Geld entgegenzunehmen. Es ist wohl anzunehmen, dass dies erlaubt ist, weil in einem Hadith Abu Sa’id einige Schafe als Gegenleistung für die Heilung durch das Rezitieren der Sure Alfatiha angenommen hat (Anm d. Übers.: was der Prophet (möge Allah ihn in Ehren halten und bewahren) auch gebilligt hat.)</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sehr davor hüten das Ziel zu haben, viele Schüler und Verehrer um sich zu haben.</w:t>
      </w:r>
    </w:p>
    <w:p w:rsidR="009C5208" w:rsidRPr="00B0102D" w:rsidRDefault="009C5208">
      <w:pPr>
        <w:jc w:val="both"/>
        <w:rPr>
          <w:rFonts w:ascii="Palatino Linotype" w:hAnsi="Palatino Linotype"/>
          <w:sz w:val="8"/>
          <w:szCs w:val="8"/>
        </w:rPr>
      </w:pPr>
    </w:p>
    <w:p w:rsidR="009C5208"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Man soll sich davor hüten es zu verabscheuen, wenn einer seiner Gefährten bei jemand anderem Quran liest (und lernt), der ebenfalls ein guter Lehrer ist.</w:t>
      </w:r>
    </w:p>
    <w:p w:rsidR="00B0102D" w:rsidRPr="00527532" w:rsidRDefault="00B0102D" w:rsidP="00B0102D">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islamisch benehmen.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vom weltlichen fernhalten und nur wenig davon in Anspruch nehmen.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bescheiden und ruhigen Charakters sein.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es vermeiden, übermäßig zu lachen und Späßchen zu machen.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um die Hadithe bemühen, die über bestimmte Duas und Adhkar, sowie über die Vorzüge der Taten berichten.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muss sich vor den Krankheiten des Herzens hüten (Neid, Egozentrik, Angeberei, Hochmut, Verachtung anderer …).</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nicht denken, dass man besser als eine andere Person sei.</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tabs>
          <w:tab w:val="left" w:pos="7740"/>
        </w:tabs>
        <w:jc w:val="both"/>
        <w:rPr>
          <w:rFonts w:ascii="Palatino Linotype" w:hAnsi="Palatino Linotype"/>
          <w:sz w:val="22"/>
          <w:szCs w:val="22"/>
        </w:rPr>
      </w:pPr>
      <w:r w:rsidRPr="00C81186">
        <w:rPr>
          <w:rFonts w:ascii="Palatino Linotype" w:hAnsi="Palatino Linotype"/>
          <w:sz w:val="22"/>
          <w:szCs w:val="22"/>
        </w:rPr>
        <w:t xml:space="preserve">Man sollte mit seinen Schülern zusammen sein, mit ihnen einen leichten Umgang pflegen und sie zum Lernen motivieren. </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um guten Rat bemühen, vor allem gegenüber seinen Schülern.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ein gutmütiger Lehrer sein.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Man soll mild zu seinen Schülern sein, sich um ihre Angelegenheiten, wie um die eigenen und die der Kinder kümmern. Der Schüler soll für ihn wie ein Kind sein, im Bezug auf die Sorge um ihn und die Geduld </w:t>
      </w:r>
      <w:r w:rsidRPr="00C81186">
        <w:rPr>
          <w:rFonts w:ascii="Palatino Linotype" w:hAnsi="Palatino Linotype"/>
          <w:sz w:val="22"/>
          <w:szCs w:val="22"/>
        </w:rPr>
        <w:lastRenderedPageBreak/>
        <w:t>gegenüber seiner Härte im Benehmen. Seine Fehler sollten auf sanfte Weise korrigiert werden, damit er dies nicht nochmals tut.</w:t>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für seine Schüler wünschen, was man für sich selbst wünscht und Mängel an ihnen so verabscheuen, wie man sie an sich selbst verabscheut.</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sollte sie an den Vorzug des Lernen erinnern, damit man sie dazu veranlasst, fleißiger zu werden, sowie man ihnen Bescheidenheit in Bezug auf Weltliches beibringen soll.</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die Schüler vor den eigenen weltlichen Interessen bevorzugen, da letztere nicht wirklich nötig sind.</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jedem das geben, was ihm zusteht und seinem Niveau entspricht, d.h. demjenigen, der mehr Zeit braucht, nicht zuviel aufbürden, aber auch nicht denjenigen unterfordern, der eine größere Kapazität hat.</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die Schüler dazu auffordern, das Gelernte zu wiederholen.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denjenigen loben, der gute Leistungen vorzeigt.</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bei vielen Schülern die Reihenfolge einhalten und nicht bestimmte Schüler vorlassen, außer wenn dies einen eindeutigen islamischen Nutzen hat.</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die Fehlenden vermissen und sich nach ihnen erkundigen.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Man soll während der Rezitation nicht unnötig mit den Händen spielen und herumschauen.</w:t>
      </w:r>
    </w:p>
    <w:p w:rsidR="009C5208" w:rsidRPr="00C81186" w:rsidRDefault="009C5208">
      <w:pPr>
        <w:jc w:val="both"/>
        <w:rPr>
          <w:rFonts w:ascii="Palatino Linotype" w:hAnsi="Palatino Linotype"/>
          <w:sz w:val="22"/>
          <w:szCs w:val="22"/>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stets rituell rein sein, sich Richtung Qibla wenden, weiße reine Kleidung tragen und zwei Reka beten, bevor man sich auf den Lehrersitz begibt.</w:t>
      </w:r>
    </w:p>
    <w:p w:rsidR="009C5208" w:rsidRPr="00592F8C" w:rsidRDefault="009C5208">
      <w:pPr>
        <w:jc w:val="both"/>
        <w:rPr>
          <w:rFonts w:ascii="Palatino Linotype" w:hAnsi="Palatino Linotype"/>
          <w:sz w:val="8"/>
          <w:szCs w:val="8"/>
        </w:rPr>
      </w:pPr>
    </w:p>
    <w:p w:rsidR="009C5208" w:rsidRPr="00C81186" w:rsidRDefault="009C5208" w:rsidP="00EC372F">
      <w:pPr>
        <w:numPr>
          <w:ilvl w:val="0"/>
          <w:numId w:val="1"/>
        </w:numPr>
        <w:jc w:val="both"/>
        <w:rPr>
          <w:rFonts w:ascii="Palatino Linotype" w:hAnsi="Palatino Linotype"/>
          <w:sz w:val="22"/>
          <w:szCs w:val="22"/>
        </w:rPr>
      </w:pPr>
      <w:r w:rsidRPr="00C81186">
        <w:rPr>
          <w:rFonts w:ascii="Palatino Linotype" w:hAnsi="Palatino Linotype"/>
          <w:sz w:val="22"/>
          <w:szCs w:val="22"/>
        </w:rPr>
        <w:t>Von Ibn Mas’ûd (</w:t>
      </w:r>
      <w:r w:rsidR="00EC372F">
        <w:rPr>
          <w:rFonts w:ascii="Palatino Linotype" w:hAnsi="Palatino Linotype"/>
          <w:sz w:val="22"/>
          <w:szCs w:val="22"/>
        </w:rPr>
        <w:sym w:font="AGA Arabesque" w:char="F074"/>
      </w:r>
      <w:r w:rsidRPr="00C81186">
        <w:rPr>
          <w:rFonts w:ascii="Palatino Linotype" w:hAnsi="Palatino Linotype"/>
          <w:sz w:val="22"/>
          <w:szCs w:val="22"/>
        </w:rPr>
        <w:t>) wird überliefert, dass er den Menschen den Quran vorlas und dabei auf seinen Knien saß.</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Der Unterrichtsplatz soll so geräumig sein, dass die Schüler bequem Platz nehmen können.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das Wissen nicht in Unehre bringen.</w:t>
      </w:r>
    </w:p>
    <w:p w:rsidR="009C5208" w:rsidRPr="004F628F" w:rsidRDefault="009C5208">
      <w:pPr>
        <w:jc w:val="both"/>
        <w:rPr>
          <w:rFonts w:ascii="Palatino Linotype" w:hAnsi="Palatino Linotype"/>
          <w:sz w:val="18"/>
          <w:szCs w:val="18"/>
        </w:rPr>
      </w:pPr>
    </w:p>
    <w:p w:rsidR="009C5208" w:rsidRPr="00592F8C" w:rsidRDefault="009C5208">
      <w:pPr>
        <w:pStyle w:val="Heading4"/>
        <w:rPr>
          <w:sz w:val="24"/>
          <w:szCs w:val="24"/>
        </w:rPr>
      </w:pPr>
      <w:r w:rsidRPr="00592F8C">
        <w:rPr>
          <w:sz w:val="24"/>
          <w:szCs w:val="24"/>
        </w:rPr>
        <w:t>4. Das Benehmen des Quranschülers</w:t>
      </w:r>
    </w:p>
    <w:p w:rsidR="009C5208" w:rsidRPr="004F628F" w:rsidRDefault="009C5208">
      <w:pPr>
        <w:jc w:val="both"/>
        <w:rPr>
          <w:rFonts w:ascii="Palatino Linotype" w:hAnsi="Palatino Linotype"/>
          <w:sz w:val="18"/>
          <w:szCs w:val="1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Bitte Allah aufrichtig darum, dass Er dir hilft, den Quran auswendig zu lernen und es sollte deine Absicht sein, Allah durch deine Taten und dein Wissen zufrieden zu stellen.</w:t>
      </w:r>
    </w:p>
    <w:p w:rsidR="009C5208" w:rsidRPr="00592F8C" w:rsidRDefault="009C5208">
      <w:pPr>
        <w:jc w:val="both"/>
        <w:rPr>
          <w:rFonts w:ascii="Palatino Linotype" w:hAnsi="Palatino Linotype"/>
          <w:sz w:val="8"/>
          <w:szCs w:val="8"/>
        </w:rPr>
      </w:pPr>
    </w:p>
    <w:p w:rsidR="009A440F"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Das Auswendiglernen und Praktizieren des Quran erhöht die Stellung (bei Allah), denn der Prophet (möge Allah ihn in Ehren halten und bewahren) sagte:</w:t>
      </w:r>
    </w:p>
    <w:p w:rsidR="009C5208" w:rsidRPr="00C81186" w:rsidRDefault="009C5208" w:rsidP="009A440F">
      <w:pPr>
        <w:ind w:left="142" w:right="6"/>
        <w:jc w:val="both"/>
        <w:rPr>
          <w:rFonts w:ascii="Palatino Linotype" w:hAnsi="Palatino Linotype"/>
          <w:sz w:val="22"/>
          <w:szCs w:val="22"/>
        </w:rPr>
      </w:pPr>
      <w:r w:rsidRPr="009A440F">
        <w:rPr>
          <w:rFonts w:ascii="Palatino Linotype" w:hAnsi="Palatino Linotype"/>
          <w:b/>
          <w:bCs/>
          <w:color w:val="0000FF"/>
          <w:sz w:val="22"/>
          <w:szCs w:val="22"/>
        </w:rPr>
        <w:t>„Wahrlich Allah erhöht durch dieses Buch Menschen und erniedrigt dadurch andere.“</w:t>
      </w:r>
      <w:r w:rsidRPr="00C81186">
        <w:rPr>
          <w:rStyle w:val="FootnoteReference"/>
          <w:rFonts w:ascii="Palatino Linotype" w:hAnsi="Palatino Linotype"/>
          <w:sz w:val="22"/>
          <w:szCs w:val="22"/>
        </w:rPr>
        <w:footnoteReference w:id="20"/>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Vermeide alles, was dich davon abhält, vollständiges Wissen zu erlangen.</w:t>
      </w:r>
    </w:p>
    <w:p w:rsidR="009C5208" w:rsidRPr="00592F8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Der Quran muss von einem Qurangelehrten gelernt werden.</w:t>
      </w:r>
    </w:p>
    <w:p w:rsidR="009C5208" w:rsidRPr="00C81186" w:rsidRDefault="009C5208">
      <w:pPr>
        <w:jc w:val="both"/>
        <w:rPr>
          <w:rFonts w:ascii="Palatino Linotype" w:hAnsi="Palatino Linotype"/>
          <w:sz w:val="22"/>
          <w:szCs w:val="22"/>
        </w:rPr>
      </w:pPr>
    </w:p>
    <w:p w:rsidR="009A440F"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Hüte dich davor, dass in dir der Gedanke aufkommt, dass du es nicht schaffen kannst, den Quran auswendig zu lernen, weil es solange dauert. Der Prophet </w:t>
      </w:r>
      <w:r w:rsidRPr="0000451A">
        <w:rPr>
          <w:rFonts w:ascii="Palatino Linotype" w:hAnsi="Palatino Linotype"/>
          <w:i/>
          <w:iCs/>
          <w:sz w:val="18"/>
          <w:szCs w:val="18"/>
        </w:rPr>
        <w:t>(möge Allah ihn in Ehren halten und bewahren)</w:t>
      </w:r>
      <w:r w:rsidRPr="00C81186">
        <w:rPr>
          <w:rFonts w:ascii="Palatino Linotype" w:hAnsi="Palatino Linotype"/>
          <w:sz w:val="22"/>
          <w:szCs w:val="22"/>
        </w:rPr>
        <w:t xml:space="preserve"> hat gesagt:</w:t>
      </w:r>
    </w:p>
    <w:p w:rsidR="009C5208" w:rsidRPr="00C81186" w:rsidRDefault="009C5208" w:rsidP="009A440F">
      <w:pPr>
        <w:ind w:left="142" w:right="6"/>
        <w:jc w:val="both"/>
        <w:rPr>
          <w:rFonts w:ascii="Palatino Linotype" w:hAnsi="Palatino Linotype"/>
          <w:sz w:val="22"/>
          <w:szCs w:val="22"/>
        </w:rPr>
      </w:pPr>
      <w:r w:rsidRPr="009A440F">
        <w:rPr>
          <w:rFonts w:ascii="Palatino Linotype" w:hAnsi="Palatino Linotype"/>
          <w:b/>
          <w:bCs/>
          <w:color w:val="0000FF"/>
          <w:sz w:val="22"/>
          <w:szCs w:val="22"/>
        </w:rPr>
        <w:t>„Wissen erlangt man nur durch lernen…“</w:t>
      </w:r>
      <w:r w:rsidRPr="00C81186">
        <w:rPr>
          <w:rStyle w:val="FootnoteReference"/>
          <w:rFonts w:ascii="Palatino Linotype" w:hAnsi="Palatino Linotype"/>
          <w:sz w:val="22"/>
          <w:szCs w:val="22"/>
        </w:rPr>
        <w:footnoteReference w:id="21"/>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Lies den Tafsir (Erklärungen) der Verse, die du auswendig lernen willst.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Such dir eine feste Zeit aus, die du nur fürs Lesen und Auswendiglernen freihältst.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Lies regelmäßig und häufig im Quran, denn „er flieht schneller als ein Kamel mit Fußstrick“</w:t>
      </w:r>
      <w:r w:rsidRPr="00C81186">
        <w:rPr>
          <w:rStyle w:val="FootnoteReference"/>
          <w:rFonts w:ascii="Palatino Linotype" w:hAnsi="Palatino Linotype"/>
          <w:sz w:val="22"/>
          <w:szCs w:val="22"/>
        </w:rPr>
        <w:footnoteReference w:id="22"/>
      </w:r>
      <w:r w:rsidRPr="00C81186">
        <w:rPr>
          <w:rFonts w:ascii="Palatino Linotype" w:hAnsi="Palatino Linotype"/>
          <w:sz w:val="22"/>
          <w:szCs w:val="22"/>
        </w:rPr>
        <w:t xml:space="preserve"> und halte daran fest, den Quran immer in einer bestimmten Zeit zu Ende zu lesen.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Lies den Quran langsam und mit schöner Stimme, Allah der Erhabene sagt: </w:t>
      </w:r>
      <w:r w:rsidRPr="00C81186">
        <w:rPr>
          <w:rFonts w:ascii="Palatino Linotype" w:hAnsi="Palatino Linotype"/>
          <w:b/>
          <w:bCs/>
          <w:sz w:val="22"/>
          <w:szCs w:val="22"/>
        </w:rPr>
        <w:t>„Und rezitiere den Quran auf die schönste Weise.“</w:t>
      </w:r>
      <w:r w:rsidRPr="00C81186">
        <w:rPr>
          <w:rStyle w:val="FootnoteReference"/>
          <w:rFonts w:ascii="Palatino Linotype" w:hAnsi="Palatino Linotype"/>
          <w:sz w:val="22"/>
          <w:szCs w:val="22"/>
        </w:rPr>
        <w:footnoteReference w:id="23"/>
      </w:r>
      <w:r w:rsidRPr="00C81186">
        <w:rPr>
          <w:rFonts w:ascii="Palatino Linotype" w:hAnsi="Palatino Linotype"/>
          <w:sz w:val="22"/>
          <w:szCs w:val="22"/>
        </w:rPr>
        <w:t xml:space="preserve"> Wenn du eine Aya über Barmherzigkeit liest, dann bitte Allah um Seine Güte und wenn du eine Aya über Strafe liest, dann suche Schutz bei Allah davor. Wende dich Richtung Qibla, sitze demütig, ruhig und konzentriert.</w:t>
      </w:r>
    </w:p>
    <w:p w:rsidR="009C5208" w:rsidRPr="004F628F"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empfohlen, den Quran nach seiner Reihenfolge zu lesen. Wenn du eine Aya liest, in der man eine Niederwerfung machen soll, dann ist es empfohlen, dies zu tun. Sollte dich jemand begrüßen, dann erwidere den Gruß, suche nochmals Zuflucht bei Allah und fahre fort.</w:t>
      </w:r>
    </w:p>
    <w:p w:rsidR="009C5208" w:rsidRPr="003A2886" w:rsidRDefault="009C5208">
      <w:pPr>
        <w:jc w:val="both"/>
        <w:rPr>
          <w:rFonts w:ascii="Palatino Linotype" w:hAnsi="Palatino Linotype"/>
          <w:sz w:val="8"/>
          <w:szCs w:val="8"/>
        </w:rPr>
      </w:pPr>
    </w:p>
    <w:p w:rsidR="009A440F"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Lies das, was du auswendig kannst im Gebet in der Nacht, denn der Gesandte Allahs (möge Allah ihn in Ehren halten und bewahren) hat gesagt:</w:t>
      </w:r>
    </w:p>
    <w:p w:rsidR="009C5208" w:rsidRPr="00C81186" w:rsidRDefault="009C5208" w:rsidP="009A440F">
      <w:pPr>
        <w:ind w:left="142" w:right="6"/>
        <w:jc w:val="both"/>
        <w:rPr>
          <w:rFonts w:ascii="Palatino Linotype" w:hAnsi="Palatino Linotype"/>
          <w:sz w:val="22"/>
          <w:szCs w:val="22"/>
        </w:rPr>
      </w:pPr>
      <w:r w:rsidRPr="009A440F">
        <w:rPr>
          <w:rFonts w:ascii="Palatino Linotype" w:hAnsi="Palatino Linotype"/>
          <w:b/>
          <w:bCs/>
          <w:color w:val="0000FF"/>
          <w:sz w:val="22"/>
          <w:szCs w:val="22"/>
        </w:rPr>
        <w:t>„Wenn der Besitzer des Quran aufsteht und ihn in der Nacht und am Tag liest, dann bleibt er im Gedächtnis, und wenn er für</w:t>
      </w:r>
      <w:r w:rsidRPr="009A440F">
        <w:rPr>
          <w:rFonts w:ascii="Palatino Linotype" w:hAnsi="Palatino Linotype"/>
          <w:b/>
          <w:bCs/>
          <w:color w:val="0000FF"/>
          <w:sz w:val="22"/>
          <w:szCs w:val="22"/>
          <w:rtl/>
        </w:rPr>
        <w:t xml:space="preserve"> </w:t>
      </w:r>
      <w:r w:rsidRPr="009A440F">
        <w:rPr>
          <w:rFonts w:ascii="Palatino Linotype" w:hAnsi="Palatino Linotype"/>
          <w:b/>
          <w:bCs/>
          <w:color w:val="0000FF"/>
          <w:sz w:val="22"/>
          <w:szCs w:val="22"/>
        </w:rPr>
        <w:t>Quran nicht zum Gebet aufsteht, vergisst er ihn.“</w:t>
      </w:r>
      <w:r w:rsidRPr="00C81186">
        <w:rPr>
          <w:rStyle w:val="FootnoteReference"/>
          <w:rFonts w:ascii="Palatino Linotype" w:hAnsi="Palatino Linotype"/>
          <w:sz w:val="22"/>
          <w:szCs w:val="22"/>
        </w:rPr>
        <w:footnoteReference w:id="24"/>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Hüte dich vor Sünden, denn zu den Folgen davon gehört, dass man Erlerntes vergisst.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Sitze vor dem Lehrer wie jemand, der lernen will, hebe deine Stimme nicht unnötig, lache nicht, rede nicht zuviel, schaue dich auch nicht unnötig um</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Lies nicht vor, wenn der Lehrer beschäftigt oder gelangweilt ist. Ertrage es geduldig, wenn der Lehrer hartherzig ist, und wenn du schlecht behandelt wirst, dann entschuldige dich beim Lehrer.</w:t>
      </w:r>
      <w:r w:rsidRPr="00C81186">
        <w:rPr>
          <w:rStyle w:val="FootnoteReference"/>
          <w:rFonts w:ascii="Palatino Linotype" w:hAnsi="Palatino Linotype"/>
          <w:sz w:val="22"/>
          <w:szCs w:val="22"/>
        </w:rPr>
        <w:footnoteReference w:id="25"/>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Wenn du zum Unterricht kommst und der Lehrer ist nicht da, dann warte auf ihn und bleibe am </w:t>
      </w:r>
      <w:r w:rsidRPr="00C81186">
        <w:rPr>
          <w:rFonts w:ascii="Palatino Linotype" w:hAnsi="Palatino Linotype"/>
          <w:sz w:val="22"/>
          <w:szCs w:val="22"/>
        </w:rPr>
        <w:lastRenderedPageBreak/>
        <w:t>Unterrichtsort. Und wenn man merkt, dass der Lehrer beschäftigt ist, soll man um Erlaubnis bitten, nicht warten zu müssen.</w:t>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Trete nicht bei deinem Lehrer ein, ohne vorher um Erlaubnis zu bitten, außer der Lehrer befindet sich an einem Ort, wo man nicht um Erlaubnis zu bitten braucht. Belästige den Lehrer auch nicht durch zu häufiges um Erlaubnis bitten.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Sei bescheiden gegenüber deinem Lehrer und benimm dich gut, auch wenn er jünger ist.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Bemühe dich stets darum zu lernen, gibt dich nicht mit wenig zufrieden, wenn du viel erreichen kannst. Jedoch überlaste dich nicht, damit es dir nicht langweilig wird zu lernen und damit das Erlernte nicht vergessen wird.</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Sei bescheiden gegenüber den Rechtschaffenen, den Guten und auch gegenüber den Armen.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Wer den Quran in sich trägt und erlernt, soll tugendhaft sein und sich von allem fernhalten, was der Quran verbietet.</w:t>
      </w:r>
    </w:p>
    <w:p w:rsidR="009C5208" w:rsidRPr="003A2886" w:rsidRDefault="009C5208">
      <w:pPr>
        <w:jc w:val="both"/>
        <w:rPr>
          <w:rFonts w:ascii="Palatino Linotype" w:hAnsi="Palatino Linotype"/>
          <w:sz w:val="8"/>
          <w:szCs w:val="8"/>
        </w:rPr>
      </w:pPr>
    </w:p>
    <w:p w:rsidR="009C5208" w:rsidRPr="00C81186" w:rsidRDefault="009C5208" w:rsidP="00EC372F">
      <w:pPr>
        <w:numPr>
          <w:ilvl w:val="0"/>
          <w:numId w:val="1"/>
        </w:numPr>
        <w:jc w:val="both"/>
        <w:rPr>
          <w:rFonts w:ascii="Palatino Linotype" w:hAnsi="Palatino Linotype"/>
          <w:sz w:val="22"/>
          <w:szCs w:val="22"/>
        </w:rPr>
      </w:pPr>
      <w:r w:rsidRPr="00C81186">
        <w:rPr>
          <w:rFonts w:ascii="Palatino Linotype" w:hAnsi="Palatino Linotype"/>
          <w:sz w:val="22"/>
          <w:szCs w:val="22"/>
        </w:rPr>
        <w:t>Abdullah ibn Mas’ûd (</w:t>
      </w:r>
      <w:r w:rsidR="00EC372F">
        <w:rPr>
          <w:rFonts w:ascii="Palatino Linotype" w:hAnsi="Palatino Linotype"/>
          <w:sz w:val="22"/>
          <w:szCs w:val="22"/>
        </w:rPr>
        <w:sym w:font="AGA Arabesque" w:char="F074"/>
      </w:r>
      <w:r w:rsidRPr="00C81186">
        <w:rPr>
          <w:rFonts w:ascii="Palatino Linotype" w:hAnsi="Palatino Linotype"/>
          <w:sz w:val="22"/>
          <w:szCs w:val="22"/>
        </w:rPr>
        <w:t xml:space="preserve">) hat gesagt: „Der Träger des Quran soll durch seine Nächte bekannt sein, wenn die Leute schlafen, durch seine Tage, wenn die Leute essen, durch seine Trauer, wenn die Leute sich freuen, durch sein Weinen, wenn die Leute lachen, durch sein Schweigen, wenn die Menschen beisammen sind und durch seine Demut, wenn die Leute eingebildet sind. Er soll weinen, Trauer verspüren, weise, gelehrt und ruhig sein. Er soll nicht hartherzig, unaufmerksam und </w:t>
      </w:r>
      <w:r w:rsidRPr="00C81186">
        <w:rPr>
          <w:rFonts w:ascii="Palatino Linotype" w:hAnsi="Palatino Linotype"/>
          <w:sz w:val="22"/>
          <w:szCs w:val="22"/>
        </w:rPr>
        <w:lastRenderedPageBreak/>
        <w:t>laut sein. Auch sollte er kein Schreihals sein und kein Herz aus Eisen haben.“</w:t>
      </w:r>
      <w:r w:rsidRPr="00C81186">
        <w:rPr>
          <w:rStyle w:val="FootnoteReference"/>
          <w:rFonts w:ascii="Palatino Linotype" w:hAnsi="Palatino Linotype"/>
          <w:sz w:val="22"/>
          <w:szCs w:val="22"/>
        </w:rPr>
        <w:footnoteReference w:id="26"/>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Großzügigkeit gegenüber den Leuten des Quran und Verbieten, sie zu belästigen.</w:t>
      </w:r>
    </w:p>
    <w:p w:rsidR="009C5208" w:rsidRPr="004F628F" w:rsidRDefault="009C5208">
      <w:pPr>
        <w:ind w:left="360"/>
        <w:jc w:val="both"/>
        <w:rPr>
          <w:rFonts w:ascii="Palatino Linotype" w:hAnsi="Palatino Linotype"/>
          <w:sz w:val="18"/>
          <w:szCs w:val="18"/>
        </w:rPr>
      </w:pPr>
    </w:p>
    <w:p w:rsidR="009C5208" w:rsidRPr="003A2886" w:rsidRDefault="009C5208">
      <w:pPr>
        <w:jc w:val="both"/>
        <w:rPr>
          <w:rFonts w:ascii="Palatino Linotype" w:hAnsi="Palatino Linotype"/>
          <w:b/>
          <w:bCs/>
        </w:rPr>
      </w:pPr>
      <w:r w:rsidRPr="003A2886">
        <w:rPr>
          <w:rFonts w:ascii="Palatino Linotype" w:hAnsi="Palatino Linotype"/>
          <w:b/>
          <w:bCs/>
        </w:rPr>
        <w:t>5. Das Benehmen bei der Quranrezitation</w:t>
      </w:r>
    </w:p>
    <w:p w:rsidR="009C5208" w:rsidRPr="00527532" w:rsidRDefault="009C5208">
      <w:pPr>
        <w:jc w:val="both"/>
        <w:rPr>
          <w:rFonts w:ascii="Palatino Linotype" w:hAnsi="Palatino Linotype"/>
          <w:sz w:val="8"/>
          <w:szCs w:val="8"/>
        </w:rPr>
      </w:pPr>
    </w:p>
    <w:p w:rsidR="009A440F" w:rsidRPr="009A440F" w:rsidRDefault="009C5208" w:rsidP="009A440F">
      <w:pPr>
        <w:numPr>
          <w:ilvl w:val="0"/>
          <w:numId w:val="1"/>
        </w:numPr>
        <w:jc w:val="both"/>
        <w:rPr>
          <w:rFonts w:ascii="Palatino Linotype" w:hAnsi="Palatino Linotype"/>
          <w:sz w:val="22"/>
          <w:szCs w:val="22"/>
        </w:rPr>
      </w:pPr>
      <w:r w:rsidRPr="00C81186">
        <w:rPr>
          <w:rFonts w:ascii="Palatino Linotype" w:hAnsi="Palatino Linotype"/>
          <w:sz w:val="22"/>
          <w:szCs w:val="22"/>
        </w:rPr>
        <w:t>Aufrichtigkeit beim Erlernen und Rezitieren des</w:t>
      </w:r>
      <w:r w:rsidR="009A440F">
        <w:rPr>
          <w:rFonts w:ascii="Palatino Linotype" w:hAnsi="Palatino Linotype"/>
          <w:sz w:val="22"/>
          <w:szCs w:val="22"/>
        </w:rPr>
        <w:t xml:space="preserve"> </w:t>
      </w:r>
      <w:r w:rsidRPr="00C81186">
        <w:rPr>
          <w:rFonts w:ascii="Palatino Linotype" w:hAnsi="Palatino Linotype"/>
          <w:sz w:val="22"/>
          <w:szCs w:val="22"/>
        </w:rPr>
        <w:t>Quran, Abu Hurayra (</w:t>
      </w:r>
      <w:r w:rsidR="009A440F">
        <w:rPr>
          <w:rFonts w:ascii="Palatino Linotype" w:hAnsi="Palatino Linotype"/>
          <w:sz w:val="22"/>
          <w:szCs w:val="22"/>
        </w:rPr>
        <w:sym w:font="AGA Arabesque" w:char="F074"/>
      </w:r>
      <w:r w:rsidRPr="00C81186">
        <w:rPr>
          <w:rFonts w:ascii="Palatino Linotype" w:hAnsi="Palatino Linotype"/>
          <w:sz w:val="22"/>
          <w:szCs w:val="22"/>
        </w:rPr>
        <w:t xml:space="preserve">) überliefert: ich hörte den </w:t>
      </w:r>
      <w:r w:rsidRPr="00C81186">
        <w:rPr>
          <w:rFonts w:ascii="Palatino Linotype" w:hAnsi="Palatino Linotype"/>
          <w:color w:val="000000"/>
          <w:sz w:val="22"/>
          <w:szCs w:val="22"/>
        </w:rPr>
        <w:t>Gesandten Allahs (möge Allah ihn in Ehren halten und bewahren) sagen:</w:t>
      </w:r>
    </w:p>
    <w:p w:rsidR="009C5208" w:rsidRPr="00C81186" w:rsidRDefault="009C5208" w:rsidP="009A440F">
      <w:pPr>
        <w:ind w:left="142" w:right="6"/>
        <w:jc w:val="both"/>
        <w:rPr>
          <w:rFonts w:ascii="Palatino Linotype" w:hAnsi="Palatino Linotype"/>
          <w:sz w:val="22"/>
          <w:szCs w:val="22"/>
        </w:rPr>
      </w:pPr>
      <w:r w:rsidRPr="009A440F">
        <w:rPr>
          <w:rFonts w:ascii="Palatino Linotype" w:hAnsi="Palatino Linotype"/>
          <w:b/>
          <w:bCs/>
          <w:color w:val="0000FF"/>
          <w:sz w:val="22"/>
          <w:szCs w:val="22"/>
        </w:rPr>
        <w:t xml:space="preserve">„Wahrlich die ersten, über die am Tag der Auferstehung geurteilt wird, sind folgende: ein Märtyrer, der herbeigebracht wird und dem die Gaben, die er erhalten hat vorgeführt werden. Er wird sie auch erkennen und dann wird er gefragt: Was hast du damit gemacht? Worauf er sagen wird: Ich habe für dich gekämpft, bis ich Märtyrer wurde. Und es wird gesagt: Du hast gelogen, du hast gekämpft, damit über dich gesagt wird, du seiest mutig und dies wurde auch gesagt. Dann wird er anbefohlen und auf seinem Gesicht ins Feuer gezogen. Und ein Mann, der gelernt hat, lehrte und den Quran rezitierte, ihm werden seine Gaben vorgeführt, die er erkennen wird, worauf er gefragt wird: Was hast du damit gemacht? Er wird sagen: Ich habe das Wissen gelernt und gelehrt und für dich Quran gelesen. Worauf gesagt wird: Du hast gelogen, du hast dir Wissen angeeignet, damit man dich als Gelehrten bezeichnet und du hast den Quran gelernt, damit gesagt wird, dass du ein Quranrezitator bist. Und dies wurde </w:t>
      </w:r>
      <w:r w:rsidRPr="009A440F">
        <w:rPr>
          <w:rFonts w:ascii="Palatino Linotype" w:hAnsi="Palatino Linotype"/>
          <w:b/>
          <w:bCs/>
          <w:color w:val="0000FF"/>
          <w:sz w:val="22"/>
          <w:szCs w:val="22"/>
        </w:rPr>
        <w:lastRenderedPageBreak/>
        <w:t>gesagt. Darauf wird er herbeibefohlen und auf seinem Gesicht weggezogen, bis er ins Feuer geworfen wird…“</w:t>
      </w:r>
      <w:r w:rsidRPr="00C81186">
        <w:rPr>
          <w:rStyle w:val="FootnoteReference"/>
          <w:rFonts w:ascii="Palatino Linotype" w:hAnsi="Palatino Linotype"/>
          <w:sz w:val="22"/>
          <w:szCs w:val="22"/>
        </w:rPr>
        <w:footnoteReference w:id="27"/>
      </w:r>
    </w:p>
    <w:p w:rsidR="009C5208" w:rsidRPr="003A2886" w:rsidRDefault="009C5208">
      <w:pPr>
        <w:ind w:left="360"/>
        <w:jc w:val="both"/>
        <w:rPr>
          <w:rFonts w:ascii="Palatino Linotype" w:hAnsi="Palatino Linotype"/>
          <w:sz w:val="8"/>
          <w:szCs w:val="8"/>
        </w:rPr>
      </w:pPr>
    </w:p>
    <w:p w:rsidR="009A440F"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Das Praktizieren des Quran: in dem Hadith über den Traum des Propheten (möge Allah ihn in Ehren halten und bewahren) heißt es:</w:t>
      </w:r>
    </w:p>
    <w:p w:rsidR="009C5208" w:rsidRPr="00C81186" w:rsidRDefault="009C5208" w:rsidP="009A440F">
      <w:pPr>
        <w:ind w:left="142" w:right="6"/>
        <w:jc w:val="both"/>
        <w:rPr>
          <w:rFonts w:ascii="Palatino Linotype" w:hAnsi="Palatino Linotype"/>
          <w:sz w:val="22"/>
          <w:szCs w:val="22"/>
        </w:rPr>
      </w:pPr>
      <w:r w:rsidRPr="009A440F">
        <w:rPr>
          <w:rFonts w:ascii="Palatino Linotype" w:hAnsi="Palatino Linotype"/>
          <w:b/>
          <w:bCs/>
          <w:color w:val="0000FF"/>
          <w:sz w:val="22"/>
          <w:szCs w:val="22"/>
        </w:rPr>
        <w:t>„… er (ein Engel) sagte: „Geh“ so gingen wir weiter, bis wir zu einem Mann kamen, der auf seinem Hinterkopf lag und zu einem stehenden Mann, auf dessen Kopf ein großer Stein lag, mit dem er sich Wunden am Kopf beibrachte. Als er zuschlug, rollte der Stein herunter, worauf er hinter ihm her ging um ihn zu holen. Er schlug sich darauf erneut damit auf den Kopf, worauf sich das ganze wiederholte. Ich fragte: „Wer ist das?“, worauf die beiden (Engel) sagten: „Geh weiter“ (Später erklärte einer der Engel dem Propheten (möge Allah ihn in Ehren halten und bewahren) das Gesehene) Er sagte: „Denjenigen, den du gesehen hast, wie er seinem Kopf Wunden zufügt, ist ein Mann, dem Allah den Quran gelehrt hat, der jedoch die Nacht über schlief und ihn am Tag nicht praktizierte. Dies wird mit ihm bis zum Tage der Auferstehung gemacht.“</w:t>
      </w:r>
      <w:r w:rsidRPr="00C81186">
        <w:rPr>
          <w:rStyle w:val="FootnoteReference"/>
          <w:rFonts w:ascii="Palatino Linotype" w:hAnsi="Palatino Linotype"/>
          <w:sz w:val="22"/>
          <w:szCs w:val="22"/>
        </w:rPr>
        <w:footnoteReference w:id="28"/>
      </w:r>
    </w:p>
    <w:p w:rsidR="009C5208" w:rsidRPr="003A2886" w:rsidRDefault="009C5208">
      <w:pPr>
        <w:jc w:val="both"/>
        <w:rPr>
          <w:rFonts w:ascii="Palatino Linotype" w:hAnsi="Palatino Linotype"/>
          <w:sz w:val="8"/>
          <w:szCs w:val="8"/>
        </w:rPr>
      </w:pPr>
    </w:p>
    <w:p w:rsidR="009A440F"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den Quran ständig wiederholen und sich regelmäßig mit ihm beschäftigen, denn der Prophet (möge Allah ihn in Ehren halten und bewahren) sagte:</w:t>
      </w:r>
    </w:p>
    <w:p w:rsidR="009C5208" w:rsidRPr="00C81186" w:rsidRDefault="009C5208" w:rsidP="009A440F">
      <w:pPr>
        <w:ind w:left="142" w:right="6"/>
        <w:jc w:val="both"/>
        <w:rPr>
          <w:rFonts w:ascii="Palatino Linotype" w:hAnsi="Palatino Linotype"/>
          <w:sz w:val="22"/>
          <w:szCs w:val="22"/>
        </w:rPr>
      </w:pPr>
      <w:r w:rsidRPr="009A440F">
        <w:rPr>
          <w:rFonts w:ascii="Palatino Linotype" w:hAnsi="Palatino Linotype"/>
          <w:b/>
          <w:bCs/>
          <w:color w:val="0000FF"/>
          <w:sz w:val="22"/>
          <w:szCs w:val="22"/>
        </w:rPr>
        <w:t>„Beschäftigt euch mit dem Quran, denn bei dem, in dessen Hand meine Seele ist, er flieht schneller als das Kamel in seiner Fußfessel.“</w:t>
      </w:r>
      <w:r w:rsidRPr="00C81186">
        <w:rPr>
          <w:rStyle w:val="FootnoteReference"/>
          <w:rFonts w:ascii="Palatino Linotype" w:hAnsi="Palatino Linotype"/>
          <w:sz w:val="22"/>
          <w:szCs w:val="22"/>
        </w:rPr>
        <w:footnoteReference w:id="29"/>
      </w:r>
    </w:p>
    <w:p w:rsidR="009A440F" w:rsidRDefault="009C5208" w:rsidP="00EC372F">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Sag nicht „ich habe (etwas vom Quran) vergessen“, sondern sag „Man hat mich vergessen lassen“ oder „es wurde mir genommen“, denn Abdullah ibn Mas’ûd (</w:t>
      </w:r>
      <w:r w:rsidR="00EC372F">
        <w:rPr>
          <w:rFonts w:ascii="Palatino Linotype" w:hAnsi="Palatino Linotype"/>
          <w:sz w:val="22"/>
          <w:szCs w:val="22"/>
        </w:rPr>
        <w:sym w:font="AGA Arabesque" w:char="F074"/>
      </w:r>
      <w:r w:rsidRPr="00C81186">
        <w:rPr>
          <w:rFonts w:ascii="Palatino Linotype" w:hAnsi="Palatino Linotype"/>
          <w:sz w:val="22"/>
          <w:szCs w:val="22"/>
        </w:rPr>
        <w:t>) überlieferte, dass der Gesandte Allahs (möge Allah ihn in Ehren halten und bewahren) gesagt hat:</w:t>
      </w:r>
    </w:p>
    <w:p w:rsidR="009C5208" w:rsidRPr="00C81186" w:rsidRDefault="009C5208" w:rsidP="009A440F">
      <w:pPr>
        <w:ind w:left="142" w:right="6"/>
        <w:jc w:val="both"/>
        <w:rPr>
          <w:rFonts w:ascii="Palatino Linotype" w:hAnsi="Palatino Linotype"/>
          <w:sz w:val="22"/>
          <w:szCs w:val="22"/>
        </w:rPr>
      </w:pPr>
      <w:r w:rsidRPr="009A440F">
        <w:rPr>
          <w:rFonts w:ascii="Palatino Linotype" w:hAnsi="Palatino Linotype"/>
          <w:b/>
          <w:bCs/>
          <w:color w:val="0000FF"/>
          <w:sz w:val="22"/>
          <w:szCs w:val="22"/>
        </w:rPr>
        <w:t>„Schlimm ist es, wenn jemand von euch sagt: „Ich habe diese oder jene Aya vergessen“, man hat ihn vielmehr vergessen lassen.“</w:t>
      </w:r>
      <w:r w:rsidRPr="00C81186">
        <w:rPr>
          <w:rStyle w:val="FootnoteReference"/>
          <w:rFonts w:ascii="Palatino Linotype" w:hAnsi="Palatino Linotype"/>
          <w:sz w:val="22"/>
          <w:szCs w:val="22"/>
        </w:rPr>
        <w:footnoteReference w:id="30"/>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b/>
          <w:bCs/>
          <w:sz w:val="22"/>
          <w:szCs w:val="22"/>
        </w:rPr>
      </w:pPr>
      <w:r w:rsidRPr="00C81186">
        <w:rPr>
          <w:rFonts w:ascii="Palatino Linotype" w:hAnsi="Palatino Linotype"/>
          <w:sz w:val="22"/>
          <w:szCs w:val="22"/>
        </w:rPr>
        <w:t xml:space="preserve">Es ist Pflicht, über den Quran nachzudenken, denn Allah sagt: </w:t>
      </w:r>
      <w:r w:rsidRPr="00C81186">
        <w:rPr>
          <w:rFonts w:ascii="Palatino Linotype" w:hAnsi="Palatino Linotype"/>
          <w:b/>
          <w:bCs/>
          <w:sz w:val="22"/>
          <w:szCs w:val="22"/>
        </w:rPr>
        <w:t>„Denken sie denn nicht über den Quran nach? Wäre er von jemand anderem als Allah, dann würden sie darin viele Widersprüche finden.“</w:t>
      </w:r>
      <w:r w:rsidRPr="00C81186">
        <w:rPr>
          <w:rStyle w:val="FootnoteReference"/>
          <w:rFonts w:ascii="Palatino Linotype" w:hAnsi="Palatino Linotype"/>
          <w:b/>
          <w:bCs/>
          <w:sz w:val="22"/>
          <w:szCs w:val="22"/>
        </w:rPr>
        <w:footnoteReference w:id="31"/>
      </w:r>
    </w:p>
    <w:p w:rsidR="009C5208" w:rsidRPr="003A2886" w:rsidRDefault="009C5208">
      <w:pPr>
        <w:jc w:val="both"/>
        <w:rPr>
          <w:rFonts w:ascii="Palatino Linotype" w:hAnsi="Palatino Linotype"/>
          <w:sz w:val="8"/>
          <w:szCs w:val="8"/>
        </w:rPr>
      </w:pPr>
    </w:p>
    <w:p w:rsidR="009C5208" w:rsidRPr="00C81186" w:rsidRDefault="009C5208" w:rsidP="004D6312">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Es ist erlaubt, den Quran stehend, beim Gehen, liegend oder während dem Reiten / Fahren zu lesen, denn </w:t>
      </w:r>
      <w:r w:rsidR="004D6312" w:rsidRPr="00F01FC3">
        <w:rPr>
          <w:rFonts w:ascii="Palatino Linotype" w:hAnsi="Palatino Linotype"/>
          <w:b/>
          <w:bCs/>
          <w:sz w:val="22"/>
          <w:szCs w:val="22"/>
        </w:rPr>
        <w:t>’Aischa</w:t>
      </w:r>
      <w:r w:rsidR="004D6312" w:rsidRPr="00D35646">
        <w:rPr>
          <w:rFonts w:ascii="Palatino Linotype" w:hAnsi="Palatino Linotype"/>
          <w:sz w:val="21"/>
          <w:szCs w:val="21"/>
        </w:rPr>
        <w:t xml:space="preserve"> </w:t>
      </w:r>
      <w:r w:rsidR="004D6312" w:rsidRPr="00F01FC3">
        <w:rPr>
          <w:rFonts w:ascii="Palatino Linotype" w:hAnsi="Palatino Linotype"/>
          <w:i/>
          <w:iCs/>
          <w:sz w:val="18"/>
          <w:szCs w:val="18"/>
        </w:rPr>
        <w:t>(Allahs Wohlgefallen auf ihr</w:t>
      </w:r>
      <w:r w:rsidR="004D6312" w:rsidRPr="00F01FC3">
        <w:rPr>
          <w:rFonts w:ascii="Palatino Linotype" w:hAnsi="Palatino Linotype"/>
          <w:sz w:val="18"/>
          <w:szCs w:val="18"/>
        </w:rPr>
        <w:t>)</w:t>
      </w:r>
      <w:r w:rsidR="004D6312" w:rsidRPr="00D35646">
        <w:rPr>
          <w:rFonts w:ascii="Palatino Linotype" w:hAnsi="Palatino Linotype"/>
          <w:sz w:val="21"/>
          <w:szCs w:val="21"/>
        </w:rPr>
        <w:t xml:space="preserve">, </w:t>
      </w:r>
      <w:r w:rsidR="004D6312" w:rsidRPr="00F01FC3">
        <w:rPr>
          <w:rFonts w:ascii="Palatino Linotype" w:hAnsi="Palatino Linotype"/>
          <w:sz w:val="22"/>
          <w:szCs w:val="22"/>
        </w:rPr>
        <w:t>Mutter der Gläubigen</w:t>
      </w:r>
      <w:r w:rsidRPr="00C81186">
        <w:rPr>
          <w:rFonts w:ascii="Palatino Linotype" w:hAnsi="Palatino Linotype"/>
          <w:sz w:val="22"/>
          <w:szCs w:val="22"/>
        </w:rPr>
        <w:t xml:space="preserve"> überleiferte: „Der Prophet pflegte sich während meiner Monatsblutung in meinen Schoß zu legen und Quran zu rezitieren.“</w:t>
      </w:r>
      <w:r w:rsidRPr="00C81186">
        <w:rPr>
          <w:rStyle w:val="FootnoteReference"/>
          <w:rFonts w:ascii="Palatino Linotype" w:hAnsi="Palatino Linotype"/>
          <w:sz w:val="22"/>
          <w:szCs w:val="22"/>
        </w:rPr>
        <w:footnoteReference w:id="32"/>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erlaubt, den Quran in die Hosen- oder Jackentasche zu stecken</w:t>
      </w:r>
      <w:r w:rsidRPr="00C81186">
        <w:rPr>
          <w:rStyle w:val="FootnoteReference"/>
          <w:rFonts w:ascii="Palatino Linotype" w:hAnsi="Palatino Linotype"/>
          <w:sz w:val="22"/>
          <w:szCs w:val="22"/>
        </w:rPr>
        <w:footnoteReference w:id="33"/>
      </w:r>
      <w:r w:rsidRPr="00C81186">
        <w:rPr>
          <w:rFonts w:ascii="Palatino Linotype" w:hAnsi="Palatino Linotype"/>
          <w:sz w:val="22"/>
          <w:szCs w:val="22"/>
        </w:rPr>
        <w: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Es ist erwünscht, vor der Rezitation den Mund mit dem Siwak zu reinigen. Hudhaifa überlieferte: „Der Prophet (möge Allah ihn in Ehren halten und bewahren) pflegte, wenn er in der Nach aufstand (um </w:t>
      </w:r>
      <w:r w:rsidRPr="00C81186">
        <w:rPr>
          <w:rFonts w:ascii="Palatino Linotype" w:hAnsi="Palatino Linotype"/>
          <w:sz w:val="22"/>
          <w:szCs w:val="22"/>
        </w:rPr>
        <w:lastRenderedPageBreak/>
        <w:t>Quran zu lesen), mit dem Siwak durch den Mund zu fahren.“</w:t>
      </w:r>
      <w:r w:rsidRPr="00C81186">
        <w:rPr>
          <w:rStyle w:val="FootnoteReference"/>
          <w:rFonts w:ascii="Palatino Linotype" w:hAnsi="Palatino Linotype"/>
          <w:sz w:val="22"/>
          <w:szCs w:val="22"/>
        </w:rPr>
        <w:footnoteReference w:id="34"/>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gehört zur Sunna, bei Allah Schutz zu suchen und „bismillahi-rrahmani-rrahim“ vor dem Rezitieren zu sagen, außer bei der Sure Attauba (9), wo man nur Schutz bei Allah vor dem Schaitan sucht.</w:t>
      </w:r>
      <w:r w:rsidRPr="00C81186">
        <w:rPr>
          <w:rStyle w:val="FootnoteReference"/>
          <w:rFonts w:ascii="Palatino Linotype" w:hAnsi="Palatino Linotype"/>
          <w:sz w:val="22"/>
          <w:szCs w:val="22"/>
        </w:rPr>
        <w:footnoteReference w:id="35"/>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Nach dem Beenden der Quranrezitation „sadaqa Allahu al’azhîm“ (Allah der Gewaltige hat die Wahrheit gesprochen) zu sagen entspricht nicht der Sunna</w:t>
      </w:r>
      <w:r w:rsidRPr="00C81186">
        <w:rPr>
          <w:rStyle w:val="FootnoteReference"/>
          <w:rFonts w:ascii="Palatino Linotype" w:hAnsi="Palatino Linotype"/>
          <w:sz w:val="22"/>
          <w:szCs w:val="22"/>
        </w:rPr>
        <w:footnoteReference w:id="36"/>
      </w:r>
      <w:r w:rsidRPr="00C81186">
        <w:rPr>
          <w:rFonts w:ascii="Palatino Linotype" w:hAnsi="Palatino Linotype"/>
          <w:sz w:val="22"/>
          <w:szCs w:val="22"/>
        </w:rPr>
        <w: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Der Imam Annawawi sagte: „Sollte man mitten in einer Sura zu lesen beginnen, so ist empfohlen am </w:t>
      </w:r>
      <w:r w:rsidRPr="00C81186">
        <w:rPr>
          <w:rFonts w:ascii="Palatino Linotype" w:hAnsi="Palatino Linotype"/>
          <w:sz w:val="22"/>
          <w:szCs w:val="22"/>
        </w:rPr>
        <w:lastRenderedPageBreak/>
        <w:t>Anfang einer zusammenhängenden Textstelle zu beginnen.“</w:t>
      </w:r>
      <w:r w:rsidRPr="00C81186">
        <w:rPr>
          <w:rStyle w:val="FootnoteReference"/>
          <w:rFonts w:ascii="Palatino Linotype" w:hAnsi="Palatino Linotype"/>
          <w:sz w:val="22"/>
          <w:szCs w:val="22"/>
        </w:rPr>
        <w:footnoteReference w:id="37"/>
      </w:r>
      <w:r w:rsidRPr="00C81186">
        <w:rPr>
          <w:rFonts w:ascii="Palatino Linotype" w:hAnsi="Palatino Linotype"/>
          <w:sz w:val="22"/>
          <w:szCs w:val="22"/>
        </w:rPr>
        <w:t xml:space="preserve"> </w:t>
      </w:r>
    </w:p>
    <w:p w:rsidR="009C5208" w:rsidRPr="00527532"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b/>
          <w:bCs/>
          <w:sz w:val="22"/>
          <w:szCs w:val="22"/>
        </w:rPr>
      </w:pPr>
      <w:r w:rsidRPr="00C81186">
        <w:rPr>
          <w:rFonts w:ascii="Palatino Linotype" w:hAnsi="Palatino Linotype"/>
          <w:sz w:val="22"/>
          <w:szCs w:val="22"/>
        </w:rPr>
        <w:t>Es ist empfohlen den Quran sehr langsam und deutlich zu lesen. Unerwünscht hingegen ist es, ihn schnell und ohne die Bedeutung verinnerlicht zu haben zu rezitieren. So sagt Allah</w:t>
      </w:r>
      <w:r w:rsidRPr="00C81186">
        <w:rPr>
          <w:rFonts w:ascii="Palatino Linotype" w:hAnsi="Palatino Linotype"/>
          <w:b/>
          <w:bCs/>
          <w:sz w:val="22"/>
          <w:szCs w:val="22"/>
        </w:rPr>
        <w:t>: „Und rezitiere den Quran auf die beste Weise“</w:t>
      </w:r>
      <w:r w:rsidRPr="00C81186">
        <w:rPr>
          <w:rStyle w:val="FootnoteReference"/>
          <w:rFonts w:ascii="Palatino Linotype" w:hAnsi="Palatino Linotype"/>
          <w:b/>
          <w:bCs/>
          <w:sz w:val="22"/>
          <w:szCs w:val="22"/>
        </w:rPr>
        <w:footnoteReference w:id="38"/>
      </w:r>
      <w:r w:rsidRPr="00C81186">
        <w:rPr>
          <w:rFonts w:ascii="Palatino Linotype" w:hAnsi="Palatino Linotype"/>
          <w:b/>
          <w:bCs/>
          <w:sz w:val="22"/>
          <w:szCs w:val="22"/>
        </w:rPr>
        <w:t>.</w:t>
      </w:r>
    </w:p>
    <w:p w:rsidR="009C5208" w:rsidRPr="003A2886" w:rsidRDefault="009C5208">
      <w:pPr>
        <w:jc w:val="both"/>
        <w:rPr>
          <w:rFonts w:ascii="Palatino Linotype" w:hAnsi="Palatino Linotype"/>
          <w:sz w:val="8"/>
          <w:szCs w:val="8"/>
        </w:rPr>
      </w:pPr>
    </w:p>
    <w:p w:rsidR="009C5208" w:rsidRPr="00C81186" w:rsidRDefault="009C5208" w:rsidP="008F0D3C">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Es ist empfohlen während dem Rezitieren bestimmte Wörter </w:t>
      </w:r>
      <w:r w:rsidRPr="009A440F">
        <w:rPr>
          <w:rFonts w:ascii="Palatino Linotype" w:hAnsi="Palatino Linotype"/>
          <w:sz w:val="20"/>
          <w:szCs w:val="20"/>
        </w:rPr>
        <w:t>(entsprechend der Tadschwidregeln)</w:t>
      </w:r>
      <w:r w:rsidRPr="00C81186">
        <w:rPr>
          <w:rFonts w:ascii="Palatino Linotype" w:hAnsi="Palatino Linotype"/>
          <w:sz w:val="22"/>
          <w:szCs w:val="22"/>
        </w:rPr>
        <w:t xml:space="preserve"> zu dehnen, denn Anas (</w:t>
      </w:r>
      <w:r w:rsidR="008F0D3C">
        <w:rPr>
          <w:rFonts w:ascii="Palatino Linotype" w:hAnsi="Palatino Linotype"/>
          <w:sz w:val="22"/>
          <w:szCs w:val="22"/>
        </w:rPr>
        <w:sym w:font="AGA Arabesque" w:char="F074"/>
      </w:r>
      <w:r w:rsidRPr="00C81186">
        <w:rPr>
          <w:rFonts w:ascii="Palatino Linotype" w:hAnsi="Palatino Linotype"/>
          <w:sz w:val="22"/>
          <w:szCs w:val="22"/>
        </w:rPr>
        <w:t xml:space="preserve">) wurde einst gefragt, wie die Rezitationsweise des Propheten (möge Allah ihn in Ehren halten und bewahren) war. Er antwortete: </w:t>
      </w:r>
      <w:r w:rsidRPr="008F0D3C">
        <w:rPr>
          <w:rFonts w:ascii="Palatino Linotype" w:hAnsi="Palatino Linotype"/>
          <w:b/>
          <w:bCs/>
          <w:color w:val="0000FF"/>
          <w:sz w:val="22"/>
          <w:szCs w:val="22"/>
        </w:rPr>
        <w:t>„Er dehnte, und las: „bismillâââhi-rrahmâââni-rrahîîîîm“, wobei er bismillââh, arrahmâân und arrahîîm in die Länge zog“</w:t>
      </w:r>
      <w:r w:rsidRPr="00C81186">
        <w:rPr>
          <w:rStyle w:val="FootnoteReference"/>
          <w:rFonts w:ascii="Palatino Linotype" w:hAnsi="Palatino Linotype"/>
          <w:sz w:val="22"/>
          <w:szCs w:val="22"/>
        </w:rPr>
        <w:footnoteReference w:id="39"/>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Es ist empfohlen, mit schöner Stimme zu rezitieren, jedoch verboten musikalische Melodien zu verwenden. Der Prophet (möge Allah ihn in Ehren halten und bewahren) sagte: </w:t>
      </w:r>
      <w:r w:rsidRPr="008F0D3C">
        <w:rPr>
          <w:rFonts w:ascii="Palatino Linotype" w:hAnsi="Palatino Linotype"/>
          <w:b/>
          <w:bCs/>
          <w:color w:val="0000FF"/>
          <w:sz w:val="22"/>
          <w:szCs w:val="22"/>
        </w:rPr>
        <w:t>„Schmückt eure Stimmen beim Rezitieren des Quran.“</w:t>
      </w:r>
      <w:r w:rsidRPr="00C81186">
        <w:rPr>
          <w:rStyle w:val="FootnoteReference"/>
          <w:rFonts w:ascii="Palatino Linotype" w:hAnsi="Palatino Linotype"/>
          <w:sz w:val="22"/>
          <w:szCs w:val="22"/>
        </w:rPr>
        <w:footnoteReference w:id="40"/>
      </w:r>
    </w:p>
    <w:p w:rsidR="009C5208" w:rsidRPr="003A2886" w:rsidRDefault="009C5208">
      <w:pPr>
        <w:jc w:val="both"/>
        <w:rPr>
          <w:rFonts w:ascii="Palatino Linotype" w:hAnsi="Palatino Linotype"/>
          <w:sz w:val="8"/>
          <w:szCs w:val="8"/>
        </w:rPr>
      </w:pPr>
    </w:p>
    <w:p w:rsidR="009C5208" w:rsidRPr="00C81186" w:rsidRDefault="009C5208" w:rsidP="008F0D3C">
      <w:pPr>
        <w:numPr>
          <w:ilvl w:val="0"/>
          <w:numId w:val="1"/>
        </w:numPr>
        <w:jc w:val="both"/>
        <w:rPr>
          <w:rFonts w:ascii="Palatino Linotype" w:hAnsi="Palatino Linotype"/>
          <w:sz w:val="22"/>
          <w:szCs w:val="22"/>
        </w:rPr>
      </w:pPr>
      <w:r w:rsidRPr="00C81186">
        <w:rPr>
          <w:rFonts w:ascii="Palatino Linotype" w:hAnsi="Palatino Linotype"/>
          <w:sz w:val="22"/>
          <w:szCs w:val="22"/>
        </w:rPr>
        <w:t>Während der Quranrezitation oder dem Zuhören zu weinen. Abdullah ibn Asschuchair (</w:t>
      </w:r>
      <w:r w:rsidR="008F0D3C">
        <w:rPr>
          <w:rFonts w:ascii="Palatino Linotype" w:hAnsi="Palatino Linotype"/>
          <w:sz w:val="22"/>
          <w:szCs w:val="22"/>
        </w:rPr>
        <w:sym w:font="AGA Arabesque" w:char="F074"/>
      </w:r>
      <w:r w:rsidRPr="00C81186">
        <w:rPr>
          <w:rFonts w:ascii="Palatino Linotype" w:hAnsi="Palatino Linotype"/>
          <w:sz w:val="22"/>
          <w:szCs w:val="22"/>
        </w:rPr>
        <w:t xml:space="preserve">) überliefert: „Ich kam zum Propheten (möge Allah ihn in Ehren halten und bewahren) während er betete. Aus seiner Brust </w:t>
      </w:r>
      <w:r w:rsidRPr="00C81186">
        <w:rPr>
          <w:rFonts w:ascii="Palatino Linotype" w:hAnsi="Palatino Linotype"/>
          <w:sz w:val="22"/>
          <w:szCs w:val="22"/>
        </w:rPr>
        <w:lastRenderedPageBreak/>
        <w:t>kam ein Summen, wie das Summen des Kessels (beim Kochen)“, womit er meinte, dass er weinte.“</w:t>
      </w:r>
      <w:r w:rsidRPr="00C81186">
        <w:rPr>
          <w:rStyle w:val="FootnoteReference"/>
          <w:rFonts w:ascii="Palatino Linotype" w:hAnsi="Palatino Linotype"/>
          <w:sz w:val="22"/>
          <w:szCs w:val="22"/>
        </w:rPr>
        <w:footnoteReference w:id="41"/>
      </w:r>
    </w:p>
    <w:p w:rsidR="009C5208" w:rsidRPr="008F0D3C" w:rsidRDefault="009C5208">
      <w:pPr>
        <w:jc w:val="both"/>
        <w:rPr>
          <w:rFonts w:ascii="Palatino Linotype" w:hAnsi="Palatino Linotype"/>
          <w:sz w:val="8"/>
          <w:szCs w:val="8"/>
        </w:rPr>
      </w:pPr>
    </w:p>
    <w:p w:rsidR="009C5208" w:rsidRPr="00C81186" w:rsidRDefault="009C5208" w:rsidP="008F0D3C">
      <w:pPr>
        <w:numPr>
          <w:ilvl w:val="0"/>
          <w:numId w:val="1"/>
        </w:numPr>
        <w:jc w:val="both"/>
        <w:rPr>
          <w:rFonts w:ascii="Palatino Linotype" w:hAnsi="Palatino Linotype"/>
          <w:sz w:val="22"/>
          <w:szCs w:val="22"/>
        </w:rPr>
      </w:pPr>
      <w:r w:rsidRPr="00C81186">
        <w:rPr>
          <w:rFonts w:ascii="Palatino Linotype" w:hAnsi="Palatino Linotype"/>
          <w:sz w:val="22"/>
          <w:szCs w:val="22"/>
        </w:rPr>
        <w:t>Es ist empfohlen, laut Quran zu lesen, solange dies niemanden belästigt. Abu Sa’id (</w:t>
      </w:r>
      <w:r w:rsidR="008F0D3C">
        <w:rPr>
          <w:rFonts w:ascii="Palatino Linotype" w:hAnsi="Palatino Linotype"/>
          <w:sz w:val="22"/>
          <w:szCs w:val="22"/>
        </w:rPr>
        <w:sym w:font="AGA Arabesque" w:char="F074"/>
      </w:r>
      <w:r w:rsidRPr="00C81186">
        <w:rPr>
          <w:rFonts w:ascii="Palatino Linotype" w:hAnsi="Palatino Linotype"/>
          <w:sz w:val="22"/>
          <w:szCs w:val="22"/>
        </w:rPr>
        <w:t xml:space="preserve">) überliefert, dass der Gesandte Allahs (möge Allah ihn in Ehren halten und bewahren) sich in der Moschee zurückzog und hörte wie sie (die Sahaba) laut Quran lasen. Da öffnete er den Vorhang und sagte: </w:t>
      </w:r>
      <w:r w:rsidRPr="008F0D3C">
        <w:rPr>
          <w:rFonts w:ascii="Palatino Linotype" w:hAnsi="Palatino Linotype"/>
          <w:b/>
          <w:bCs/>
          <w:color w:val="0000FF"/>
          <w:sz w:val="22"/>
          <w:szCs w:val="22"/>
        </w:rPr>
        <w:t>„Sucht denn nicht jeder von euch Rettung bei seinem Herrn, so stört euch nicht gegenseitig und niemand soll laut lesen, wenn auch andere lesen“, oder er sagte dies im Bezug aufs Gebet.“</w:t>
      </w:r>
      <w:r w:rsidRPr="00C81186">
        <w:rPr>
          <w:rStyle w:val="FootnoteReference"/>
          <w:rFonts w:ascii="Palatino Linotype" w:hAnsi="Palatino Linotype"/>
          <w:sz w:val="22"/>
          <w:szCs w:val="22"/>
        </w:rPr>
        <w:footnoteReference w:id="42"/>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gibt kein bestimmtes Dua, wenn man den Quran zu Ende gelesen hat, sowie es auch keine Sunna ist zu feiern, dass man den Quran auswendig gelernt hat. Wenn man jedoch das tut, was viele tun, nämlich dass man es zum Anlass nimmt sich zu freuen, dass man die Gnade erwiesen bekommen hat, den Quran auswendig zu lernen, so ist dies nicht weiter schlimm.</w:t>
      </w:r>
      <w:r w:rsidRPr="00C81186">
        <w:rPr>
          <w:rStyle w:val="FootnoteReference"/>
          <w:rFonts w:ascii="Palatino Linotype" w:hAnsi="Palatino Linotype"/>
          <w:sz w:val="22"/>
          <w:szCs w:val="22"/>
        </w:rPr>
        <w:footnoteReference w:id="43"/>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Man soll nicht weiter lesen, wenn einen der Schlaf übermannt, denn der Prophet (möge Allah ihn in Ehren halten und bewahren) sagte: </w:t>
      </w:r>
      <w:r w:rsidRPr="008F0D3C">
        <w:rPr>
          <w:rFonts w:ascii="Palatino Linotype" w:hAnsi="Palatino Linotype"/>
          <w:b/>
          <w:bCs/>
          <w:color w:val="0000FF"/>
          <w:sz w:val="22"/>
          <w:szCs w:val="22"/>
        </w:rPr>
        <w:t>„Wenn jemand von euch in der Nacht aufsteht und den Quran mit Mühe über seine Lippen bringt und gar nicht weiß, was er sagt, der soll sich hinlegen.“</w:t>
      </w:r>
    </w:p>
    <w:p w:rsidR="009C5208" w:rsidRPr="008F0D3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Man soll sich einen ruhigen Ort und eine günstige Zeit wählen. Das trägt eher dazu bei, motiviert zu sein und mit reinem Herzen zu lesen.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b/>
          <w:bCs/>
          <w:sz w:val="22"/>
          <w:szCs w:val="22"/>
        </w:rPr>
      </w:pPr>
      <w:r w:rsidRPr="00C81186">
        <w:rPr>
          <w:rFonts w:ascii="Palatino Linotype" w:hAnsi="Palatino Linotype"/>
          <w:sz w:val="22"/>
          <w:szCs w:val="22"/>
        </w:rPr>
        <w:t xml:space="preserve">Man soll gut zuhören und schweigen, wenn man Quran hört, denn Allah sagt: </w:t>
      </w:r>
      <w:r w:rsidRPr="00C81186">
        <w:rPr>
          <w:rFonts w:ascii="Palatino Linotype" w:hAnsi="Palatino Linotype"/>
          <w:b/>
          <w:bCs/>
          <w:sz w:val="22"/>
          <w:szCs w:val="22"/>
        </w:rPr>
        <w:t>„Und wenn der Quran gelesen wird, dann hört zu und schweigt, damit euch vielleicht vergeben wird“.</w:t>
      </w:r>
      <w:r w:rsidRPr="00C81186">
        <w:rPr>
          <w:rStyle w:val="FootnoteReference"/>
          <w:rFonts w:ascii="Palatino Linotype" w:hAnsi="Palatino Linotype"/>
          <w:b/>
          <w:bCs/>
          <w:sz w:val="22"/>
          <w:szCs w:val="22"/>
        </w:rPr>
        <w:footnoteReference w:id="44"/>
      </w:r>
    </w:p>
    <w:p w:rsidR="009C5208" w:rsidRPr="003A2886" w:rsidRDefault="009C5208">
      <w:pPr>
        <w:jc w:val="both"/>
        <w:rPr>
          <w:rFonts w:ascii="Palatino Linotype" w:hAnsi="Palatino Linotype"/>
          <w:b/>
          <w:bCs/>
          <w:sz w:val="8"/>
          <w:szCs w:val="8"/>
        </w:rPr>
      </w:pPr>
    </w:p>
    <w:p w:rsidR="009C5208" w:rsidRPr="00C81186" w:rsidRDefault="009C5208">
      <w:pPr>
        <w:numPr>
          <w:ilvl w:val="0"/>
          <w:numId w:val="1"/>
        </w:numPr>
        <w:jc w:val="both"/>
        <w:rPr>
          <w:rFonts w:ascii="Palatino Linotype" w:hAnsi="Palatino Linotype"/>
          <w:b/>
          <w:bCs/>
          <w:sz w:val="22"/>
          <w:szCs w:val="22"/>
        </w:rPr>
      </w:pPr>
      <w:r w:rsidRPr="00C81186">
        <w:rPr>
          <w:rFonts w:ascii="Palatino Linotype" w:hAnsi="Palatino Linotype"/>
          <w:sz w:val="22"/>
          <w:szCs w:val="22"/>
        </w:rPr>
        <w:t xml:space="preserve">Man soll mit ganzem Herzen lesen und Allah um das Paradies bitten und vor dem Feuer Schutz suchen, wenn diese erwähnt werden. Allah sagt: </w:t>
      </w:r>
      <w:r w:rsidRPr="00C81186">
        <w:rPr>
          <w:rFonts w:ascii="Palatino Linotype" w:hAnsi="Palatino Linotype"/>
          <w:b/>
          <w:bCs/>
          <w:sz w:val="22"/>
          <w:szCs w:val="22"/>
        </w:rPr>
        <w:t>„Es ist ein gesegnetes Buch, das Wir dir herab sandten, damit sie seine Ayat genau überdenken und damit sich die Verständigen erinnern.“</w:t>
      </w:r>
      <w:r w:rsidRPr="00C81186">
        <w:rPr>
          <w:rStyle w:val="FootnoteReference"/>
          <w:rFonts w:ascii="Palatino Linotype" w:hAnsi="Palatino Linotype"/>
          <w:b/>
          <w:bCs/>
          <w:sz w:val="22"/>
          <w:szCs w:val="22"/>
        </w:rPr>
        <w:footnoteReference w:id="45"/>
      </w:r>
    </w:p>
    <w:p w:rsidR="009C5208" w:rsidRPr="003A2886" w:rsidRDefault="009C5208">
      <w:pPr>
        <w:jc w:val="both"/>
        <w:rPr>
          <w:rFonts w:ascii="Palatino Linotype" w:hAnsi="Palatino Linotype"/>
          <w:b/>
          <w:bCs/>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Frauen während der Periode oder dem Wochenbett erlaubt, den Quran zu rezitieren, ohne ihn jedoch dabei direkt zu berühren. Dies ist die stärkere Meinung unter den Gelehrten. Es gibt nichts vom Propheten (möge Allah ihn in Ehren halten und bewahren), was darauf hindeutet, dass das Lesen (ohne Berührung) verboten ist.</w:t>
      </w:r>
      <w:r w:rsidRPr="00C81186">
        <w:rPr>
          <w:rStyle w:val="FootnoteReference"/>
          <w:rFonts w:ascii="Palatino Linotype" w:hAnsi="Palatino Linotype"/>
          <w:sz w:val="22"/>
          <w:szCs w:val="22"/>
        </w:rPr>
        <w:footnoteReference w:id="46"/>
      </w:r>
    </w:p>
    <w:p w:rsidR="009C5208" w:rsidRPr="003A2886" w:rsidRDefault="009C5208">
      <w:pPr>
        <w:jc w:val="both"/>
        <w:rPr>
          <w:rFonts w:ascii="Palatino Linotype" w:hAnsi="Palatino Linotype"/>
          <w:sz w:val="8"/>
          <w:szCs w:val="8"/>
        </w:rPr>
      </w:pPr>
    </w:p>
    <w:p w:rsidR="009C5208" w:rsidRPr="00C81186" w:rsidRDefault="009C5208" w:rsidP="008F0D3C">
      <w:pPr>
        <w:numPr>
          <w:ilvl w:val="0"/>
          <w:numId w:val="1"/>
        </w:numPr>
        <w:jc w:val="both"/>
        <w:rPr>
          <w:rFonts w:ascii="Palatino Linotype" w:hAnsi="Palatino Linotype"/>
          <w:sz w:val="22"/>
          <w:szCs w:val="22"/>
        </w:rPr>
      </w:pPr>
      <w:r w:rsidRPr="00C81186">
        <w:rPr>
          <w:rFonts w:ascii="Palatino Linotype" w:hAnsi="Palatino Linotype"/>
          <w:sz w:val="22"/>
          <w:szCs w:val="22"/>
        </w:rPr>
        <w:t>Es ist Sunna Allah zu lobpreisen, wenn dies in einer Aya erwähnt wird, Zuflucht zu suchen, wenn eine Aya über die Strafe spricht und Allah zu bitten, wenn eine Aya Seine Barmherzigkeit erwähnt. In einem Hadith von Hudhaifa (</w:t>
      </w:r>
      <w:r w:rsidR="008F0D3C">
        <w:rPr>
          <w:rFonts w:ascii="Palatino Linotype" w:hAnsi="Palatino Linotype"/>
          <w:sz w:val="22"/>
          <w:szCs w:val="22"/>
        </w:rPr>
        <w:sym w:font="AGA Arabesque" w:char="F074"/>
      </w:r>
      <w:r w:rsidRPr="00C81186">
        <w:rPr>
          <w:rFonts w:ascii="Palatino Linotype" w:hAnsi="Palatino Linotype"/>
          <w:sz w:val="22"/>
          <w:szCs w:val="22"/>
        </w:rPr>
        <w:t xml:space="preserve">) heißt es: </w:t>
      </w:r>
      <w:r w:rsidRPr="008F0D3C">
        <w:rPr>
          <w:rFonts w:ascii="Palatino Linotype" w:hAnsi="Palatino Linotype"/>
          <w:b/>
          <w:bCs/>
          <w:color w:val="0000FF"/>
          <w:sz w:val="22"/>
          <w:szCs w:val="22"/>
        </w:rPr>
        <w:t xml:space="preserve">„Wenn er eine Aya über Lobpreisung las, so pries er Allah, und wenn er eine </w:t>
      </w:r>
      <w:r w:rsidRPr="008F0D3C">
        <w:rPr>
          <w:rFonts w:ascii="Palatino Linotype" w:hAnsi="Palatino Linotype"/>
          <w:b/>
          <w:bCs/>
          <w:color w:val="0000FF"/>
          <w:sz w:val="22"/>
          <w:szCs w:val="22"/>
        </w:rPr>
        <w:lastRenderedPageBreak/>
        <w:t>Aya über eine Bitte las, dann bat er und wenn er etwas las, wovor man Schutz sucht, so suchte er Schutz.“</w:t>
      </w:r>
      <w:r w:rsidRPr="00C81186">
        <w:rPr>
          <w:rStyle w:val="FootnoteReference"/>
          <w:rFonts w:ascii="Palatino Linotype" w:hAnsi="Palatino Linotype"/>
          <w:sz w:val="22"/>
          <w:szCs w:val="22"/>
        </w:rPr>
        <w:footnoteReference w:id="47"/>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color w:val="000000"/>
          <w:sz w:val="22"/>
          <w:szCs w:val="22"/>
        </w:rPr>
      </w:pPr>
      <w:r w:rsidRPr="00C81186">
        <w:rPr>
          <w:rFonts w:ascii="Palatino Linotype" w:hAnsi="Palatino Linotype"/>
          <w:color w:val="000000"/>
          <w:sz w:val="22"/>
          <w:szCs w:val="22"/>
        </w:rPr>
        <w:t>Wer Quran liest, sollte Wudû (Gebetswaschung) haben, reine Kleidung tragen, einen reinen Körper haben und an einem reinen Ort sitzen. Es gibt Meinungsverschiedenheiten darüber, ob man nun Wudu haben muss oder nicht, wenn man den Quran berühren will. Sicherer ist es jedoch, Wudu</w:t>
      </w:r>
      <w:r w:rsidRPr="00C81186">
        <w:rPr>
          <w:rFonts w:ascii="Palatino Linotype" w:hAnsi="Palatino Linotype"/>
          <w:color w:val="FF0000"/>
          <w:sz w:val="22"/>
          <w:szCs w:val="22"/>
        </w:rPr>
        <w:t xml:space="preserve"> </w:t>
      </w:r>
      <w:r w:rsidRPr="00C81186">
        <w:rPr>
          <w:rFonts w:ascii="Palatino Linotype" w:hAnsi="Palatino Linotype"/>
          <w:color w:val="000000"/>
          <w:sz w:val="22"/>
          <w:szCs w:val="22"/>
        </w:rPr>
        <w:t>zu nehmen.</w:t>
      </w:r>
      <w:r w:rsidRPr="00C81186">
        <w:rPr>
          <w:rStyle w:val="FootnoteReference"/>
          <w:rFonts w:ascii="Palatino Linotype" w:hAnsi="Palatino Linotype"/>
          <w:color w:val="000000"/>
          <w:sz w:val="22"/>
          <w:szCs w:val="22"/>
        </w:rPr>
        <w:footnoteReference w:id="48"/>
      </w:r>
      <w:r w:rsidRPr="00C81186">
        <w:rPr>
          <w:rFonts w:ascii="Palatino Linotype" w:hAnsi="Palatino Linotype"/>
          <w:color w:val="000000"/>
          <w:sz w:val="22"/>
          <w:szCs w:val="22"/>
        </w:rPr>
        <w:t xml:space="preserve"> </w:t>
      </w:r>
    </w:p>
    <w:p w:rsidR="009C5208" w:rsidRPr="003A2886" w:rsidRDefault="009C5208">
      <w:pPr>
        <w:jc w:val="both"/>
        <w:rPr>
          <w:rFonts w:ascii="Palatino Linotype" w:hAnsi="Palatino Linotype"/>
          <w:sz w:val="8"/>
          <w:szCs w:val="8"/>
        </w:rPr>
      </w:pPr>
    </w:p>
    <w:p w:rsidR="009C5208" w:rsidRPr="00C81186" w:rsidRDefault="009C5208" w:rsidP="008F0D3C">
      <w:pPr>
        <w:numPr>
          <w:ilvl w:val="0"/>
          <w:numId w:val="1"/>
        </w:numPr>
        <w:jc w:val="both"/>
        <w:rPr>
          <w:rFonts w:ascii="Palatino Linotype" w:hAnsi="Palatino Linotype"/>
          <w:sz w:val="22"/>
          <w:szCs w:val="22"/>
        </w:rPr>
      </w:pPr>
      <w:r w:rsidRPr="00C81186">
        <w:rPr>
          <w:rFonts w:ascii="Palatino Linotype" w:hAnsi="Palatino Linotype"/>
          <w:sz w:val="22"/>
          <w:szCs w:val="22"/>
        </w:rPr>
        <w:t>Es ist empfohlen weiter zu lesen und nicht zu unterbrechen. Der Tabi’i (Schüler der Sahaba) Nafi’ hat von Ibn Umar (</w:t>
      </w:r>
      <w:r w:rsidR="008F0D3C">
        <w:rPr>
          <w:rFonts w:ascii="Palatino Linotype" w:hAnsi="Palatino Linotype"/>
          <w:sz w:val="22"/>
          <w:szCs w:val="22"/>
        </w:rPr>
        <w:sym w:font="AGA Arabesque" w:char="F074"/>
      </w:r>
      <w:r w:rsidRPr="00C81186">
        <w:rPr>
          <w:rFonts w:ascii="Palatino Linotype" w:hAnsi="Palatino Linotype"/>
          <w:sz w:val="22"/>
          <w:szCs w:val="22"/>
        </w:rPr>
        <w:t>) überliefert, dass er, wenn er Quran las, nicht sprach, bis er zu Ende gelesen hatte…“</w:t>
      </w:r>
      <w:r w:rsidRPr="00C81186">
        <w:rPr>
          <w:rStyle w:val="FootnoteReference"/>
          <w:rFonts w:ascii="Palatino Linotype" w:hAnsi="Palatino Linotype"/>
          <w:sz w:val="22"/>
          <w:szCs w:val="22"/>
        </w:rPr>
        <w:footnoteReference w:id="49"/>
      </w:r>
      <w:r w:rsidRPr="00C81186">
        <w:rPr>
          <w:rFonts w:ascii="Palatino Linotype" w:hAnsi="Palatino Linotype"/>
          <w:sz w:val="22"/>
          <w:szCs w:val="22"/>
        </w:rPr>
        <w: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Sunna sich bei einer Aya der Niederwerfung nieder zu werfen.</w:t>
      </w:r>
      <w:r w:rsidRPr="00C81186">
        <w:rPr>
          <w:rStyle w:val="FootnoteReference"/>
          <w:rFonts w:ascii="Palatino Linotype" w:hAnsi="Palatino Linotype"/>
          <w:sz w:val="22"/>
          <w:szCs w:val="22"/>
        </w:rPr>
        <w:footnoteReference w:id="50"/>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unerwünscht den Quran zu küssen oder ihn auf die Stirn zu drücken, vor allem wenn dies nach Beendigung der Rezitation geschieht, oder wenn man sieht, dass der Quran an einem Ort liegt, dessen er nicht würdig ist.</w:t>
      </w:r>
      <w:r w:rsidRPr="00C81186">
        <w:rPr>
          <w:rStyle w:val="FootnoteReference"/>
          <w:rFonts w:ascii="Palatino Linotype" w:hAnsi="Palatino Linotype"/>
          <w:sz w:val="22"/>
          <w:szCs w:val="22"/>
        </w:rPr>
        <w:footnoteReference w:id="51"/>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Es ist unerwünscht, Quranverse an der Wand aufzuhängen.</w:t>
      </w:r>
      <w:r w:rsidRPr="00C81186">
        <w:rPr>
          <w:rStyle w:val="FootnoteReference"/>
          <w:rFonts w:ascii="Palatino Linotype" w:hAnsi="Palatino Linotype"/>
          <w:sz w:val="22"/>
          <w:szCs w:val="22"/>
        </w:rPr>
        <w:footnoteReference w:id="52"/>
      </w:r>
      <w:r w:rsidRPr="00C81186">
        <w:rPr>
          <w:rFonts w:ascii="Palatino Linotype" w:hAnsi="Palatino Linotype"/>
          <w:sz w:val="22"/>
          <w:szCs w:val="22"/>
        </w:rPr>
        <w:t xml:space="preserve"> Man soll auch nicht ständig mit Quranversen reden, dies ist mindestens unerwünscht.</w:t>
      </w:r>
      <w:r w:rsidRPr="00C81186">
        <w:rPr>
          <w:rStyle w:val="FootnoteReference"/>
          <w:rFonts w:ascii="Palatino Linotype" w:hAnsi="Palatino Linotype"/>
          <w:sz w:val="22"/>
          <w:szCs w:val="22"/>
        </w:rPr>
        <w:footnoteReference w:id="53"/>
      </w:r>
    </w:p>
    <w:p w:rsidR="003A2886" w:rsidRPr="003A2886" w:rsidRDefault="003A2886">
      <w:pPr>
        <w:jc w:val="both"/>
        <w:rPr>
          <w:rFonts w:ascii="Palatino Linotype" w:hAnsi="Palatino Linotype"/>
          <w:sz w:val="18"/>
          <w:szCs w:val="18"/>
        </w:rPr>
      </w:pPr>
    </w:p>
    <w:p w:rsidR="009C5208" w:rsidRPr="003A2886" w:rsidRDefault="009C5208">
      <w:pPr>
        <w:jc w:val="both"/>
        <w:rPr>
          <w:rFonts w:ascii="Palatino Linotype" w:hAnsi="Palatino Linotype"/>
          <w:b/>
          <w:bCs/>
        </w:rPr>
      </w:pPr>
      <w:r w:rsidRPr="003A2886">
        <w:rPr>
          <w:rFonts w:ascii="Palatino Linotype" w:hAnsi="Palatino Linotype"/>
          <w:b/>
          <w:bCs/>
        </w:rPr>
        <w:t>6. Das Benehmen beim Streben nach Wissen</w:t>
      </w:r>
    </w:p>
    <w:p w:rsidR="009C5208" w:rsidRPr="00527532"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Aufrichtigkeit in der Absicht beim Lernen.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muss sich der Vorzüge des Strebens nach Wissen und dessen Wichtigkeit bewusst sein.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Allah um Erfolg beim Lernen bitten.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darum bemühen zu Reisen, um Wissen zu erlangen</w:t>
      </w:r>
      <w:r w:rsidRPr="00C81186">
        <w:rPr>
          <w:rStyle w:val="FootnoteReference"/>
          <w:rFonts w:ascii="Palatino Linotype" w:hAnsi="Palatino Linotype"/>
          <w:sz w:val="22"/>
          <w:szCs w:val="22"/>
        </w:rPr>
        <w:footnoteReference w:id="54"/>
      </w:r>
      <w:r w:rsidRPr="00C81186">
        <w:rPr>
          <w:rFonts w:ascii="Palatino Linotype" w:hAnsi="Palatino Linotype"/>
          <w:sz w:val="22"/>
          <w:szCs w:val="22"/>
        </w:rPr>
        <w: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so viel wie nur möglich an Unterrichten teilnehmen.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Wer zu spät zu einem Unterricht kommt, sollte besser nicht grüßen, weil er sonst den Unterricht stört. Wenn dies jedoch nicht stört, dann ist es Sunna, zu grüßen.</w:t>
      </w:r>
      <w:r w:rsidRPr="00C81186">
        <w:rPr>
          <w:rStyle w:val="FootnoteReference"/>
          <w:rFonts w:ascii="Palatino Linotype" w:hAnsi="Palatino Linotype"/>
          <w:sz w:val="22"/>
          <w:szCs w:val="22"/>
        </w:rPr>
        <w:footnoteReference w:id="55"/>
      </w:r>
    </w:p>
    <w:p w:rsidR="009C5208" w:rsidRPr="008F0D3C" w:rsidRDefault="009C5208">
      <w:pPr>
        <w:jc w:val="both"/>
        <w:rPr>
          <w:rFonts w:ascii="Palatino Linotype" w:hAnsi="Palatino Linotype"/>
          <w:sz w:val="8"/>
          <w:szCs w:val="8"/>
        </w:rPr>
      </w:pPr>
    </w:p>
    <w:p w:rsidR="009C5208" w:rsidRPr="00C81186" w:rsidRDefault="009C5208" w:rsidP="008F0D3C">
      <w:pPr>
        <w:numPr>
          <w:ilvl w:val="0"/>
          <w:numId w:val="1"/>
        </w:numPr>
        <w:jc w:val="both"/>
        <w:rPr>
          <w:rFonts w:ascii="Palatino Linotype" w:hAnsi="Palatino Linotype"/>
          <w:color w:val="000000"/>
          <w:sz w:val="22"/>
          <w:szCs w:val="22"/>
        </w:rPr>
      </w:pPr>
      <w:r w:rsidRPr="00C81186">
        <w:rPr>
          <w:rFonts w:ascii="Palatino Linotype" w:hAnsi="Palatino Linotype"/>
          <w:color w:val="000000"/>
          <w:sz w:val="22"/>
          <w:szCs w:val="22"/>
        </w:rPr>
        <w:lastRenderedPageBreak/>
        <w:t xml:space="preserve">Vom Imam Ahmad </w:t>
      </w:r>
      <w:r w:rsidR="008F0D3C" w:rsidRPr="008F0D3C">
        <w:rPr>
          <w:rFonts w:ascii="Palatino Linotype" w:hAnsi="Palatino Linotype"/>
          <w:sz w:val="18"/>
          <w:szCs w:val="18"/>
        </w:rPr>
        <w:t>(</w:t>
      </w:r>
      <w:r w:rsidR="008F0D3C" w:rsidRPr="008F0D3C">
        <w:rPr>
          <w:rFonts w:ascii="Palatino Linotype" w:hAnsi="Palatino Linotype"/>
          <w:i/>
          <w:iCs/>
          <w:sz w:val="18"/>
          <w:szCs w:val="18"/>
        </w:rPr>
        <w:t>Möge Allah ihm gnädig sein</w:t>
      </w:r>
      <w:r w:rsidR="008F0D3C" w:rsidRPr="008F0D3C">
        <w:rPr>
          <w:rFonts w:ascii="Palatino Linotype" w:hAnsi="Palatino Linotype"/>
          <w:sz w:val="18"/>
          <w:szCs w:val="18"/>
        </w:rPr>
        <w:t>)</w:t>
      </w:r>
      <w:r w:rsidRPr="00C81186">
        <w:rPr>
          <w:rFonts w:ascii="Palatino Linotype" w:hAnsi="Palatino Linotype"/>
          <w:color w:val="000000"/>
          <w:sz w:val="22"/>
          <w:szCs w:val="22"/>
        </w:rPr>
        <w:t xml:space="preserve"> wird überliefert, dass ihn ein Mann fragte: „Ich strebe nach Wissen, doch meine Mutter hindert mich daran. Sie möchte, dass ich Handel treibe.“ Er sagte: „Ihr Haus und ihr Land, aber unterlasse das Lernen nicht.“</w:t>
      </w:r>
      <w:r w:rsidRPr="00C81186">
        <w:rPr>
          <w:rStyle w:val="FootnoteReference"/>
          <w:rFonts w:ascii="Palatino Linotype" w:hAnsi="Palatino Linotype"/>
          <w:color w:val="000000"/>
          <w:sz w:val="22"/>
          <w:szCs w:val="22"/>
        </w:rPr>
        <w:footnoteReference w:id="56"/>
      </w:r>
    </w:p>
    <w:p w:rsidR="009C5208" w:rsidRPr="003A2886" w:rsidRDefault="009C5208">
      <w:pPr>
        <w:jc w:val="both"/>
        <w:rPr>
          <w:rFonts w:ascii="Palatino Linotype" w:hAnsi="Palatino Linotype"/>
          <w:color w:val="000000"/>
          <w:sz w:val="8"/>
          <w:szCs w:val="8"/>
        </w:rPr>
      </w:pPr>
    </w:p>
    <w:p w:rsidR="009C5208" w:rsidRDefault="009C5208" w:rsidP="008F0D3C">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Das Wissen nicht umzusetzen, gehört zu den Ursachen, dass der Segen des Wissens zunichte gemacht wird. Allah tadelt diejenigen, welche dies tun: </w:t>
      </w:r>
      <w:r w:rsidRPr="00C81186">
        <w:rPr>
          <w:rFonts w:ascii="Palatino Linotype" w:hAnsi="Palatino Linotype"/>
          <w:b/>
          <w:bCs/>
          <w:sz w:val="22"/>
          <w:szCs w:val="22"/>
        </w:rPr>
        <w:t>„Oh ihr Gläubigen, warum sagt ihr, was ihr nicht tut. Es ist eine Schlimme Sünde bei Allah, dass ihr sagt, was ihr nicht tut.“</w:t>
      </w:r>
      <w:r w:rsidRPr="00C81186">
        <w:rPr>
          <w:rStyle w:val="FootnoteReference"/>
          <w:rFonts w:ascii="Palatino Linotype" w:hAnsi="Palatino Linotype"/>
          <w:b/>
          <w:bCs/>
          <w:sz w:val="22"/>
          <w:szCs w:val="22"/>
        </w:rPr>
        <w:footnoteReference w:id="57"/>
      </w:r>
      <w:r w:rsidRPr="00C81186">
        <w:rPr>
          <w:rFonts w:ascii="Palatino Linotype" w:hAnsi="Palatino Linotype"/>
          <w:sz w:val="22"/>
          <w:szCs w:val="22"/>
        </w:rPr>
        <w:t xml:space="preserve">   Vom Imam Ahmad </w:t>
      </w:r>
      <w:r w:rsidRPr="008F0D3C">
        <w:rPr>
          <w:rFonts w:ascii="Palatino Linotype" w:hAnsi="Palatino Linotype"/>
          <w:sz w:val="18"/>
          <w:szCs w:val="18"/>
        </w:rPr>
        <w:t>(</w:t>
      </w:r>
      <w:r w:rsidR="008F0D3C" w:rsidRPr="008F0D3C">
        <w:rPr>
          <w:rFonts w:ascii="Palatino Linotype" w:hAnsi="Palatino Linotype"/>
          <w:i/>
          <w:iCs/>
          <w:sz w:val="18"/>
          <w:szCs w:val="18"/>
        </w:rPr>
        <w:t>Möge Allah ihm gnädig sein</w:t>
      </w:r>
      <w:r w:rsidRPr="008F0D3C">
        <w:rPr>
          <w:rFonts w:ascii="Palatino Linotype" w:hAnsi="Palatino Linotype"/>
          <w:sz w:val="18"/>
          <w:szCs w:val="18"/>
        </w:rPr>
        <w:t>)</w:t>
      </w:r>
      <w:r w:rsidRPr="00C81186">
        <w:rPr>
          <w:rFonts w:ascii="Palatino Linotype" w:hAnsi="Palatino Linotype"/>
          <w:sz w:val="22"/>
          <w:szCs w:val="22"/>
        </w:rPr>
        <w:t xml:space="preserve"> wird überliefert, dass er sagte: „Jeden Hadith, den ich vom Propheten (möge Allah ihn in Ehren halten und bewahren) aufschrieb, habe ich auch praktiziert. Sogar als ich einen Hadith las, dass der Prophet (möge Allah ihn in Ehren halten und bewahren) sich schröpfen lies und dafür Abu Tayyiba einen Dinar gab</w:t>
      </w:r>
      <w:r w:rsidRPr="00C81186">
        <w:rPr>
          <w:rStyle w:val="FootnoteReference"/>
          <w:rFonts w:ascii="Palatino Linotype" w:hAnsi="Palatino Linotype"/>
          <w:sz w:val="22"/>
          <w:szCs w:val="22"/>
        </w:rPr>
        <w:footnoteReference w:id="58"/>
      </w:r>
      <w:r w:rsidRPr="00C81186">
        <w:rPr>
          <w:rFonts w:ascii="Palatino Linotype" w:hAnsi="Palatino Linotype"/>
          <w:sz w:val="22"/>
          <w:szCs w:val="22"/>
        </w:rPr>
        <w:t>, lies ich mich schröpfen und gab dem Schröpfer einen Dinar.“</w:t>
      </w:r>
      <w:r w:rsidRPr="00C81186">
        <w:rPr>
          <w:rStyle w:val="FootnoteReference"/>
          <w:rFonts w:ascii="Palatino Linotype" w:hAnsi="Palatino Linotype"/>
          <w:sz w:val="22"/>
          <w:szCs w:val="22"/>
        </w:rPr>
        <w:footnoteReference w:id="59"/>
      </w:r>
    </w:p>
    <w:p w:rsidR="003A2886" w:rsidRPr="003A2886" w:rsidRDefault="003A2886" w:rsidP="003A2886">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Bedauern eines zeitgenössischen Gelehrten</w:t>
      </w:r>
      <w:r w:rsidRPr="00C81186">
        <w:rPr>
          <w:rStyle w:val="FootnoteReference"/>
          <w:rFonts w:ascii="Palatino Linotype" w:hAnsi="Palatino Linotype"/>
          <w:sz w:val="22"/>
          <w:szCs w:val="22"/>
        </w:rPr>
        <w:footnoteReference w:id="60"/>
      </w:r>
      <w:r w:rsidRPr="00C81186">
        <w:rPr>
          <w:rFonts w:ascii="Palatino Linotype" w:hAnsi="Palatino Linotype"/>
          <w:sz w:val="22"/>
          <w:szCs w:val="22"/>
        </w:rPr>
        <w:t xml:space="preserve">, der dahingeschieden ist. Man soll sich ihr Benehmen </w:t>
      </w:r>
      <w:r w:rsidRPr="00C81186">
        <w:rPr>
          <w:rFonts w:ascii="Palatino Linotype" w:hAnsi="Palatino Linotype"/>
          <w:sz w:val="22"/>
          <w:szCs w:val="22"/>
        </w:rPr>
        <w:lastRenderedPageBreak/>
        <w:t>aneignen: Alchallal hat von Ibrahim über das Benehmen des Imam Ahmad überliefert: „Es war üblich, dass die Studenten, bevor sie von jemandem lernen wollten, auf sein Gebet, sein Verhalten und sein Auftreten achteten.“ Von Ala’masch wird überliefert, dass er sagte: „Sie lernten vom Fiqhgelehrten alles, sogar wie er sich kleidete und seine Schuhe anzog.“</w:t>
      </w:r>
      <w:r w:rsidRPr="00C81186">
        <w:rPr>
          <w:rStyle w:val="FootnoteReference"/>
          <w:rFonts w:ascii="Palatino Linotype" w:hAnsi="Palatino Linotype"/>
          <w:sz w:val="22"/>
          <w:szCs w:val="22"/>
        </w:rPr>
        <w:footnoteReference w:id="61"/>
      </w:r>
    </w:p>
    <w:p w:rsidR="009C5208" w:rsidRPr="003A2886" w:rsidRDefault="009C5208">
      <w:pPr>
        <w:ind w:left="360"/>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Benehmen und Haltung beim Lernen.</w:t>
      </w:r>
    </w:p>
    <w:p w:rsidR="009C5208" w:rsidRPr="003A2886" w:rsidRDefault="009C5208">
      <w:pPr>
        <w:ind w:left="360"/>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Regelmäßig an Unterrichten teilnehmen und nicht faul werden.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Nicht aufgeben, das Ego verachten und sich an Allahs Worte erinnern</w:t>
      </w:r>
      <w:r w:rsidRPr="00C81186">
        <w:rPr>
          <w:rFonts w:ascii="Palatino Linotype" w:hAnsi="Palatino Linotype"/>
          <w:b/>
          <w:bCs/>
          <w:sz w:val="22"/>
          <w:szCs w:val="22"/>
        </w:rPr>
        <w:t>: „Und Allah brachte euch aus den Bäuchen eurer Mütter hervor und ihr hattet kein Wissen.“</w:t>
      </w:r>
      <w:r w:rsidRPr="00C81186">
        <w:rPr>
          <w:rStyle w:val="FootnoteReference"/>
          <w:rFonts w:ascii="Palatino Linotype" w:hAnsi="Palatino Linotype"/>
          <w:b/>
          <w:bCs/>
          <w:sz w:val="22"/>
          <w:szCs w:val="22"/>
        </w:rPr>
        <w:footnoteReference w:id="62"/>
      </w:r>
      <w:r w:rsidRPr="00C81186">
        <w:rPr>
          <w:rFonts w:ascii="Palatino Linotype" w:hAnsi="Palatino Linotype"/>
          <w:b/>
          <w:bCs/>
          <w:sz w:val="22"/>
          <w:szCs w:val="22"/>
        </w:rPr>
        <w:t xml:space="preserve"> , </w:t>
      </w:r>
      <w:r w:rsidRPr="00C81186">
        <w:rPr>
          <w:rFonts w:ascii="Palatino Linotype" w:hAnsi="Palatino Linotype"/>
          <w:sz w:val="22"/>
          <w:szCs w:val="22"/>
        </w:rPr>
        <w:t>vor allem, wenn das zu Lernende schwer ist.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Bücher über das Streben nach Wissen lesen, sich die richtige Methode und Vorgehensweise des Lernens aneignen, und seine eigenen Fehler und Mängel erkennen.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darum bemühen, früh zu kommen und die Zeit zu nutzen.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Verpasstes nachholen.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Wertvolle Informationen auf den Buchdeckel oder in ein spezielles Heft schreiben.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Diese Informationen ständig wiederholen.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Beim Buchkauf das Buch durchblättern.</w:t>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Das Buch nie auf die Erde werfen. Dies tat einmal ein Mann in Anwesenheit des Imam Ahmad, worauf dieser erzürnte und sagte: „So wird mit den Worten der Frommen umgegangen?“</w:t>
      </w:r>
      <w:r w:rsidRPr="00C81186">
        <w:rPr>
          <w:rStyle w:val="FootnoteReference"/>
          <w:rFonts w:ascii="Palatino Linotype" w:hAnsi="Palatino Linotype"/>
          <w:sz w:val="22"/>
          <w:szCs w:val="22"/>
        </w:rPr>
        <w:footnoteReference w:id="63"/>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Den Lehrer beim Sprechen nicht unterbrechen, bis er ein Thema beendet hat. Der Imam Albuchari schrieb: „Kapitel über denjenigen, der nach Wissen gefragt wird und gerade mit einem anderen Hadith beschäftigt ist und diesen beendet.“ Er erwähnte darin folgenden Hadith: „Ein Wüstenaraber sagte, während der Prophet (möge Allah ihn in Ehren halten und bewahren) predigte: „Wann ist die Stunde?“, doch der Prophet (möge Allah ihn in Ehren halten und bewahren) fuhr in seiner Predigt fort und ignorierte ihn, bis er das Thema beendet hatte. Anschließend sagte er: „Wo ist derjenige, der über die Stunde gefragt hat?“</w:t>
      </w:r>
      <w:r w:rsidRPr="00C81186">
        <w:rPr>
          <w:rStyle w:val="FootnoteReference"/>
          <w:rFonts w:ascii="Palatino Linotype" w:hAnsi="Palatino Linotype"/>
          <w:sz w:val="22"/>
          <w:szCs w:val="22"/>
        </w:rPr>
        <w:footnoteReference w:id="64"/>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Ibn Aldschauzi sagte: „Wenn der Student etwas vom Gesagten nicht versteht, dann soll er sich gedulden, bis das Thema beendet wurde und erst dann den Lehrer respektvoll darum bitten, dies zu erklären. Man soll nicht den Lehrer mitten im Thema unterbrechen.</w:t>
      </w:r>
      <w:r w:rsidRPr="00C81186">
        <w:rPr>
          <w:rStyle w:val="FootnoteReference"/>
          <w:rFonts w:ascii="Palatino Linotype" w:hAnsi="Palatino Linotype"/>
          <w:sz w:val="22"/>
          <w:szCs w:val="22"/>
        </w:rPr>
        <w:footnoteReference w:id="65"/>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Zum Benehmen beim Fragen stellen gehört es, dass man keine Fragen stellt, die den Lehrer überfordern oder dass man über etwas fragt, dessen Antwort man schon kennt, nur um den Lehrer als unfähig </w:t>
      </w:r>
      <w:r w:rsidRPr="00C81186">
        <w:rPr>
          <w:rFonts w:ascii="Palatino Linotype" w:hAnsi="Palatino Linotype"/>
          <w:sz w:val="22"/>
          <w:szCs w:val="22"/>
        </w:rPr>
        <w:lastRenderedPageBreak/>
        <w:t>darzustellen und sein eigenes Wissen vorzuschieben. Man sollte auch nicht nach Dingen fragen, die gar nicht vorhanden oder geschehen sind. Die frühen Gelehrten haben es kritisiert, wenn solche unnötig komplizierten Fragen gestellt wurden</w:t>
      </w:r>
      <w:r w:rsidRPr="00C81186">
        <w:rPr>
          <w:rStyle w:val="FootnoteReference"/>
          <w:rFonts w:ascii="Palatino Linotype" w:hAnsi="Palatino Linotype"/>
          <w:sz w:val="22"/>
          <w:szCs w:val="22"/>
        </w:rPr>
        <w:footnoteReference w:id="66"/>
      </w:r>
      <w:r w:rsidRPr="00C81186">
        <w:rPr>
          <w:rFonts w:ascii="Palatino Linotype" w:hAnsi="Palatino Linotype"/>
          <w:sz w:val="22"/>
          <w:szCs w:val="22"/>
        </w:rPr>
        <w: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Der Student soll auch sein Wissen in der Moschee anwenden.</w:t>
      </w:r>
    </w:p>
    <w:p w:rsidR="009C5208" w:rsidRPr="003A2886" w:rsidRDefault="009C5208">
      <w:pPr>
        <w:jc w:val="both"/>
        <w:rPr>
          <w:rFonts w:ascii="Palatino Linotype" w:hAnsi="Palatino Linotype"/>
          <w:sz w:val="8"/>
          <w:szCs w:val="8"/>
        </w:rPr>
      </w:pPr>
    </w:p>
    <w:p w:rsidR="009C5208" w:rsidRPr="00C81186" w:rsidRDefault="009C5208" w:rsidP="008F0D3C">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Der Student soll sein Wissen zu Hause anwenden. Der Imam Albuchari </w:t>
      </w:r>
      <w:r w:rsidR="008F0D3C" w:rsidRPr="008F0D3C">
        <w:rPr>
          <w:rFonts w:ascii="Palatino Linotype" w:hAnsi="Palatino Linotype"/>
          <w:sz w:val="18"/>
          <w:szCs w:val="18"/>
        </w:rPr>
        <w:t>(</w:t>
      </w:r>
      <w:r w:rsidR="008F0D3C" w:rsidRPr="008F0D3C">
        <w:rPr>
          <w:rFonts w:ascii="Palatino Linotype" w:hAnsi="Palatino Linotype"/>
          <w:i/>
          <w:iCs/>
          <w:sz w:val="18"/>
          <w:szCs w:val="18"/>
        </w:rPr>
        <w:t>Möge Allah ihm gnädig sein</w:t>
      </w:r>
      <w:r w:rsidR="008F0D3C" w:rsidRPr="008F0D3C">
        <w:rPr>
          <w:rFonts w:ascii="Palatino Linotype" w:hAnsi="Palatino Linotype"/>
          <w:sz w:val="18"/>
          <w:szCs w:val="18"/>
        </w:rPr>
        <w:t>)</w:t>
      </w:r>
      <w:r w:rsidRPr="00C81186">
        <w:rPr>
          <w:rFonts w:ascii="Palatino Linotype" w:hAnsi="Palatino Linotype"/>
          <w:sz w:val="22"/>
          <w:szCs w:val="22"/>
        </w:rPr>
        <w:t xml:space="preserve"> </w:t>
      </w:r>
      <w:r w:rsidRPr="00C81186">
        <w:rPr>
          <w:rFonts w:ascii="Palatino Linotype" w:hAnsi="Palatino Linotype"/>
          <w:color w:val="000000"/>
          <w:sz w:val="22"/>
          <w:szCs w:val="22"/>
        </w:rPr>
        <w:t>schrieb</w:t>
      </w:r>
      <w:r w:rsidRPr="00C81186">
        <w:rPr>
          <w:rFonts w:ascii="Palatino Linotype" w:hAnsi="Palatino Linotype"/>
          <w:sz w:val="22"/>
          <w:szCs w:val="22"/>
        </w:rPr>
        <w:t>: „Kapitel über das Unterrichten der Dienerin und der Familie“, worin er folgenden Hadith von Abu Musa Alasch’ari anführte: der Prophet (möge Allah ihn in Ehren halten und bewahren) sagte: „Drei bekommen die doppelte Belohnung: Ein Mann von den Leuten der Schrift, der an seinen Propheten und an Muhammad (möge Allah ihn in Ehren halten und bewahren) glaubt</w:t>
      </w:r>
      <w:r w:rsidRPr="00C81186">
        <w:rPr>
          <w:rStyle w:val="FootnoteReference"/>
          <w:rFonts w:ascii="Palatino Linotype" w:hAnsi="Palatino Linotype"/>
          <w:sz w:val="22"/>
          <w:szCs w:val="22"/>
        </w:rPr>
        <w:footnoteReference w:id="67"/>
      </w:r>
      <w:r w:rsidRPr="00C81186">
        <w:rPr>
          <w:rFonts w:ascii="Palatino Linotype" w:hAnsi="Palatino Linotype"/>
          <w:sz w:val="22"/>
          <w:szCs w:val="22"/>
        </w:rPr>
        <w:t>, der Diener, der seine Pflicht gegenüber Allah und seinem Herrn erfüllt und ein Mann, der eine Dienerin hat, sie gut erzieht und lehrt und sie anschließend entlässt und heiratet. Er bekommt die doppelte Belohnung.“</w:t>
      </w:r>
      <w:r w:rsidRPr="00C81186">
        <w:rPr>
          <w:rStyle w:val="FootnoteReference"/>
          <w:rFonts w:ascii="Palatino Linotype" w:hAnsi="Palatino Linotype"/>
          <w:sz w:val="22"/>
          <w:szCs w:val="22"/>
        </w:rPr>
        <w:footnoteReference w:id="68"/>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Die Biographien der Gelehrten lesen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Über Themen und Ereignisse lesen, bevor sie eintreffen, wie etwa Ramadan und die Regeln des </w:t>
      </w:r>
      <w:r w:rsidRPr="00C81186">
        <w:rPr>
          <w:rFonts w:ascii="Palatino Linotype" w:hAnsi="Palatino Linotype"/>
          <w:sz w:val="22"/>
          <w:szCs w:val="22"/>
        </w:rPr>
        <w:lastRenderedPageBreak/>
        <w:t>Fastens, die zehn Tage von Dhu Alhiddscha, das Opferfest, etc.</w:t>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Bücher kaufen, die sich auf spezielle Themen im Fiqh konzentrieren, wie etwa die Sunnagebete, das Gebet in der Nacht, etc.</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Immer das lernen, was am nötigsten gebraucht wird.</w:t>
      </w:r>
    </w:p>
    <w:p w:rsidR="009C5208" w:rsidRPr="003A2886" w:rsidRDefault="009C5208">
      <w:pPr>
        <w:jc w:val="both"/>
        <w:rPr>
          <w:rFonts w:ascii="Palatino Linotype" w:hAnsi="Palatino Linotype"/>
          <w:sz w:val="8"/>
          <w:szCs w:val="8"/>
        </w:rPr>
      </w:pPr>
    </w:p>
    <w:p w:rsidR="00585518" w:rsidRPr="00585518" w:rsidRDefault="009C5208">
      <w:pPr>
        <w:numPr>
          <w:ilvl w:val="0"/>
          <w:numId w:val="1"/>
        </w:numPr>
        <w:jc w:val="both"/>
        <w:rPr>
          <w:rFonts w:ascii="Palatino Linotype" w:hAnsi="Palatino Linotype"/>
          <w:color w:val="000000"/>
          <w:sz w:val="22"/>
          <w:szCs w:val="22"/>
        </w:rPr>
      </w:pPr>
      <w:r w:rsidRPr="00C81186">
        <w:rPr>
          <w:rFonts w:ascii="Palatino Linotype" w:hAnsi="Palatino Linotype"/>
          <w:sz w:val="22"/>
          <w:szCs w:val="22"/>
        </w:rPr>
        <w:t xml:space="preserve">Zuerst das Wichtigste lernen. Der Prophet (möge Allah ihn in Ehren halten und bewahren) hat auch zuerst das Wichtigste gelehrt, weswegen er seinen Auftrag erhielt. Als </w:t>
      </w:r>
      <w:r w:rsidRPr="00585518">
        <w:rPr>
          <w:rFonts w:ascii="Palatino Linotype" w:hAnsi="Palatino Linotype"/>
          <w:b/>
          <w:bCs/>
          <w:sz w:val="22"/>
          <w:szCs w:val="22"/>
        </w:rPr>
        <w:t>Utbân ibn Malik</w:t>
      </w:r>
      <w:r w:rsidRPr="00C81186">
        <w:rPr>
          <w:rFonts w:ascii="Palatino Linotype" w:hAnsi="Palatino Linotype"/>
          <w:sz w:val="22"/>
          <w:szCs w:val="22"/>
        </w:rPr>
        <w:t xml:space="preserve"> den Gesandten (möge Allah ihn in Ehren halten und bewahren) einlud, indem er sagte:</w:t>
      </w:r>
    </w:p>
    <w:p w:rsidR="009C5208" w:rsidRPr="00C81186" w:rsidRDefault="009C5208" w:rsidP="00585518">
      <w:pPr>
        <w:ind w:left="142" w:right="6"/>
        <w:jc w:val="both"/>
        <w:rPr>
          <w:rFonts w:ascii="Palatino Linotype" w:hAnsi="Palatino Linotype"/>
          <w:color w:val="000000"/>
          <w:sz w:val="22"/>
          <w:szCs w:val="22"/>
        </w:rPr>
      </w:pPr>
      <w:r w:rsidRPr="00585518">
        <w:rPr>
          <w:rFonts w:ascii="Palatino Linotype" w:hAnsi="Palatino Linotype"/>
          <w:b/>
          <w:bCs/>
          <w:color w:val="0000FF"/>
          <w:sz w:val="22"/>
          <w:szCs w:val="22"/>
        </w:rPr>
        <w:t>„Ich möchte, dass du kommst und bei mir betest, damit ich den Platz, auf dem du gebetet hast als Gebetsplatz einrichte“, ging der Prophet (möge Allah ihn in Ehren halten und bewahren) mit einigen Leuten los, bis sie bei Utbân angelangten, um Einlass baten und eintraten. Utbân hatte ihnen Essen zubereitet, doch der Gesandte (möge Allah ihn in Ehren halten und bewahren) begann nicht mit dem Essen, sondern fragte zuerst: „Wo ist der Platz, auf dem du möchtest, dass ich bete?“, worauf er ihm den Patz zeigte. Er betete und setzte sich anschließend zum Essen hin.“</w:t>
      </w:r>
      <w:r w:rsidRPr="00C81186">
        <w:rPr>
          <w:rStyle w:val="FootnoteReference"/>
          <w:rFonts w:ascii="Palatino Linotype" w:hAnsi="Palatino Linotype"/>
          <w:color w:val="000000"/>
          <w:sz w:val="22"/>
          <w:szCs w:val="22"/>
        </w:rPr>
        <w:footnoteReference w:id="69"/>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davor hüten, so zu tun, als ob man lernen würde.</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Allah lobpreisen, wenn sein Name erwähnt wird.</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Du’a für den Propheten (möge Allah ihn in Ehren halten und bewahren) machen.</w:t>
      </w:r>
    </w:p>
    <w:p w:rsidR="009C5208" w:rsidRPr="00585518"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Wenn der Name eines Sahabis erwähnt wird, soll man „radiya Allahu anhu“, Allahs Wohlgefallen sei auf ihm, sagen.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Wenn der Name eines Gelehrten erwähnt wird, soll man „rahimahu Allah“, Möge Allah sich seiner erbarmen, sagen.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Keine Quelle anführen, außer wenn man die Aussage wirklich dort entnommen hat.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Keine anderen Quellen bei Hadithen anführen, wenn der Hadith bei Buchari und Muslim oder einem der beiden erwähnt wird.</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Richtig zitieren und sich über die Richtigkeit des Zitates vergewissern.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Eine Information stets dem zuschreiben, der sie geliefert hat.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keine Information gering schätzen, auch wenn sie noch so klein erscheint.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davor hüten, Informationen zurückzuhalten.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davor hüten, schwache und unsichere Berichte weiterzuleiten.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keinen Hadith für schwach erklären, bevor man nicht selber danach geforscht und gefragt hat.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keine Frage, die einem gestellt wird, unbeachtet lassen, denn vielleicht stößt man dadurch auf ganz neue Themen.</w:t>
      </w:r>
    </w:p>
    <w:p w:rsidR="009C5208" w:rsidRPr="008F0D3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Ein kleines Heftchen mit sich führen, um neue Informationen und Fragen aufzuschreiben.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davor hüten, sich unnötig mit Dingen aufzuhalten, die zwar erlaubt sind, aber keinem etwas nützen.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nicht ohne Grund damit beschäftigen, Handschriften zu kopieren oder nach den verschiedenen Auflagen eines Buches zu forschen.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Buchhandlungen besuchen und nach Neuerscheinungen fragen.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verbreitete Fachbegriffe bei Werken von Gelehrten vermeiden, die diese Begriffe anders benutzen.</w:t>
      </w:r>
      <w:r w:rsidRPr="00C81186">
        <w:rPr>
          <w:rStyle w:val="FootnoteReference"/>
          <w:rFonts w:ascii="Palatino Linotype" w:hAnsi="Palatino Linotype"/>
          <w:sz w:val="22"/>
          <w:szCs w:val="22"/>
        </w:rPr>
        <w:footnoteReference w:id="70"/>
      </w:r>
      <w:r w:rsidRPr="00C81186">
        <w:rPr>
          <w:rFonts w:ascii="Palatino Linotype" w:hAnsi="Palatino Linotype"/>
          <w:sz w:val="22"/>
          <w:szCs w:val="22"/>
        </w:rPr>
        <w:t xml:space="preserve"> </w:t>
      </w:r>
    </w:p>
    <w:p w:rsidR="009C5208" w:rsidRPr="003A2886" w:rsidRDefault="009C5208">
      <w:pPr>
        <w:jc w:val="both"/>
        <w:rPr>
          <w:rFonts w:ascii="Palatino Linotype" w:hAnsi="Palatino Linotype"/>
          <w:color w:val="FF0000"/>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Bücher lesen, welche die Fachbegriffe der Autoren erklären, die Systematik des Buches oder der Facharbeit.</w:t>
      </w:r>
    </w:p>
    <w:p w:rsidR="009C5208" w:rsidRPr="003A2886" w:rsidRDefault="009C5208">
      <w:pPr>
        <w:jc w:val="both"/>
        <w:rPr>
          <w:rFonts w:ascii="Palatino Linotype" w:hAnsi="Palatino Linotype"/>
          <w:sz w:val="8"/>
          <w:szCs w:val="8"/>
        </w:rPr>
      </w:pPr>
    </w:p>
    <w:p w:rsidR="009C5208" w:rsidRPr="00C81186" w:rsidRDefault="009C5208" w:rsidP="008F0D3C">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Man soll sich nicht darum bemühen, alles schnell zu verstehen, egal ob es sich um Lese- oder Hörmedien handelt. Ibn Alqayyim </w:t>
      </w:r>
      <w:r w:rsidR="008F0D3C" w:rsidRPr="008F0D3C">
        <w:rPr>
          <w:rFonts w:ascii="Palatino Linotype" w:hAnsi="Palatino Linotype"/>
          <w:sz w:val="18"/>
          <w:szCs w:val="18"/>
        </w:rPr>
        <w:t>(</w:t>
      </w:r>
      <w:r w:rsidR="008F0D3C" w:rsidRPr="008F0D3C">
        <w:rPr>
          <w:rFonts w:ascii="Palatino Linotype" w:hAnsi="Palatino Linotype"/>
          <w:i/>
          <w:iCs/>
          <w:sz w:val="18"/>
          <w:szCs w:val="18"/>
        </w:rPr>
        <w:t>Möge Allah ihm gnädig sein</w:t>
      </w:r>
      <w:r w:rsidR="008F0D3C" w:rsidRPr="008F0D3C">
        <w:rPr>
          <w:rFonts w:ascii="Palatino Linotype" w:hAnsi="Palatino Linotype"/>
          <w:sz w:val="18"/>
          <w:szCs w:val="18"/>
        </w:rPr>
        <w:t>)</w:t>
      </w:r>
      <w:r w:rsidRPr="00C81186">
        <w:rPr>
          <w:rFonts w:ascii="Palatino Linotype" w:hAnsi="Palatino Linotype"/>
          <w:sz w:val="22"/>
          <w:szCs w:val="22"/>
        </w:rPr>
        <w:t xml:space="preserve"> erwähnt, dass Ayyub Assachtiyani </w:t>
      </w:r>
      <w:r w:rsidR="008F0D3C" w:rsidRPr="008F0D3C">
        <w:rPr>
          <w:rFonts w:ascii="Palatino Linotype" w:hAnsi="Palatino Linotype"/>
          <w:sz w:val="18"/>
          <w:szCs w:val="18"/>
        </w:rPr>
        <w:t>(</w:t>
      </w:r>
      <w:r w:rsidR="008F0D3C" w:rsidRPr="008F0D3C">
        <w:rPr>
          <w:rFonts w:ascii="Palatino Linotype" w:hAnsi="Palatino Linotype"/>
          <w:i/>
          <w:iCs/>
          <w:sz w:val="18"/>
          <w:szCs w:val="18"/>
        </w:rPr>
        <w:t>Möge Allah ihm gnädig sein</w:t>
      </w:r>
      <w:r w:rsidR="008F0D3C" w:rsidRPr="008F0D3C">
        <w:rPr>
          <w:rFonts w:ascii="Palatino Linotype" w:hAnsi="Palatino Linotype"/>
          <w:sz w:val="18"/>
          <w:szCs w:val="18"/>
        </w:rPr>
        <w:t>)</w:t>
      </w:r>
      <w:r w:rsidRPr="00C81186">
        <w:rPr>
          <w:rFonts w:ascii="Palatino Linotype" w:hAnsi="Palatino Linotype"/>
          <w:sz w:val="22"/>
          <w:szCs w:val="22"/>
        </w:rPr>
        <w:t xml:space="preserve"> die Angewohnheit hatte, dass wenn ihn jemand eine Frage stellte, ihn darum zu bitten, die Frage zu wiederholen. Er beantwortete die Frage nur dann, wenn sie beim zweiten Mal genauso lautete, wie beim ersten Mal.</w:t>
      </w:r>
      <w:r w:rsidRPr="00C81186">
        <w:rPr>
          <w:rStyle w:val="FootnoteReference"/>
          <w:rFonts w:ascii="Palatino Linotype" w:hAnsi="Palatino Linotype"/>
          <w:sz w:val="22"/>
          <w:szCs w:val="22"/>
        </w:rPr>
        <w:footnoteReference w:id="71"/>
      </w:r>
    </w:p>
    <w:p w:rsidR="009C5208"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Viele Werke lesen, die Fetwas enthalten</w:t>
      </w:r>
    </w:p>
    <w:p w:rsidR="003A2886" w:rsidRPr="003A2886" w:rsidRDefault="003A2886" w:rsidP="003A2886">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nicht zu schnell von der allgemeinen Ablehnung anderer mitreißen lassen.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Wenn du einen Hadith nur der Bedeutung nach wiedergibst, dann erwähne es auch.</w:t>
      </w:r>
      <w:r w:rsidRPr="00C81186">
        <w:rPr>
          <w:rStyle w:val="FootnoteReference"/>
          <w:rFonts w:ascii="Palatino Linotype" w:hAnsi="Palatino Linotype"/>
          <w:sz w:val="22"/>
          <w:szCs w:val="22"/>
        </w:rPr>
        <w:footnoteReference w:id="72"/>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Vermeide es, von dir selbst mit Höflichkeitsfloskeln und Titeln zu reden.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Nehme Kritik und Ratschläge aufrichtig und nicht nur aus Höflichkeit an.</w:t>
      </w:r>
    </w:p>
    <w:p w:rsidR="009C5208" w:rsidRPr="003A2886" w:rsidRDefault="009C5208">
      <w:pPr>
        <w:jc w:val="both"/>
        <w:rPr>
          <w:rFonts w:ascii="Palatino Linotype" w:hAnsi="Palatino Linotype"/>
          <w:sz w:val="8"/>
          <w:szCs w:val="8"/>
        </w:rPr>
      </w:pPr>
    </w:p>
    <w:p w:rsidR="009C5208" w:rsidRPr="00C81186" w:rsidRDefault="009C5208" w:rsidP="008F0D3C">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Man soll nicht darauf achten, ob nur wenige (vom Unterricht) profitieren. Der Imam Addhahabi </w:t>
      </w:r>
      <w:r w:rsidR="008F0D3C" w:rsidRPr="008F0D3C">
        <w:rPr>
          <w:rFonts w:ascii="Palatino Linotype" w:hAnsi="Palatino Linotype"/>
          <w:sz w:val="18"/>
          <w:szCs w:val="18"/>
        </w:rPr>
        <w:t>(</w:t>
      </w:r>
      <w:r w:rsidR="008F0D3C" w:rsidRPr="008F0D3C">
        <w:rPr>
          <w:rFonts w:ascii="Palatino Linotype" w:hAnsi="Palatino Linotype"/>
          <w:i/>
          <w:iCs/>
          <w:sz w:val="18"/>
          <w:szCs w:val="18"/>
        </w:rPr>
        <w:t>Möge Allah ihm gnädig sein</w:t>
      </w:r>
      <w:r w:rsidR="008F0D3C" w:rsidRPr="008F0D3C">
        <w:rPr>
          <w:rFonts w:ascii="Palatino Linotype" w:hAnsi="Palatino Linotype"/>
          <w:sz w:val="18"/>
          <w:szCs w:val="18"/>
        </w:rPr>
        <w:t>)</w:t>
      </w:r>
      <w:r w:rsidRPr="00C81186">
        <w:rPr>
          <w:rFonts w:ascii="Palatino Linotype" w:hAnsi="Palatino Linotype"/>
          <w:sz w:val="22"/>
          <w:szCs w:val="22"/>
        </w:rPr>
        <w:t xml:space="preserve"> erwähnt in der Biographie von Atâ ibn Abu Ribâh, dass bei ihm höchstens acht oder neun (Schüler) saßen.</w:t>
      </w:r>
      <w:r w:rsidRPr="00C81186">
        <w:rPr>
          <w:rStyle w:val="FootnoteReference"/>
          <w:rFonts w:ascii="Palatino Linotype" w:hAnsi="Palatino Linotype"/>
          <w:sz w:val="22"/>
          <w:szCs w:val="22"/>
        </w:rPr>
        <w:footnoteReference w:id="73"/>
      </w:r>
    </w:p>
    <w:p w:rsidR="009C5208" w:rsidRPr="003A2886" w:rsidRDefault="009C5208">
      <w:pPr>
        <w:jc w:val="both"/>
        <w:rPr>
          <w:rFonts w:ascii="Palatino Linotype" w:hAnsi="Palatino Linotype"/>
          <w:sz w:val="8"/>
          <w:szCs w:val="8"/>
        </w:rPr>
      </w:pPr>
    </w:p>
    <w:p w:rsidR="009C5208" w:rsidRPr="00C81186" w:rsidRDefault="009C5208" w:rsidP="008F0D3C">
      <w:pPr>
        <w:numPr>
          <w:ilvl w:val="0"/>
          <w:numId w:val="1"/>
        </w:numPr>
        <w:jc w:val="both"/>
        <w:rPr>
          <w:rFonts w:ascii="Palatino Linotype" w:hAnsi="Palatino Linotype"/>
          <w:sz w:val="22"/>
          <w:szCs w:val="22"/>
        </w:rPr>
      </w:pPr>
      <w:r w:rsidRPr="00C81186">
        <w:rPr>
          <w:rFonts w:ascii="Palatino Linotype" w:hAnsi="Palatino Linotype"/>
          <w:sz w:val="22"/>
          <w:szCs w:val="22"/>
        </w:rPr>
        <w:t>Man soll seine Zeit nicht damit verschwenden, nach Dingen zu forschen, die keinen Nutzen haben. Wie etwa gewisse seltsame Themenwie z.B. über die Farbe der Leute der Höhle oder über die Länge der Arche von Nuh (</w:t>
      </w:r>
      <w:r w:rsidR="008F0D3C">
        <w:rPr>
          <w:rFonts w:ascii="Palatino Linotype" w:hAnsi="Palatino Linotype"/>
          <w:sz w:val="22"/>
          <w:szCs w:val="22"/>
        </w:rPr>
        <w:sym w:font="AGA Arabesque" w:char="F075"/>
      </w:r>
      <w:r w:rsidRPr="00C81186">
        <w:rPr>
          <w:rFonts w:ascii="Palatino Linotype" w:hAnsi="Palatino Linotype"/>
          <w:sz w:val="22"/>
          <w:szCs w:val="22"/>
        </w:rPr>
        <w:t>), etc.</w:t>
      </w:r>
    </w:p>
    <w:p w:rsidR="009C5208" w:rsidRPr="008F0D3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Man soll sich während der Forschung in einem Gebiet nicht mit anderen Informationen beschäftigen, die man währenddessen findet.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mit der Wortwahl nicht übertreiben, sondern klare Ausdrücke benutzen, so weit dies möglich ist. Eebenfalls sollte man ungebräuchliche Fachbegriffe und unklare Wörter vermeiden.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keine auf Unwissen basierenden Aussagen machen und braucht sich auch nicht zu schämen, wenn man eine Frage  nicht beantworten kann.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nicht durch persönliche Beleidigungen beeinflussen lassen und sich an folgenden Vers eines Dichters halten:</w:t>
      </w:r>
    </w:p>
    <w:p w:rsidR="009C5208" w:rsidRPr="00C81186" w:rsidRDefault="009C5208" w:rsidP="008F0D3C">
      <w:pPr>
        <w:ind w:left="708"/>
        <w:jc w:val="both"/>
        <w:rPr>
          <w:rFonts w:ascii="Palatino Linotype" w:hAnsi="Palatino Linotype"/>
          <w:sz w:val="22"/>
          <w:szCs w:val="22"/>
        </w:rPr>
      </w:pPr>
      <w:r w:rsidRPr="00C81186">
        <w:rPr>
          <w:rFonts w:ascii="Palatino Linotype" w:hAnsi="Palatino Linotype"/>
          <w:sz w:val="22"/>
          <w:szCs w:val="22"/>
        </w:rPr>
        <w:t>Wenn du durch eine Person ohne Anstand geprüft wirst</w:t>
      </w:r>
      <w:r w:rsidR="008F0D3C">
        <w:rPr>
          <w:rFonts w:ascii="Palatino Linotype" w:hAnsi="Palatino Linotype"/>
          <w:sz w:val="22"/>
          <w:szCs w:val="22"/>
        </w:rPr>
        <w:t xml:space="preserve"> </w:t>
      </w:r>
      <w:r w:rsidRPr="00C81186">
        <w:rPr>
          <w:rFonts w:ascii="Palatino Linotype" w:hAnsi="Palatino Linotype"/>
          <w:sz w:val="22"/>
          <w:szCs w:val="22"/>
        </w:rPr>
        <w:t>So verhalt dich als ob du nicht hörest und er nicht spricht.</w:t>
      </w:r>
    </w:p>
    <w:p w:rsidR="009C5208" w:rsidRPr="003A2886" w:rsidRDefault="009C5208">
      <w:pPr>
        <w:ind w:left="708"/>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Hüte dich vor Nachlässigkeit.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in der Nacht beten (Qiyam Allail).</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Freizeit, Gerede und Schlaf zu Gunsten des Wissen unterlassen.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Insbesondere der Islamstudent aber auch der Muslim im Allgemeinen soll auf folgendes achten:</w:t>
      </w:r>
    </w:p>
    <w:p w:rsidR="009C5208" w:rsidRPr="00C81186" w:rsidRDefault="009C5208">
      <w:pPr>
        <w:numPr>
          <w:ilvl w:val="0"/>
          <w:numId w:val="4"/>
        </w:numPr>
        <w:jc w:val="both"/>
        <w:rPr>
          <w:rFonts w:ascii="Palatino Linotype" w:hAnsi="Palatino Linotype"/>
          <w:sz w:val="22"/>
          <w:szCs w:val="22"/>
        </w:rPr>
      </w:pPr>
      <w:r w:rsidRPr="00C81186">
        <w:rPr>
          <w:rFonts w:ascii="Palatino Linotype" w:hAnsi="Palatino Linotype"/>
          <w:sz w:val="22"/>
          <w:szCs w:val="22"/>
        </w:rPr>
        <w:t>Die Bedürfnisse der Menschen befriedigen, der Prophet (möge Allah ihn in Ehren halten und bewahren) sagte: „Legt Fürsprache ein, dann werdet ihr belohnt.“</w:t>
      </w:r>
      <w:r w:rsidRPr="00C81186">
        <w:rPr>
          <w:rStyle w:val="FootnoteReference"/>
          <w:rFonts w:ascii="Palatino Linotype" w:hAnsi="Palatino Linotype"/>
          <w:sz w:val="22"/>
          <w:szCs w:val="22"/>
        </w:rPr>
        <w:footnoteReference w:id="74"/>
      </w:r>
    </w:p>
    <w:p w:rsidR="009C5208" w:rsidRPr="00C81186" w:rsidRDefault="009C5208" w:rsidP="008F0D3C">
      <w:pPr>
        <w:numPr>
          <w:ilvl w:val="0"/>
          <w:numId w:val="4"/>
        </w:numPr>
        <w:jc w:val="both"/>
        <w:rPr>
          <w:rFonts w:ascii="Palatino Linotype" w:hAnsi="Palatino Linotype"/>
          <w:sz w:val="22"/>
          <w:szCs w:val="22"/>
        </w:rPr>
      </w:pPr>
      <w:r w:rsidRPr="00C81186">
        <w:rPr>
          <w:rFonts w:ascii="Palatino Linotype" w:hAnsi="Palatino Linotype"/>
          <w:sz w:val="22"/>
          <w:szCs w:val="22"/>
        </w:rPr>
        <w:lastRenderedPageBreak/>
        <w:t>Abmachungen einhalten, denn Allah lobt seine Propheten und Gesandten, wie etwa Ismail (</w:t>
      </w:r>
      <w:r w:rsidR="008F0D3C">
        <w:rPr>
          <w:rFonts w:ascii="Palatino Linotype" w:hAnsi="Palatino Linotype"/>
          <w:sz w:val="22"/>
          <w:szCs w:val="22"/>
        </w:rPr>
        <w:sym w:font="AGA Arabesque" w:char="F075"/>
      </w:r>
      <w:r w:rsidRPr="00C81186">
        <w:rPr>
          <w:rFonts w:ascii="Palatino Linotype" w:hAnsi="Palatino Linotype"/>
          <w:sz w:val="22"/>
          <w:szCs w:val="22"/>
        </w:rPr>
        <w:t xml:space="preserve">) </w:t>
      </w:r>
      <w:r w:rsidRPr="00C81186">
        <w:rPr>
          <w:rFonts w:ascii="Palatino Linotype" w:hAnsi="Palatino Linotype"/>
          <w:b/>
          <w:bCs/>
          <w:sz w:val="22"/>
          <w:szCs w:val="22"/>
        </w:rPr>
        <w:t>„Wahrlich er hielt die Abmachungen aufrichtig ein.“</w:t>
      </w:r>
      <w:r w:rsidRPr="00C81186">
        <w:rPr>
          <w:rStyle w:val="FootnoteReference"/>
          <w:rFonts w:ascii="Palatino Linotype" w:hAnsi="Palatino Linotype"/>
          <w:b/>
          <w:bCs/>
          <w:sz w:val="22"/>
          <w:szCs w:val="22"/>
        </w:rPr>
        <w:footnoteReference w:id="75"/>
      </w:r>
    </w:p>
    <w:p w:rsidR="009C5208" w:rsidRPr="00C81186" w:rsidRDefault="009C5208">
      <w:pPr>
        <w:numPr>
          <w:ilvl w:val="0"/>
          <w:numId w:val="4"/>
        </w:numPr>
        <w:jc w:val="both"/>
        <w:rPr>
          <w:rFonts w:ascii="Palatino Linotype" w:hAnsi="Palatino Linotype"/>
          <w:sz w:val="22"/>
          <w:szCs w:val="22"/>
        </w:rPr>
      </w:pPr>
      <w:r w:rsidRPr="00C81186">
        <w:rPr>
          <w:rFonts w:ascii="Palatino Linotype" w:hAnsi="Palatino Linotype"/>
          <w:sz w:val="22"/>
          <w:szCs w:val="22"/>
        </w:rPr>
        <w:t xml:space="preserve">Milde sein und ein warmes Herz haben. Allah sagt: </w:t>
      </w:r>
      <w:r w:rsidRPr="00C81186">
        <w:rPr>
          <w:rFonts w:ascii="Palatino Linotype" w:hAnsi="Palatino Linotype"/>
          <w:b/>
          <w:bCs/>
          <w:sz w:val="22"/>
          <w:szCs w:val="22"/>
        </w:rPr>
        <w:t>„Sei verzeihend, handle den Sitten gemäß und halte dich von den Unwissenden fern.“</w:t>
      </w:r>
      <w:r w:rsidRPr="00C81186">
        <w:rPr>
          <w:rStyle w:val="FootnoteReference"/>
          <w:rFonts w:ascii="Palatino Linotype" w:hAnsi="Palatino Linotype"/>
          <w:b/>
          <w:bCs/>
          <w:sz w:val="22"/>
          <w:szCs w:val="22"/>
        </w:rPr>
        <w:footnoteReference w:id="76"/>
      </w:r>
      <w:r w:rsidRPr="00C81186">
        <w:rPr>
          <w:rFonts w:ascii="Palatino Linotype" w:hAnsi="Palatino Linotype"/>
          <w:sz w:val="22"/>
          <w:szCs w:val="22"/>
        </w:rPr>
        <w:t xml:space="preserve"> Assam’ani in „Ahnenkunde“ und Addhahabi in „Abhandlung über die Sahaba“ erwähnten in der Biographie von Auf ibn Nu’man: „Ein Mann in der vorislamischen Zeit zog es vor zu verdursten, als dass er sein Versprechen nicht einhielt. Ein Dichter sagte:</w:t>
      </w:r>
    </w:p>
    <w:p w:rsidR="009C5208" w:rsidRPr="00C81186" w:rsidRDefault="009C5208">
      <w:pPr>
        <w:ind w:left="708"/>
        <w:jc w:val="both"/>
        <w:rPr>
          <w:rFonts w:ascii="Palatino Linotype" w:hAnsi="Palatino Linotype"/>
          <w:sz w:val="22"/>
          <w:szCs w:val="22"/>
        </w:rPr>
      </w:pPr>
      <w:r w:rsidRPr="00C81186">
        <w:rPr>
          <w:rFonts w:ascii="Palatino Linotype" w:hAnsi="Palatino Linotype"/>
          <w:sz w:val="22"/>
          <w:szCs w:val="22"/>
        </w:rPr>
        <w:t>Wenn du zu etwas „ja“ sagst, so vollende es</w:t>
      </w:r>
      <w:r w:rsidRPr="00C81186">
        <w:rPr>
          <w:rFonts w:ascii="Palatino Linotype" w:hAnsi="Palatino Linotype"/>
          <w:sz w:val="22"/>
          <w:szCs w:val="22"/>
        </w:rPr>
        <w:tab/>
      </w:r>
    </w:p>
    <w:p w:rsidR="009C5208" w:rsidRPr="00C81186" w:rsidRDefault="009C5208">
      <w:pPr>
        <w:ind w:left="708"/>
        <w:jc w:val="both"/>
        <w:rPr>
          <w:rFonts w:ascii="Palatino Linotype" w:hAnsi="Palatino Linotype"/>
          <w:sz w:val="22"/>
          <w:szCs w:val="22"/>
        </w:rPr>
      </w:pPr>
      <w:r w:rsidRPr="00C81186">
        <w:rPr>
          <w:rFonts w:ascii="Palatino Linotype" w:hAnsi="Palatino Linotype"/>
          <w:sz w:val="22"/>
          <w:szCs w:val="22"/>
        </w:rPr>
        <w:t>Denn „ja“ ist für den Freien eine verpflichtende Schuld</w:t>
      </w:r>
    </w:p>
    <w:p w:rsidR="009C5208" w:rsidRPr="00C81186" w:rsidRDefault="009C5208">
      <w:pPr>
        <w:ind w:left="708"/>
        <w:jc w:val="both"/>
        <w:rPr>
          <w:rFonts w:ascii="Palatino Linotype" w:hAnsi="Palatino Linotype"/>
          <w:sz w:val="22"/>
          <w:szCs w:val="22"/>
        </w:rPr>
      </w:pPr>
      <w:r w:rsidRPr="00C81186">
        <w:rPr>
          <w:rFonts w:ascii="Palatino Linotype" w:hAnsi="Palatino Linotype"/>
          <w:sz w:val="22"/>
          <w:szCs w:val="22"/>
        </w:rPr>
        <w:t>Wenn nicht, so sag „nein“, ruh dich aus und schone</w:t>
      </w:r>
    </w:p>
    <w:p w:rsidR="009C5208" w:rsidRPr="00C81186" w:rsidRDefault="009C5208">
      <w:pPr>
        <w:ind w:left="708"/>
        <w:jc w:val="both"/>
        <w:rPr>
          <w:rFonts w:ascii="Palatino Linotype" w:hAnsi="Palatino Linotype"/>
          <w:sz w:val="22"/>
          <w:szCs w:val="22"/>
        </w:rPr>
      </w:pPr>
      <w:r w:rsidRPr="00C81186">
        <w:rPr>
          <w:rFonts w:ascii="Palatino Linotype" w:hAnsi="Palatino Linotype"/>
          <w:sz w:val="22"/>
          <w:szCs w:val="22"/>
        </w:rPr>
        <w:t>Damit die Menschen nicht sagen du seiest ein Lügner</w:t>
      </w:r>
    </w:p>
    <w:p w:rsidR="00585518" w:rsidRDefault="009C5208">
      <w:pPr>
        <w:numPr>
          <w:ilvl w:val="0"/>
          <w:numId w:val="4"/>
        </w:numPr>
        <w:jc w:val="both"/>
        <w:rPr>
          <w:rFonts w:ascii="Palatino Linotype" w:hAnsi="Palatino Linotype"/>
          <w:sz w:val="22"/>
          <w:szCs w:val="22"/>
        </w:rPr>
      </w:pPr>
      <w:r w:rsidRPr="00C81186">
        <w:rPr>
          <w:rFonts w:ascii="Palatino Linotype" w:hAnsi="Palatino Linotype"/>
          <w:sz w:val="22"/>
          <w:szCs w:val="22"/>
        </w:rPr>
        <w:t>Bescheidenheit…der Prophet (möge Allah ihn in Ehren halten und bewahren) sagte:</w:t>
      </w:r>
    </w:p>
    <w:p w:rsidR="009C5208" w:rsidRPr="00C81186" w:rsidRDefault="009C5208" w:rsidP="00585518">
      <w:pPr>
        <w:ind w:left="142" w:right="6"/>
        <w:jc w:val="both"/>
        <w:rPr>
          <w:rFonts w:ascii="Palatino Linotype" w:hAnsi="Palatino Linotype"/>
          <w:sz w:val="22"/>
          <w:szCs w:val="22"/>
        </w:rPr>
      </w:pPr>
      <w:r w:rsidRPr="00585518">
        <w:rPr>
          <w:rFonts w:ascii="Palatino Linotype" w:hAnsi="Palatino Linotype"/>
          <w:b/>
          <w:bCs/>
          <w:color w:val="0000FF"/>
          <w:sz w:val="22"/>
          <w:szCs w:val="22"/>
        </w:rPr>
        <w:t>„Wahrlich Allah hat mir offenbart, dass ihr bescheiden sein sollt, damit niemand vor einem anderen angibt und niemand gegen andere aufbegehrt“</w:t>
      </w:r>
      <w:r w:rsidRPr="00C81186">
        <w:rPr>
          <w:rStyle w:val="FootnoteReference"/>
          <w:rFonts w:ascii="Palatino Linotype" w:hAnsi="Palatino Linotype"/>
          <w:sz w:val="22"/>
          <w:szCs w:val="22"/>
        </w:rPr>
        <w:footnoteReference w:id="77"/>
      </w:r>
      <w:r w:rsidRPr="00C81186">
        <w:rPr>
          <w:rFonts w:ascii="Palatino Linotype" w:hAnsi="Palatino Linotype"/>
          <w:sz w:val="22"/>
          <w:szCs w:val="22"/>
        </w:rPr>
        <w:t>.</w:t>
      </w:r>
    </w:p>
    <w:p w:rsidR="009C5208" w:rsidRPr="00C81186" w:rsidRDefault="009C5208">
      <w:pPr>
        <w:numPr>
          <w:ilvl w:val="0"/>
          <w:numId w:val="4"/>
        </w:numPr>
        <w:jc w:val="both"/>
        <w:rPr>
          <w:rFonts w:ascii="Palatino Linotype" w:hAnsi="Palatino Linotype"/>
          <w:sz w:val="22"/>
          <w:szCs w:val="22"/>
        </w:rPr>
      </w:pPr>
      <w:r w:rsidRPr="00C81186">
        <w:rPr>
          <w:rFonts w:ascii="Palatino Linotype" w:hAnsi="Palatino Linotype"/>
          <w:sz w:val="22"/>
          <w:szCs w:val="22"/>
        </w:rPr>
        <w:t>Man soll einfach zu den Menschen sein, gutmütig und ihre Probleme anhören.</w:t>
      </w:r>
    </w:p>
    <w:p w:rsidR="009C5208" w:rsidRPr="00C81186" w:rsidRDefault="009C5208" w:rsidP="008F0D3C">
      <w:pPr>
        <w:numPr>
          <w:ilvl w:val="0"/>
          <w:numId w:val="4"/>
        </w:numPr>
        <w:jc w:val="both"/>
        <w:rPr>
          <w:rFonts w:ascii="Palatino Linotype" w:hAnsi="Palatino Linotype"/>
          <w:sz w:val="22"/>
          <w:szCs w:val="22"/>
        </w:rPr>
      </w:pPr>
      <w:r w:rsidRPr="00C81186">
        <w:rPr>
          <w:rFonts w:ascii="Palatino Linotype" w:hAnsi="Palatino Linotype"/>
          <w:sz w:val="22"/>
          <w:szCs w:val="22"/>
        </w:rPr>
        <w:t xml:space="preserve">Mit den Menschen reden und sie ermahnen. Ikrima überlieferte von </w:t>
      </w:r>
      <w:r w:rsidRPr="00585518">
        <w:rPr>
          <w:rFonts w:ascii="Palatino Linotype" w:hAnsi="Palatino Linotype"/>
          <w:b/>
          <w:bCs/>
          <w:sz w:val="22"/>
          <w:szCs w:val="22"/>
        </w:rPr>
        <w:t>Ibn Abbas</w:t>
      </w:r>
      <w:r w:rsidRPr="00C81186">
        <w:rPr>
          <w:rFonts w:ascii="Palatino Linotype" w:hAnsi="Palatino Linotype"/>
          <w:sz w:val="22"/>
          <w:szCs w:val="22"/>
        </w:rPr>
        <w:t xml:space="preserve"> (</w:t>
      </w:r>
      <w:r w:rsidR="008F0D3C">
        <w:rPr>
          <w:rFonts w:ascii="Palatino Linotype" w:hAnsi="Palatino Linotype"/>
          <w:sz w:val="22"/>
          <w:szCs w:val="22"/>
        </w:rPr>
        <w:sym w:font="AGA Arabesque" w:char="F074"/>
      </w:r>
      <w:r w:rsidRPr="00C81186">
        <w:rPr>
          <w:rFonts w:ascii="Palatino Linotype" w:hAnsi="Palatino Linotype"/>
          <w:sz w:val="22"/>
          <w:szCs w:val="22"/>
        </w:rPr>
        <w:t xml:space="preserve">): „Rede mit den Leuten jeden Freitag, wenn du mehr willst dann zweimal oder dreimal. Mache den Menschen den Quran nicht langweilig und komme nicht zu den Leuten, wenn sie </w:t>
      </w:r>
      <w:r w:rsidRPr="00C81186">
        <w:rPr>
          <w:rFonts w:ascii="Palatino Linotype" w:hAnsi="Palatino Linotype"/>
          <w:sz w:val="22"/>
          <w:szCs w:val="22"/>
        </w:rPr>
        <w:lastRenderedPageBreak/>
        <w:t>sich gerade unterhalten, und du sie dabei unterbrichst, denn dadurch machst du es (das Reden über den Islam) langweilig. Schweige lieber, wenn sie dich darum bitten, so sprich, denn dann sehnen sie sich danach. Sei nicht hart, wenn du die Leute einlädst (bei der Dawa), denn ich sah den Gesandten Allahs (möge Allah ihn in Ehren halten und bewahren) und die Sahaba und sie taten es nicht.“</w:t>
      </w:r>
      <w:r w:rsidRPr="00C81186">
        <w:rPr>
          <w:rStyle w:val="FootnoteReference"/>
          <w:rFonts w:ascii="Palatino Linotype" w:hAnsi="Palatino Linotype"/>
          <w:sz w:val="22"/>
          <w:szCs w:val="22"/>
        </w:rPr>
        <w:footnoteReference w:id="78"/>
      </w:r>
    </w:p>
    <w:p w:rsidR="009C5208" w:rsidRPr="00C81186" w:rsidRDefault="009C5208" w:rsidP="008F0D3C">
      <w:pPr>
        <w:numPr>
          <w:ilvl w:val="0"/>
          <w:numId w:val="4"/>
        </w:numPr>
        <w:jc w:val="both"/>
        <w:rPr>
          <w:rFonts w:ascii="Palatino Linotype" w:hAnsi="Palatino Linotype"/>
          <w:sz w:val="22"/>
          <w:szCs w:val="22"/>
        </w:rPr>
      </w:pPr>
      <w:r w:rsidRPr="00C81186">
        <w:rPr>
          <w:rFonts w:ascii="Palatino Linotype" w:hAnsi="Palatino Linotype"/>
          <w:sz w:val="22"/>
          <w:szCs w:val="22"/>
        </w:rPr>
        <w:t>Ali (</w:t>
      </w:r>
      <w:r w:rsidR="008F0D3C">
        <w:rPr>
          <w:rFonts w:ascii="Palatino Linotype" w:hAnsi="Palatino Linotype"/>
          <w:sz w:val="22"/>
          <w:szCs w:val="22"/>
        </w:rPr>
        <w:sym w:font="AGA Arabesque" w:char="F074"/>
      </w:r>
      <w:r w:rsidRPr="00C81186">
        <w:rPr>
          <w:rFonts w:ascii="Palatino Linotype" w:hAnsi="Palatino Linotype"/>
          <w:sz w:val="22"/>
          <w:szCs w:val="22"/>
        </w:rPr>
        <w:t>) sagte: „Rede zu den Menschen über das, was sie kennen.“ Darin ist ein Beweis dafür, dass es nicht angebracht ist, vor der Allgemeinheit über Themen zu sprechen, die uneindeutig sind, sondern dass man so mit den Menschen sprechen soll, dass sie einen auch verstehen. Als Beispiel hierfür diene die Aussage von Ibn Mas’ûd (</w:t>
      </w:r>
      <w:r w:rsidR="008F0D3C">
        <w:rPr>
          <w:rFonts w:ascii="Palatino Linotype" w:hAnsi="Palatino Linotype"/>
          <w:sz w:val="22"/>
          <w:szCs w:val="22"/>
        </w:rPr>
        <w:sym w:font="AGA Arabesque" w:char="F074"/>
      </w:r>
      <w:r w:rsidRPr="00C81186">
        <w:rPr>
          <w:rFonts w:ascii="Palatino Linotype" w:hAnsi="Palatino Linotype"/>
          <w:sz w:val="22"/>
          <w:szCs w:val="22"/>
        </w:rPr>
        <w:t>): „Wenn du den Menschen etwas erzählst, was ihr Verstand nicht begreift, dann führt dies bei manchen dazu, dass sie von der Religion mehr Abstand halten.“</w:t>
      </w:r>
      <w:r w:rsidRPr="00C81186">
        <w:rPr>
          <w:rStyle w:val="FootnoteReference"/>
          <w:rFonts w:ascii="Palatino Linotype" w:hAnsi="Palatino Linotype"/>
          <w:sz w:val="22"/>
          <w:szCs w:val="22"/>
        </w:rPr>
        <w:footnoteReference w:id="79"/>
      </w:r>
    </w:p>
    <w:p w:rsidR="009C5208" w:rsidRPr="003A2886" w:rsidRDefault="009C5208">
      <w:pPr>
        <w:jc w:val="both"/>
        <w:rPr>
          <w:rFonts w:ascii="Palatino Linotype" w:hAnsi="Palatino Linotype"/>
          <w:sz w:val="18"/>
          <w:szCs w:val="18"/>
        </w:rPr>
      </w:pPr>
    </w:p>
    <w:p w:rsidR="009C5208" w:rsidRPr="003A2886" w:rsidRDefault="009C5208">
      <w:pPr>
        <w:pStyle w:val="Heading2"/>
        <w:rPr>
          <w:b/>
          <w:bCs/>
          <w:sz w:val="24"/>
          <w:szCs w:val="24"/>
        </w:rPr>
      </w:pPr>
      <w:r w:rsidRPr="003A2886">
        <w:rPr>
          <w:b/>
          <w:bCs/>
          <w:sz w:val="24"/>
          <w:szCs w:val="24"/>
        </w:rPr>
        <w:t>7. Das Benehmen beim Unterricht</w:t>
      </w:r>
    </w:p>
    <w:p w:rsidR="009C5208" w:rsidRPr="00527532"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Wer an einem Unterricht teilnimmt, soll sein Äußeres herrichten und sich vorbereiten. Einige meinten sogar: Man soll auf sich achten, sich für die Anwesenden schön machen, duschen, seine Haare und seinen Bart kämmen, seinen Turban und sein Kleid ordnen, sich mit Räucherwerk und Parfüm parfümieren, mit dem Siwak die Zähne putzen, weiße Kleidung anziehen und in den Spiegel schauen, bevor er daran teilnimmt.</w:t>
      </w:r>
    </w:p>
    <w:p w:rsidR="009C5208" w:rsidRPr="008F0D3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Man soll gemessenen Schrittes gehen und jeden zuerst grüßen.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Wenn man die Moschee betritt, soll man zuerst zwei Reka beten.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nahe beim Lehrer sitzen und in seiner Gegenwart keine Handzeichen geben oder jemandem zuzwinkern. Man soll auch nicht zwischen den Leuten durchgehen, sondern sich dort hinsetzen, wo das Ende des Sitzkreises ist, außer wenn der Lehrer es einem erlaubt, sich weiter nach vorne zu setzen.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niemanden auffordern, von seinem Platz aufzustehen und sich auch nicht mitten in den Unterrichtsraum setzen. Man soll sich nicht zwischen zwei Freunde setzen, außer sie erlauben es einem, und wenn sie Platz machen, dann soll man sich hinsetzen und möglichst unauffällig hinsetzen.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nett mit den anderen reden und seine Mitstudenten gut behandeln. Der Prophet (möge Allah ihn in Ehren halten und bewahren) sagte: „Und behandle die Menschen mit gutem Benehmen.“</w:t>
      </w:r>
      <w:r w:rsidRPr="00C81186">
        <w:rPr>
          <w:rStyle w:val="FootnoteReference"/>
          <w:rFonts w:ascii="Palatino Linotype" w:hAnsi="Palatino Linotype"/>
          <w:sz w:val="22"/>
          <w:szCs w:val="22"/>
        </w:rPr>
        <w:footnoteReference w:id="80"/>
      </w:r>
      <w:r w:rsidRPr="00C81186">
        <w:rPr>
          <w:rFonts w:ascii="Palatino Linotype" w:hAnsi="Palatino Linotype"/>
          <w:sz w:val="22"/>
          <w:szCs w:val="22"/>
        </w:rPr>
        <w:t>, und erst recht die Mitstudenten.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die Unterrichte in den Moscheen bevorzugen, doch wenn dies nicht der Fall ist, dann eben in einem Haus, denn auch der Prophet (möge Allah ihn in Ehren halten und bewahren) hielt einen Unterricht für die Frauen und sagte: „Euer Termin ist im Haus jener Frau.“</w:t>
      </w:r>
    </w:p>
    <w:p w:rsidR="009C5208" w:rsidRPr="008F0D3C"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Man soll sich, wenn möglich, Richtung Qibla setzen und die Sitzordnung sollte Kreisförmig sein. Die Sprachgelehrten sagten über die Definition der Unterrichtsrunde: „Die Leute sitzen im Kreis zusammen.“</w:t>
      </w:r>
      <w:r w:rsidRPr="00C81186">
        <w:rPr>
          <w:rStyle w:val="FootnoteReference"/>
          <w:rFonts w:ascii="Palatino Linotype" w:hAnsi="Palatino Linotype"/>
          <w:sz w:val="22"/>
          <w:szCs w:val="22"/>
        </w:rPr>
        <w:footnoteReference w:id="81"/>
      </w:r>
    </w:p>
    <w:p w:rsidR="009C5208" w:rsidRPr="003A2886" w:rsidRDefault="009C5208">
      <w:pPr>
        <w:jc w:val="both"/>
        <w:rPr>
          <w:rFonts w:ascii="Palatino Linotype" w:hAnsi="Palatino Linotype"/>
          <w:sz w:val="8"/>
          <w:szCs w:val="8"/>
        </w:rPr>
      </w:pPr>
    </w:p>
    <w:p w:rsidR="009C5208"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nicht schlimm, wenn der Lehrer auf einem erhöhten Platz sitzt, sollten viele Schüler anwesend sein.</w:t>
      </w:r>
    </w:p>
    <w:p w:rsidR="003A2886" w:rsidRPr="003A2886" w:rsidRDefault="003A2886" w:rsidP="003A2886">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den Unterricht mit der Schahada beginnen und Du’a für den Propheten (möge Allah ihn in Ehren halten und bewahren) machen. Einige neuere Gelehrte haben ihre Unterrichte mit einer Sure aus dem Quran eröffnet.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für seinen Lehrer um Barmherzigkeit bitten und für ihn Du’a machen und es nicht zulassen, dass man hinter seinem Lehrer schlecht redet. Wenn dies jedoch nicht möglich ist, soll man die lästernden Leute verlassen.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Der Lehrer soll unklare und seltene Ausdrücke erklären. Wenn man auf etwas stößt, das man nicht kennt, so soll man schweigen und man soll nicht über etwas sprechen, was den meisten schwer fällt.</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Der Lehrer soll die Schüler nicht langweilen und nicht verärgern. Es ist nicht schlimm, wenn man den Unterricht mit einigen Anekdoten und seltsamen Geschichten schmückt, sollte man Langeweile bei den </w:t>
      </w:r>
      <w:r w:rsidRPr="00C81186">
        <w:rPr>
          <w:rFonts w:ascii="Palatino Linotype" w:hAnsi="Palatino Linotype"/>
          <w:sz w:val="22"/>
          <w:szCs w:val="22"/>
        </w:rPr>
        <w:lastRenderedPageBreak/>
        <w:t>Schülern feststellen. Es wird gesagt: Geschichten sind Fesseln, mit denen man die Herzen fängt.</w:t>
      </w:r>
      <w:r w:rsidRPr="00C81186">
        <w:rPr>
          <w:rStyle w:val="FootnoteReference"/>
          <w:rFonts w:ascii="Palatino Linotype" w:hAnsi="Palatino Linotype"/>
          <w:sz w:val="22"/>
          <w:szCs w:val="22"/>
        </w:rPr>
        <w:footnoteReference w:id="82"/>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nicht die Wiedergutmachung der Sitzung</w:t>
      </w:r>
      <w:r w:rsidRPr="00C81186">
        <w:rPr>
          <w:rStyle w:val="FootnoteReference"/>
          <w:rFonts w:ascii="Palatino Linotype" w:hAnsi="Palatino Linotype"/>
          <w:sz w:val="22"/>
          <w:szCs w:val="22"/>
        </w:rPr>
        <w:footnoteReference w:id="83"/>
      </w:r>
      <w:r w:rsidRPr="00C81186">
        <w:rPr>
          <w:rFonts w:ascii="Palatino Linotype" w:hAnsi="Palatino Linotype"/>
          <w:sz w:val="22"/>
          <w:szCs w:val="22"/>
        </w:rPr>
        <w:t xml:space="preserve"> vergessen.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Angeberei, Diskussionen und unnötiges Gerede während dem Unterricht vermeiden.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Man soll nicht abfällig über die </w:t>
      </w:r>
      <w:r w:rsidRPr="00C81186">
        <w:rPr>
          <w:rFonts w:ascii="Palatino Linotype" w:hAnsi="Palatino Linotype"/>
          <w:color w:val="000000"/>
          <w:sz w:val="22"/>
          <w:szCs w:val="22"/>
        </w:rPr>
        <w:t>Sitzungen der Armen Leute</w:t>
      </w:r>
      <w:r w:rsidRPr="00C81186">
        <w:rPr>
          <w:rFonts w:ascii="Palatino Linotype" w:hAnsi="Palatino Linotype"/>
          <w:sz w:val="22"/>
          <w:szCs w:val="22"/>
        </w:rPr>
        <w:t xml:space="preserve"> denken.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die Hadithe des Propheten (möge Allah ihn in Ehren halten und bewahren) mit Ruhe, Benehmen und Konzentration anhören.</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Zu den Bedingungen des Lehrers gehört Bescheidenheit.</w:t>
      </w:r>
    </w:p>
    <w:p w:rsidR="009C5208" w:rsidRPr="00E606D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Einige frühe Gelehrte haben es verabscheut, wenn der Schüler dem Lehrer hinterher ging oder dessen Stirn küsste.</w:t>
      </w:r>
    </w:p>
    <w:p w:rsidR="009C5208" w:rsidRPr="003A2886"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die guten Schüler motivieren und ermutigen.</w:t>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davor hüten, so zu tun, als ob man lernt.</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Aufmerksamkeit und sich während dem Unterricht nicht ablenken lassen.</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darf den Lehrer während dem Unterricht nicht unterbrechen.</w:t>
      </w:r>
    </w:p>
    <w:p w:rsidR="009C5208" w:rsidRPr="00A057F0" w:rsidRDefault="009C5208">
      <w:pPr>
        <w:jc w:val="both"/>
        <w:rPr>
          <w:rFonts w:ascii="Palatino Linotype" w:hAnsi="Palatino Linotype"/>
          <w:sz w:val="8"/>
          <w:szCs w:val="8"/>
        </w:rPr>
      </w:pPr>
    </w:p>
    <w:p w:rsidR="009C5208" w:rsidRPr="00C81186" w:rsidRDefault="009C5208" w:rsidP="00E606D5">
      <w:pPr>
        <w:numPr>
          <w:ilvl w:val="0"/>
          <w:numId w:val="1"/>
        </w:numPr>
        <w:jc w:val="both"/>
        <w:rPr>
          <w:rFonts w:ascii="Palatino Linotype" w:hAnsi="Palatino Linotype"/>
          <w:sz w:val="22"/>
          <w:szCs w:val="22"/>
        </w:rPr>
      </w:pPr>
      <w:r w:rsidRPr="00C81186">
        <w:rPr>
          <w:rFonts w:ascii="Palatino Linotype" w:hAnsi="Palatino Linotype"/>
          <w:sz w:val="22"/>
          <w:szCs w:val="22"/>
        </w:rPr>
        <w:t>Den Unterricht organisieren und systematisieren, wie zum Beispiel durch die Fächerverteilung über die Woche hindurch. Ibn Mas’ûd (</w:t>
      </w:r>
      <w:r w:rsidR="00E606D5">
        <w:rPr>
          <w:rFonts w:ascii="Palatino Linotype" w:hAnsi="Palatino Linotype"/>
          <w:sz w:val="22"/>
          <w:szCs w:val="22"/>
        </w:rPr>
        <w:sym w:font="AGA Arabesque" w:char="F074"/>
      </w:r>
      <w:r w:rsidRPr="00C81186">
        <w:rPr>
          <w:rFonts w:ascii="Palatino Linotype" w:hAnsi="Palatino Linotype"/>
          <w:sz w:val="22"/>
          <w:szCs w:val="22"/>
        </w:rPr>
        <w:t>) hielt seine Hadithunterrichte donnerstags ab und Ibn Abbas (</w:t>
      </w:r>
      <w:r w:rsidR="00E606D5">
        <w:rPr>
          <w:rFonts w:ascii="Palatino Linotype" w:hAnsi="Palatino Linotype"/>
          <w:sz w:val="22"/>
          <w:szCs w:val="22"/>
        </w:rPr>
        <w:sym w:font="AGA Arabesque" w:char="F074"/>
      </w:r>
      <w:r w:rsidRPr="00C81186">
        <w:rPr>
          <w:rFonts w:ascii="Palatino Linotype" w:hAnsi="Palatino Linotype"/>
          <w:sz w:val="22"/>
          <w:szCs w:val="22"/>
        </w:rPr>
        <w:t>) fing mit dem Tafsir an, anschließend mit dem Hadith, dem Fiqh, der Lyrik, usw.</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nicht den jungen Schülern die Verantwortung auftragen. Man sollte von ihnen Aufrichtigkeit in der Absicht beim Lernen verlangen. Einmal atmete ein Schüler im Unterricht auf, da sagte der Lehrer: „Wenn dies für Allah war, dann hast du deine Seele gereinigt, aber wenn dies nicht für Allah war, hast du deine Seele in Verderben geführt.“</w:t>
      </w:r>
    </w:p>
    <w:p w:rsidR="009C5208" w:rsidRPr="00A057F0" w:rsidRDefault="009C5208">
      <w:pPr>
        <w:jc w:val="both"/>
        <w:rPr>
          <w:rFonts w:ascii="Palatino Linotype" w:hAnsi="Palatino Linotype"/>
          <w:sz w:val="8"/>
          <w:szCs w:val="8"/>
        </w:rPr>
      </w:pPr>
    </w:p>
    <w:p w:rsidR="009C5208" w:rsidRPr="00C81186" w:rsidRDefault="009C5208" w:rsidP="00E606D5">
      <w:pPr>
        <w:numPr>
          <w:ilvl w:val="0"/>
          <w:numId w:val="1"/>
        </w:numPr>
        <w:jc w:val="both"/>
        <w:rPr>
          <w:rFonts w:ascii="Palatino Linotype" w:hAnsi="Palatino Linotype"/>
          <w:sz w:val="22"/>
          <w:szCs w:val="22"/>
        </w:rPr>
      </w:pPr>
      <w:r w:rsidRPr="00C81186">
        <w:rPr>
          <w:rFonts w:ascii="Palatino Linotype" w:hAnsi="Palatino Linotype"/>
          <w:sz w:val="22"/>
          <w:szCs w:val="22"/>
        </w:rPr>
        <w:t>Die Unterrichte und Sitzungen sollen zu guten Taten motivieren, Ibn Mas’ûd (</w:t>
      </w:r>
      <w:r w:rsidR="00E606D5">
        <w:rPr>
          <w:rFonts w:ascii="Palatino Linotype" w:hAnsi="Palatino Linotype"/>
          <w:sz w:val="22"/>
          <w:szCs w:val="22"/>
        </w:rPr>
        <w:sym w:font="AGA Arabesque" w:char="F074"/>
      </w:r>
      <w:r w:rsidRPr="00C81186">
        <w:rPr>
          <w:rFonts w:ascii="Palatino Linotype" w:hAnsi="Palatino Linotype"/>
          <w:sz w:val="22"/>
          <w:szCs w:val="22"/>
        </w:rPr>
        <w:t>) sagte: „Ich bitte Allah, dass unter uns niemand sitzt, der seine Verwandten nicht besucht, denn wir wollen Du’a machen und wollen auch, dass unser Du’a angenommen wird.“</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In die Unterrichte müssen Geschichten und Ermahnungen eingebaut werden, die den Iman stärken.</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muss die Geheimnisse des Unterrichts bewahren.</w:t>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Der Verlust eines Gelehrten war bei den frühen Muslimen eine schlimme Nachricht.</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Der Lehrer suchte unter seinen Schülern stets einen aus, der den Unterricht nach ihm weiter führen soll.</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nicht dadurch verwirren lassen, wenn ein Frevler oder sündiger Lehrer viele Schüler hat. Im Buch „Seltsame Geschichten“ heißt es, dass ein Gelehrter viel über Fiqh gelernt hatte und sich darin sehr gut auskannte, jedoch auch ein Spottdichter war. Trotzalledem hatte er in seinem Unterricht mehr als 300 Schüler.</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Sektierer und Schadenbringende aus dem Unterricht verbannen. Dies dient der Zurechtweisung und Bloßstellung, sowie auch der Abwendung ihres Schadens. So wurde auch damals Wasil ibn Atâ aus dem Unterricht verbannt</w:t>
      </w:r>
      <w:r w:rsidRPr="00C81186">
        <w:rPr>
          <w:rStyle w:val="FootnoteReference"/>
          <w:rFonts w:ascii="Palatino Linotype" w:hAnsi="Palatino Linotype"/>
          <w:sz w:val="22"/>
          <w:szCs w:val="22"/>
        </w:rPr>
        <w:footnoteReference w:id="84"/>
      </w:r>
      <w:r w:rsidRPr="00C81186">
        <w:rPr>
          <w:rFonts w:ascii="Palatino Linotype" w:hAnsi="Palatino Linotype"/>
          <w:sz w:val="22"/>
          <w:szCs w:val="22"/>
        </w:rPr>
        <w:t>.</w:t>
      </w:r>
    </w:p>
    <w:p w:rsidR="009C5208" w:rsidRPr="00A057F0" w:rsidRDefault="009C5208">
      <w:pPr>
        <w:jc w:val="both"/>
        <w:rPr>
          <w:rFonts w:ascii="Palatino Linotype" w:hAnsi="Palatino Linotype"/>
          <w:sz w:val="8"/>
          <w:szCs w:val="8"/>
        </w:rPr>
      </w:pPr>
    </w:p>
    <w:p w:rsidR="009C5208" w:rsidRPr="00A057F0"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Wenn der </w:t>
      </w:r>
      <w:r w:rsidRPr="00C81186">
        <w:rPr>
          <w:rFonts w:ascii="Palatino Linotype" w:hAnsi="Palatino Linotype"/>
          <w:color w:val="000000"/>
          <w:sz w:val="22"/>
          <w:szCs w:val="22"/>
        </w:rPr>
        <w:t>Unterricht nicht respektiert wird, hat er keinen Nutzen.</w:t>
      </w:r>
    </w:p>
    <w:p w:rsidR="009C5208" w:rsidRPr="00E606D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b/>
          <w:bCs/>
          <w:sz w:val="22"/>
          <w:szCs w:val="22"/>
        </w:rPr>
      </w:pPr>
      <w:r w:rsidRPr="00C81186">
        <w:rPr>
          <w:rFonts w:ascii="Palatino Linotype" w:hAnsi="Palatino Linotype"/>
          <w:b/>
          <w:bCs/>
          <w:sz w:val="22"/>
          <w:szCs w:val="22"/>
        </w:rPr>
        <w:t>Über das Benehmen des Lehrers:</w:t>
      </w:r>
    </w:p>
    <w:p w:rsidR="009C5208" w:rsidRPr="00C81186" w:rsidRDefault="009C5208">
      <w:pPr>
        <w:numPr>
          <w:ilvl w:val="0"/>
          <w:numId w:val="5"/>
        </w:numPr>
        <w:jc w:val="both"/>
        <w:rPr>
          <w:rFonts w:ascii="Palatino Linotype" w:hAnsi="Palatino Linotype"/>
          <w:sz w:val="22"/>
          <w:szCs w:val="22"/>
        </w:rPr>
      </w:pPr>
      <w:r w:rsidRPr="00C81186">
        <w:rPr>
          <w:rFonts w:ascii="Palatino Linotype" w:hAnsi="Palatino Linotype"/>
          <w:sz w:val="22"/>
          <w:szCs w:val="22"/>
        </w:rPr>
        <w:t>Man muss sich selbst und die Fähigkeiten der anderen erkennen.</w:t>
      </w:r>
    </w:p>
    <w:p w:rsidR="009C5208" w:rsidRPr="00C81186" w:rsidRDefault="009C5208">
      <w:pPr>
        <w:numPr>
          <w:ilvl w:val="0"/>
          <w:numId w:val="5"/>
        </w:numPr>
        <w:jc w:val="both"/>
        <w:rPr>
          <w:rFonts w:ascii="Palatino Linotype" w:hAnsi="Palatino Linotype"/>
          <w:sz w:val="22"/>
          <w:szCs w:val="22"/>
        </w:rPr>
      </w:pPr>
      <w:r w:rsidRPr="00C81186">
        <w:rPr>
          <w:rFonts w:ascii="Palatino Linotype" w:hAnsi="Palatino Linotype"/>
          <w:sz w:val="22"/>
          <w:szCs w:val="22"/>
        </w:rPr>
        <w:t xml:space="preserve">Man soll bestimmte Tage für den Unterricht aussuchen. Wenn dies geschehen ist, sollte man sich nicht verspäten oder fehlen oder gar sein </w:t>
      </w:r>
      <w:r w:rsidRPr="00C81186">
        <w:rPr>
          <w:rFonts w:ascii="Palatino Linotype" w:hAnsi="Palatino Linotype"/>
          <w:sz w:val="22"/>
          <w:szCs w:val="22"/>
        </w:rPr>
        <w:lastRenderedPageBreak/>
        <w:t>Versprechen nicht einhalten, außer wenn es dafür eine islamische Begründung gibt, wie etwa Krankheit etc.</w:t>
      </w:r>
    </w:p>
    <w:p w:rsidR="009C5208" w:rsidRPr="00C81186" w:rsidRDefault="009C5208">
      <w:pPr>
        <w:numPr>
          <w:ilvl w:val="0"/>
          <w:numId w:val="5"/>
        </w:numPr>
        <w:jc w:val="both"/>
        <w:rPr>
          <w:rFonts w:ascii="Palatino Linotype" w:hAnsi="Palatino Linotype"/>
          <w:sz w:val="22"/>
          <w:szCs w:val="22"/>
        </w:rPr>
      </w:pPr>
      <w:r w:rsidRPr="00C81186">
        <w:rPr>
          <w:rFonts w:ascii="Palatino Linotype" w:hAnsi="Palatino Linotype"/>
          <w:sz w:val="22"/>
          <w:szCs w:val="22"/>
        </w:rPr>
        <w:t>Der Lehrer soll sich gegenüber seinen Schülern bescheiden und tugendhaft verhalten.</w:t>
      </w:r>
    </w:p>
    <w:p w:rsidR="009C5208" w:rsidRPr="00C81186" w:rsidRDefault="009C5208">
      <w:pPr>
        <w:numPr>
          <w:ilvl w:val="0"/>
          <w:numId w:val="5"/>
        </w:numPr>
        <w:jc w:val="both"/>
        <w:rPr>
          <w:rFonts w:ascii="Palatino Linotype" w:hAnsi="Palatino Linotype"/>
          <w:sz w:val="22"/>
          <w:szCs w:val="22"/>
        </w:rPr>
      </w:pPr>
      <w:r w:rsidRPr="00C81186">
        <w:rPr>
          <w:rFonts w:ascii="Palatino Linotype" w:hAnsi="Palatino Linotype"/>
          <w:sz w:val="22"/>
          <w:szCs w:val="22"/>
        </w:rPr>
        <w:t>Man soll Angst davor haben, ohne Wissen über Allah zu sprechen, denn dies hat Allah mit dem Schirk in Verbindung gebracht.</w:t>
      </w:r>
    </w:p>
    <w:p w:rsidR="009C5208" w:rsidRPr="00C81186" w:rsidRDefault="009C5208">
      <w:pPr>
        <w:numPr>
          <w:ilvl w:val="0"/>
          <w:numId w:val="5"/>
        </w:numPr>
        <w:jc w:val="both"/>
        <w:rPr>
          <w:rFonts w:ascii="Palatino Linotype" w:hAnsi="Palatino Linotype"/>
          <w:sz w:val="22"/>
          <w:szCs w:val="22"/>
        </w:rPr>
      </w:pPr>
      <w:r w:rsidRPr="00C81186">
        <w:rPr>
          <w:rFonts w:ascii="Palatino Linotype" w:hAnsi="Palatino Linotype"/>
          <w:sz w:val="22"/>
          <w:szCs w:val="22"/>
        </w:rPr>
        <w:t>Man soll sich mit den Anwesenden gleich setzen und versuchen, auf dem gleichen Niveau zu unterrichten.</w:t>
      </w:r>
    </w:p>
    <w:p w:rsidR="009C5208" w:rsidRPr="00C81186" w:rsidRDefault="009C5208">
      <w:pPr>
        <w:numPr>
          <w:ilvl w:val="0"/>
          <w:numId w:val="5"/>
        </w:numPr>
        <w:jc w:val="both"/>
        <w:rPr>
          <w:rFonts w:ascii="Palatino Linotype" w:hAnsi="Palatino Linotype"/>
          <w:sz w:val="22"/>
          <w:szCs w:val="22"/>
        </w:rPr>
      </w:pPr>
      <w:r w:rsidRPr="00C81186">
        <w:rPr>
          <w:rFonts w:ascii="Palatino Linotype" w:hAnsi="Palatino Linotype"/>
          <w:sz w:val="22"/>
          <w:szCs w:val="22"/>
        </w:rPr>
        <w:t>Kommentare bis zum Unterrichtsende aufschieben.</w:t>
      </w:r>
    </w:p>
    <w:p w:rsidR="009C5208" w:rsidRPr="00C81186" w:rsidRDefault="009C5208">
      <w:pPr>
        <w:numPr>
          <w:ilvl w:val="0"/>
          <w:numId w:val="5"/>
        </w:numPr>
        <w:jc w:val="both"/>
        <w:rPr>
          <w:rFonts w:ascii="Palatino Linotype" w:hAnsi="Palatino Linotype"/>
          <w:sz w:val="22"/>
          <w:szCs w:val="22"/>
        </w:rPr>
      </w:pPr>
      <w:r w:rsidRPr="00C81186">
        <w:rPr>
          <w:rFonts w:ascii="Palatino Linotype" w:hAnsi="Palatino Linotype"/>
          <w:sz w:val="22"/>
          <w:szCs w:val="22"/>
        </w:rPr>
        <w:t>Für die Unterrichtsabschnitte feste Zeiten setzen.</w:t>
      </w:r>
    </w:p>
    <w:p w:rsidR="009C5208" w:rsidRPr="00C81186" w:rsidRDefault="009C5208">
      <w:pPr>
        <w:numPr>
          <w:ilvl w:val="0"/>
          <w:numId w:val="5"/>
        </w:numPr>
        <w:jc w:val="both"/>
        <w:rPr>
          <w:rFonts w:ascii="Palatino Linotype" w:hAnsi="Palatino Linotype"/>
          <w:sz w:val="22"/>
          <w:szCs w:val="22"/>
        </w:rPr>
      </w:pPr>
      <w:r w:rsidRPr="00C81186">
        <w:rPr>
          <w:rFonts w:ascii="Palatino Linotype" w:hAnsi="Palatino Linotype"/>
          <w:sz w:val="22"/>
          <w:szCs w:val="22"/>
        </w:rPr>
        <w:t>Zuerst das Thema abhandeln, dann kommentieren.</w:t>
      </w:r>
    </w:p>
    <w:p w:rsidR="009C5208" w:rsidRPr="00C81186" w:rsidRDefault="009C5208">
      <w:pPr>
        <w:numPr>
          <w:ilvl w:val="0"/>
          <w:numId w:val="5"/>
        </w:numPr>
        <w:jc w:val="both"/>
        <w:rPr>
          <w:rFonts w:ascii="Palatino Linotype" w:hAnsi="Palatino Linotype"/>
          <w:sz w:val="22"/>
          <w:szCs w:val="22"/>
        </w:rPr>
      </w:pPr>
      <w:r w:rsidRPr="00C81186">
        <w:rPr>
          <w:rFonts w:ascii="Palatino Linotype" w:hAnsi="Palatino Linotype"/>
          <w:sz w:val="22"/>
          <w:szCs w:val="22"/>
        </w:rPr>
        <w:t>Man soll ein Mindestwissen voraussetzen, an das sich alle halten müssen. Auch sollte man Abwechslung in die Unterrichtsmedien einbringen.</w:t>
      </w:r>
    </w:p>
    <w:p w:rsidR="009C5208" w:rsidRPr="00C81186" w:rsidRDefault="009C5208">
      <w:pPr>
        <w:numPr>
          <w:ilvl w:val="0"/>
          <w:numId w:val="5"/>
        </w:numPr>
        <w:jc w:val="both"/>
        <w:rPr>
          <w:rFonts w:ascii="Palatino Linotype" w:hAnsi="Palatino Linotype"/>
          <w:sz w:val="22"/>
          <w:szCs w:val="22"/>
        </w:rPr>
      </w:pPr>
      <w:r w:rsidRPr="00C81186">
        <w:rPr>
          <w:rFonts w:ascii="Palatino Linotype" w:hAnsi="Palatino Linotype"/>
          <w:sz w:val="22"/>
          <w:szCs w:val="22"/>
        </w:rPr>
        <w:t>Wenn der Lehrer nicht auf dem Niveau ist, Meinungsverschiedenheiten abzuschätzen und zu beurteilen, dann sollte er dies auch unterlassen. Man soll dann besser einfach die Meinungen aufzählen oder die Meinung eines bestimmten Gelehrten erwähnen.</w:t>
      </w:r>
    </w:p>
    <w:p w:rsidR="009C5208" w:rsidRPr="00C81186" w:rsidRDefault="009C5208">
      <w:pPr>
        <w:numPr>
          <w:ilvl w:val="0"/>
          <w:numId w:val="5"/>
        </w:numPr>
        <w:jc w:val="both"/>
        <w:rPr>
          <w:rFonts w:ascii="Palatino Linotype" w:hAnsi="Palatino Linotype"/>
          <w:sz w:val="22"/>
          <w:szCs w:val="22"/>
        </w:rPr>
      </w:pPr>
      <w:r w:rsidRPr="00C81186">
        <w:rPr>
          <w:rFonts w:ascii="Palatino Linotype" w:hAnsi="Palatino Linotype"/>
          <w:sz w:val="22"/>
          <w:szCs w:val="22"/>
        </w:rPr>
        <w:t>Man soll nicht durch langes Vorlesen langweilen, deswegen haben die Gelehrten immer einen Vorleser, einen Diktierer und einen, der Informationen verteilt.</w:t>
      </w:r>
    </w:p>
    <w:p w:rsidR="009C5208" w:rsidRPr="00C81186" w:rsidRDefault="009C5208">
      <w:pPr>
        <w:numPr>
          <w:ilvl w:val="0"/>
          <w:numId w:val="5"/>
        </w:numPr>
        <w:jc w:val="both"/>
        <w:rPr>
          <w:rFonts w:ascii="Palatino Linotype" w:hAnsi="Palatino Linotype"/>
          <w:sz w:val="22"/>
          <w:szCs w:val="22"/>
        </w:rPr>
      </w:pPr>
      <w:r w:rsidRPr="00C81186">
        <w:rPr>
          <w:rFonts w:ascii="Palatino Linotype" w:hAnsi="Palatino Linotype"/>
          <w:sz w:val="22"/>
          <w:szCs w:val="22"/>
        </w:rPr>
        <w:t>Pausen setzen</w:t>
      </w:r>
    </w:p>
    <w:p w:rsidR="009C5208" w:rsidRPr="00C81186" w:rsidRDefault="009C5208">
      <w:pPr>
        <w:numPr>
          <w:ilvl w:val="0"/>
          <w:numId w:val="5"/>
        </w:numPr>
        <w:jc w:val="both"/>
        <w:rPr>
          <w:rFonts w:ascii="Palatino Linotype" w:hAnsi="Palatino Linotype"/>
          <w:sz w:val="22"/>
          <w:szCs w:val="22"/>
        </w:rPr>
      </w:pPr>
      <w:r w:rsidRPr="00C81186">
        <w:rPr>
          <w:rFonts w:ascii="Palatino Linotype" w:hAnsi="Palatino Linotype"/>
          <w:sz w:val="22"/>
          <w:szCs w:val="22"/>
        </w:rPr>
        <w:t>Eine Essenspause einlegen, wenn die Zeit es zulässt.</w:t>
      </w:r>
    </w:p>
    <w:p w:rsidR="009C5208" w:rsidRPr="00C81186" w:rsidRDefault="009C5208">
      <w:pPr>
        <w:numPr>
          <w:ilvl w:val="0"/>
          <w:numId w:val="5"/>
        </w:numPr>
        <w:jc w:val="both"/>
        <w:rPr>
          <w:rFonts w:ascii="Palatino Linotype" w:hAnsi="Palatino Linotype"/>
          <w:sz w:val="22"/>
          <w:szCs w:val="22"/>
        </w:rPr>
      </w:pPr>
      <w:r w:rsidRPr="00C81186">
        <w:rPr>
          <w:rFonts w:ascii="Palatino Linotype" w:hAnsi="Palatino Linotype"/>
          <w:sz w:val="22"/>
          <w:szCs w:val="22"/>
        </w:rPr>
        <w:t>Der Lehrer soll großzügig zu seinen Schülern sein.</w:t>
      </w:r>
    </w:p>
    <w:p w:rsidR="009C5208" w:rsidRDefault="009C5208">
      <w:pPr>
        <w:jc w:val="both"/>
        <w:rPr>
          <w:rFonts w:ascii="Palatino Linotype" w:hAnsi="Palatino Linotype"/>
          <w:sz w:val="18"/>
          <w:szCs w:val="18"/>
        </w:rPr>
      </w:pPr>
    </w:p>
    <w:p w:rsidR="006E582A" w:rsidRDefault="006E582A">
      <w:pPr>
        <w:jc w:val="both"/>
        <w:rPr>
          <w:rFonts w:ascii="Palatino Linotype" w:hAnsi="Palatino Linotype"/>
          <w:sz w:val="18"/>
          <w:szCs w:val="18"/>
        </w:rPr>
      </w:pPr>
    </w:p>
    <w:p w:rsidR="006E582A" w:rsidRDefault="006E582A">
      <w:pPr>
        <w:jc w:val="both"/>
        <w:rPr>
          <w:rFonts w:ascii="Palatino Linotype" w:hAnsi="Palatino Linotype"/>
          <w:sz w:val="18"/>
          <w:szCs w:val="18"/>
        </w:rPr>
      </w:pPr>
    </w:p>
    <w:p w:rsidR="006E582A" w:rsidRDefault="006E582A">
      <w:pPr>
        <w:jc w:val="both"/>
        <w:rPr>
          <w:rFonts w:ascii="Palatino Linotype" w:hAnsi="Palatino Linotype"/>
          <w:sz w:val="18"/>
          <w:szCs w:val="18"/>
        </w:rPr>
      </w:pPr>
    </w:p>
    <w:p w:rsidR="006E582A" w:rsidRDefault="006E582A">
      <w:pPr>
        <w:jc w:val="both"/>
        <w:rPr>
          <w:rFonts w:ascii="Palatino Linotype" w:hAnsi="Palatino Linotype"/>
          <w:sz w:val="18"/>
          <w:szCs w:val="18"/>
        </w:rPr>
      </w:pPr>
    </w:p>
    <w:p w:rsidR="006E582A" w:rsidRPr="00A057F0" w:rsidRDefault="006E582A">
      <w:pPr>
        <w:jc w:val="both"/>
        <w:rPr>
          <w:rFonts w:ascii="Palatino Linotype" w:hAnsi="Palatino Linotype"/>
          <w:sz w:val="18"/>
          <w:szCs w:val="18"/>
        </w:rPr>
      </w:pPr>
    </w:p>
    <w:p w:rsidR="009C5208" w:rsidRPr="00A057F0" w:rsidRDefault="009C5208">
      <w:pPr>
        <w:jc w:val="both"/>
        <w:rPr>
          <w:rFonts w:ascii="Palatino Linotype" w:hAnsi="Palatino Linotype"/>
          <w:b/>
          <w:bCs/>
        </w:rPr>
      </w:pPr>
      <w:r w:rsidRPr="00A057F0">
        <w:rPr>
          <w:rFonts w:ascii="Palatino Linotype" w:hAnsi="Palatino Linotype"/>
          <w:b/>
          <w:bCs/>
        </w:rPr>
        <w:t>8. Die Sunna des Adhan</w:t>
      </w:r>
    </w:p>
    <w:p w:rsidR="009C5208" w:rsidRPr="00A057F0" w:rsidRDefault="009C5208">
      <w:pPr>
        <w:jc w:val="both"/>
        <w:rPr>
          <w:rFonts w:ascii="Palatino Linotype" w:hAnsi="Palatino Linotype"/>
          <w:sz w:val="18"/>
          <w:szCs w:val="1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sagt wiederholt das, was der Gebetsrufer sagt, außer wenn er „hayya alâ …“ (auf zum…) ruft, dann sagt man: lâ haula wa lâ quwwata illâ billâh, es gibt keine Macht noch Kraft außer durch Allah.</w:t>
      </w:r>
      <w:r w:rsidRPr="00C81186">
        <w:rPr>
          <w:rStyle w:val="FootnoteReference"/>
          <w:rFonts w:ascii="Palatino Linotype" w:hAnsi="Palatino Linotype"/>
          <w:sz w:val="22"/>
          <w:szCs w:val="22"/>
        </w:rPr>
        <w:footnoteReference w:id="85"/>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Man bitte Allah darum, dass er Muhammad (möge Allah ihn in Ehren halten und bewahren) die Fürsprache, den Vorzug und den ehrenwerten Rang gibt, indem man sagt: </w:t>
      </w:r>
    </w:p>
    <w:p w:rsidR="009C5208" w:rsidRPr="00A057F0" w:rsidRDefault="009C5208" w:rsidP="00783A8F">
      <w:pPr>
        <w:bidi/>
        <w:ind w:left="360" w:firstLine="348"/>
        <w:jc w:val="center"/>
        <w:rPr>
          <w:rFonts w:ascii="Palatino Linotype" w:hAnsi="Palatino Linotype" w:cs="Arabic Transparent"/>
          <w:b/>
          <w:bCs/>
        </w:rPr>
      </w:pPr>
      <w:r w:rsidRPr="00A057F0">
        <w:rPr>
          <w:rFonts w:ascii="Palatino Linotype" w:hAnsi="Palatino Linotype" w:cs="Arabic Transparent"/>
        </w:rPr>
        <w:t>„</w:t>
      </w:r>
      <w:r w:rsidRPr="00A057F0">
        <w:rPr>
          <w:rFonts w:ascii="Palatino Linotype" w:hAnsi="Palatino Linotype" w:cs="Arabic Transparent"/>
          <w:b/>
          <w:bCs/>
          <w:rtl/>
          <w:lang w:val="en-US" w:bidi="ar-QA"/>
        </w:rPr>
        <w:t>الهم رب هذه الدعوة التامة والصلاة القائمة، آت مهمدا الوسيلة والفضيلة وابعثه مقاما محمودا الذي وعدته</w:t>
      </w:r>
      <w:r w:rsidRPr="00A057F0">
        <w:rPr>
          <w:rFonts w:ascii="Palatino Linotype" w:hAnsi="Palatino Linotype" w:cs="Arabic Transparent"/>
          <w:b/>
          <w:bCs/>
        </w:rPr>
        <w:t>“</w:t>
      </w:r>
    </w:p>
    <w:p w:rsidR="009C5208" w:rsidRDefault="009C5208">
      <w:pPr>
        <w:ind w:left="708"/>
        <w:jc w:val="both"/>
        <w:rPr>
          <w:rFonts w:ascii="Palatino Linotype" w:hAnsi="Palatino Linotype" w:hint="cs"/>
          <w:sz w:val="22"/>
          <w:szCs w:val="22"/>
          <w:rtl/>
          <w:lang w:bidi="ar-QA"/>
        </w:rPr>
      </w:pPr>
      <w:r w:rsidRPr="00C81186">
        <w:rPr>
          <w:rFonts w:ascii="Palatino Linotype" w:hAnsi="Palatino Linotype"/>
          <w:sz w:val="22"/>
          <w:szCs w:val="22"/>
          <w:lang w:bidi="ar-QA"/>
        </w:rPr>
        <w:t>Oh Allah, Herr dieses vollkommenen Rufes und dem anstehenden Gebet, gib Muhammad die Fürsprache, den Vorzug und den ehrenwerten Rang, den Du ihm versprochen hast.</w:t>
      </w:r>
      <w:r w:rsidRPr="00C81186">
        <w:rPr>
          <w:rStyle w:val="FootnoteReference"/>
          <w:rFonts w:ascii="Palatino Linotype" w:hAnsi="Palatino Linotype"/>
          <w:sz w:val="22"/>
          <w:szCs w:val="22"/>
          <w:lang w:bidi="ar-QA"/>
        </w:rPr>
        <w:footnoteReference w:id="86"/>
      </w:r>
    </w:p>
    <w:p w:rsidR="009C5208" w:rsidRPr="00A057F0" w:rsidRDefault="009C5208">
      <w:pPr>
        <w:ind w:left="708"/>
        <w:jc w:val="both"/>
        <w:rPr>
          <w:rFonts w:ascii="Palatino Linotype" w:hAnsi="Palatino Linotype"/>
          <w:sz w:val="8"/>
          <w:szCs w:val="8"/>
          <w:lang w:bidi="ar-QA"/>
        </w:rPr>
      </w:pPr>
    </w:p>
    <w:p w:rsidR="00A057F0" w:rsidRDefault="009C5208">
      <w:pPr>
        <w:numPr>
          <w:ilvl w:val="0"/>
          <w:numId w:val="1"/>
        </w:numPr>
        <w:jc w:val="both"/>
        <w:rPr>
          <w:rFonts w:ascii="Palatino Linotype" w:hAnsi="Palatino Linotype" w:hint="cs"/>
          <w:sz w:val="22"/>
          <w:szCs w:val="22"/>
          <w:lang w:bidi="ar-QA"/>
        </w:rPr>
      </w:pPr>
      <w:r w:rsidRPr="00C81186">
        <w:rPr>
          <w:rFonts w:ascii="Palatino Linotype" w:hAnsi="Palatino Linotype"/>
          <w:sz w:val="22"/>
          <w:szCs w:val="22"/>
          <w:lang w:bidi="ar-QA"/>
        </w:rPr>
        <w:t>Anschließend sagt man:</w:t>
      </w:r>
    </w:p>
    <w:p w:rsidR="00A057F0" w:rsidRPr="00A057F0" w:rsidRDefault="009C5208" w:rsidP="00783A8F">
      <w:pPr>
        <w:bidi/>
        <w:jc w:val="center"/>
        <w:rPr>
          <w:rFonts w:ascii="Palatino Linotype" w:hAnsi="Palatino Linotype" w:cs="Arabic Transparent" w:hint="cs"/>
          <w:b/>
          <w:bCs/>
          <w:rtl/>
          <w:lang w:bidi="ar-QA"/>
        </w:rPr>
      </w:pPr>
      <w:r w:rsidRPr="00A057F0">
        <w:rPr>
          <w:rFonts w:ascii="Palatino Linotype" w:hAnsi="Palatino Linotype" w:cs="Arabic Transparent"/>
          <w:b/>
          <w:bCs/>
          <w:rtl/>
          <w:lang w:bidi="ar-QA"/>
        </w:rPr>
        <w:t>رضيت بالله ربا وبالإسلام دينا وبمحمد صلى الله عليه وسلم رسولا</w:t>
      </w:r>
    </w:p>
    <w:p w:rsidR="009C5208" w:rsidRPr="00C81186" w:rsidRDefault="009C5208" w:rsidP="00A057F0">
      <w:pPr>
        <w:jc w:val="both"/>
        <w:rPr>
          <w:rFonts w:ascii="Palatino Linotype" w:hAnsi="Palatino Linotype"/>
          <w:sz w:val="22"/>
          <w:szCs w:val="22"/>
          <w:lang w:bidi="ar-QA"/>
        </w:rPr>
      </w:pPr>
      <w:r w:rsidRPr="00C81186">
        <w:rPr>
          <w:rFonts w:ascii="Palatino Linotype" w:hAnsi="Palatino Linotype"/>
          <w:sz w:val="22"/>
          <w:szCs w:val="22"/>
          <w:lang w:bidi="ar-QA"/>
        </w:rPr>
        <w:lastRenderedPageBreak/>
        <w:t>ich bin mit Allah als Herrn, mit dem Islam als Lebensweise und Muhammad (möge Allah ihn in Ehren halten und bewahren) als Propheten zufrieden.</w:t>
      </w:r>
      <w:r w:rsidRPr="00C81186">
        <w:rPr>
          <w:rStyle w:val="FootnoteReference"/>
          <w:rFonts w:ascii="Palatino Linotype" w:hAnsi="Palatino Linotype"/>
          <w:sz w:val="22"/>
          <w:szCs w:val="22"/>
          <w:lang w:bidi="ar-QA"/>
        </w:rPr>
        <w:footnoteReference w:id="87"/>
      </w:r>
    </w:p>
    <w:p w:rsidR="009C5208" w:rsidRPr="00A057F0" w:rsidRDefault="009C5208">
      <w:pPr>
        <w:jc w:val="both"/>
        <w:rPr>
          <w:rFonts w:ascii="Palatino Linotype" w:hAnsi="Palatino Linotype"/>
          <w:sz w:val="8"/>
          <w:szCs w:val="8"/>
          <w:lang w:bidi="ar-QA"/>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Nach dem Adhan macht man Du’a für den Propheten (möge Allah ihn in Ehren halten und bewahren).</w:t>
      </w:r>
    </w:p>
    <w:p w:rsidR="009C5208" w:rsidRPr="00A057F0" w:rsidRDefault="009C5208">
      <w:pPr>
        <w:jc w:val="both"/>
        <w:rPr>
          <w:rFonts w:ascii="Palatino Linotype" w:hAnsi="Palatino Linotype"/>
          <w:sz w:val="8"/>
          <w:szCs w:val="8"/>
        </w:rPr>
      </w:pPr>
    </w:p>
    <w:p w:rsidR="00585518" w:rsidRDefault="009C5208" w:rsidP="00EC372F">
      <w:pPr>
        <w:numPr>
          <w:ilvl w:val="0"/>
          <w:numId w:val="1"/>
        </w:numPr>
        <w:jc w:val="both"/>
        <w:rPr>
          <w:rFonts w:ascii="Palatino Linotype" w:hAnsi="Palatino Linotype"/>
          <w:sz w:val="22"/>
          <w:szCs w:val="22"/>
        </w:rPr>
      </w:pPr>
      <w:r w:rsidRPr="00C81186">
        <w:rPr>
          <w:rFonts w:ascii="Palatino Linotype" w:hAnsi="Palatino Linotype"/>
          <w:sz w:val="22"/>
          <w:szCs w:val="22"/>
        </w:rPr>
        <w:t>Man macht Du’a, denn das Du’a zwischen dem Adhan und der Iqama wird nicht zurückgewiesen. Von Anas (</w:t>
      </w:r>
      <w:r w:rsidR="00EC372F">
        <w:rPr>
          <w:rFonts w:ascii="Palatino Linotype" w:hAnsi="Palatino Linotype"/>
          <w:sz w:val="22"/>
          <w:szCs w:val="22"/>
        </w:rPr>
        <w:sym w:font="AGA Arabesque" w:char="F074"/>
      </w:r>
      <w:r w:rsidRPr="00C81186">
        <w:rPr>
          <w:rFonts w:ascii="Palatino Linotype" w:hAnsi="Palatino Linotype"/>
          <w:sz w:val="22"/>
          <w:szCs w:val="22"/>
        </w:rPr>
        <w:t>) wird überliefert, dass er sagte: der Gesandte Allahs (möge Allah ihn in Ehren halten und bewahren) sagte:</w:t>
      </w:r>
    </w:p>
    <w:p w:rsidR="009C5208" w:rsidRPr="00C81186" w:rsidRDefault="009C5208" w:rsidP="00585518">
      <w:pPr>
        <w:ind w:left="142" w:right="6"/>
        <w:jc w:val="both"/>
        <w:rPr>
          <w:rFonts w:ascii="Palatino Linotype" w:hAnsi="Palatino Linotype"/>
          <w:sz w:val="22"/>
          <w:szCs w:val="22"/>
        </w:rPr>
      </w:pPr>
      <w:r w:rsidRPr="00585518">
        <w:rPr>
          <w:rFonts w:ascii="Palatino Linotype" w:hAnsi="Palatino Linotype"/>
          <w:b/>
          <w:bCs/>
          <w:color w:val="0000FF"/>
          <w:sz w:val="22"/>
          <w:szCs w:val="22"/>
        </w:rPr>
        <w:t>„Das Du’a zwischen Adhan und Iqama wird nicht zurückgewiesen.“</w:t>
      </w:r>
      <w:r w:rsidRPr="00C81186">
        <w:rPr>
          <w:rStyle w:val="FootnoteReference"/>
          <w:rFonts w:ascii="Palatino Linotype" w:hAnsi="Palatino Linotype"/>
          <w:sz w:val="22"/>
          <w:szCs w:val="22"/>
        </w:rPr>
        <w:footnoteReference w:id="88"/>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Zu den Fehlern, wenn man dem Adhan zuhört, gehört das Hinzufügen von einigen Wortlauten, die nicht vom Propheten (möge Allah ihn in Ehren halten und bewahren) überliefert wurden, wie etwa: „waddaradschat arrâfi’a“ (und die hohe Stufe), „ya arham arrâhimin“ (oh Barmherzigster der Barmherzigen), „innaka lâ tuchlifu almî’âd“ (wahrlich Du brichst dein Versprechen nicht) usw.</w:t>
      </w:r>
      <w:r w:rsidRPr="00C81186">
        <w:rPr>
          <w:rStyle w:val="FootnoteReference"/>
          <w:rFonts w:ascii="Palatino Linotype" w:hAnsi="Palatino Linotype"/>
          <w:sz w:val="22"/>
          <w:szCs w:val="22"/>
        </w:rPr>
        <w:footnoteReference w:id="89"/>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Es ist erlaubt, den Adhan aus dem Radio nachzusagen, wenn dieser zur Gebetszeit ertönt, denn der Prophet (möge Allah ihn in Ehren halten und bewahren) sagte: </w:t>
      </w:r>
      <w:r w:rsidRPr="00C81186">
        <w:rPr>
          <w:rFonts w:ascii="Palatino Linotype" w:hAnsi="Palatino Linotype"/>
          <w:sz w:val="22"/>
          <w:szCs w:val="22"/>
        </w:rPr>
        <w:lastRenderedPageBreak/>
        <w:t>„Wenn ihr den Gebetsrufer hört, dann sagt das gleiche, was er sagt…“</w:t>
      </w:r>
      <w:r w:rsidRPr="00C81186">
        <w:rPr>
          <w:rStyle w:val="FootnoteReference"/>
          <w:rFonts w:ascii="Palatino Linotype" w:hAnsi="Palatino Linotype"/>
          <w:sz w:val="22"/>
          <w:szCs w:val="22"/>
        </w:rPr>
        <w:footnoteReference w:id="90"/>
      </w:r>
    </w:p>
    <w:p w:rsidR="009C5208" w:rsidRPr="00A057F0" w:rsidRDefault="009C5208">
      <w:pPr>
        <w:jc w:val="both"/>
        <w:rPr>
          <w:rFonts w:ascii="Palatino Linotype" w:hAnsi="Palatino Linotype"/>
          <w:sz w:val="18"/>
          <w:szCs w:val="18"/>
        </w:rPr>
      </w:pPr>
    </w:p>
    <w:p w:rsidR="009C5208" w:rsidRPr="00A057F0" w:rsidRDefault="009C5208">
      <w:pPr>
        <w:jc w:val="both"/>
        <w:rPr>
          <w:rFonts w:ascii="Palatino Linotype" w:hAnsi="Palatino Linotype"/>
          <w:b/>
          <w:bCs/>
        </w:rPr>
      </w:pPr>
      <w:r w:rsidRPr="00A057F0">
        <w:rPr>
          <w:rFonts w:ascii="Palatino Linotype" w:hAnsi="Palatino Linotype"/>
          <w:b/>
          <w:bCs/>
        </w:rPr>
        <w:t>9. Das Benehmen in der Moschee</w:t>
      </w:r>
    </w:p>
    <w:p w:rsidR="009C5208" w:rsidRPr="00783A8F"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Der Vorzug des Moscheebaus </w:t>
      </w:r>
      <w:r w:rsidRPr="00C81186">
        <w:rPr>
          <w:rFonts w:ascii="Palatino Linotype" w:hAnsi="Palatino Linotype"/>
          <w:color w:val="000000"/>
          <w:sz w:val="22"/>
          <w:szCs w:val="22"/>
        </w:rPr>
        <w:t>ist,</w:t>
      </w:r>
      <w:r w:rsidRPr="00C81186">
        <w:rPr>
          <w:rFonts w:ascii="Palatino Linotype" w:hAnsi="Palatino Linotype"/>
          <w:sz w:val="22"/>
          <w:szCs w:val="22"/>
        </w:rPr>
        <w:t xml:space="preserve"> dass Allah demjenigen ein Haus im Paradies baut.</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Die Grenze der Moschee: was innerhalb des Zaunes der Moschee und der Tür liegt, gehört zur Moschee.</w:t>
      </w:r>
      <w:r w:rsidRPr="00C81186">
        <w:rPr>
          <w:rStyle w:val="FootnoteReference"/>
          <w:rFonts w:ascii="Palatino Linotype" w:hAnsi="Palatino Linotype"/>
          <w:sz w:val="22"/>
          <w:szCs w:val="22"/>
        </w:rPr>
        <w:footnoteReference w:id="91"/>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Es gibt die Meinung, dass die Aya: </w:t>
      </w:r>
      <w:r w:rsidRPr="00C81186">
        <w:rPr>
          <w:rFonts w:ascii="Palatino Linotype" w:hAnsi="Palatino Linotype"/>
          <w:b/>
          <w:bCs/>
          <w:sz w:val="22"/>
          <w:szCs w:val="22"/>
        </w:rPr>
        <w:t>„Und dass die Moscheen Allah gehören, so ruft neben Allah niemanden an!“</w:t>
      </w:r>
      <w:r w:rsidRPr="00C81186">
        <w:rPr>
          <w:rStyle w:val="FootnoteReference"/>
          <w:rFonts w:ascii="Palatino Linotype" w:hAnsi="Palatino Linotype"/>
          <w:b/>
          <w:bCs/>
          <w:sz w:val="22"/>
          <w:szCs w:val="22"/>
        </w:rPr>
        <w:footnoteReference w:id="92"/>
      </w:r>
      <w:r w:rsidRPr="00C81186">
        <w:rPr>
          <w:rFonts w:ascii="Palatino Linotype" w:hAnsi="Palatino Linotype"/>
          <w:sz w:val="22"/>
          <w:szCs w:val="22"/>
        </w:rPr>
        <w:t xml:space="preserve"> bedeutet, dass es nicht erlaubt ist, die Moschee in Bezug auf den Besitz mit einer Person in Verbindung zu bringen. Es ist jedoch nicht verboten, die Moschee zur Unterscheidung von anderen mit etwas in Verbindung zu bringen, denn der Prophet (möge Allah ihn in Ehren halten und bewahren) brachte die Moschee mit sich in Verbindung, indem er sagte: „diese meine Moschee“. Die Moschee Qubâ wird auch in Verbindung mit ihm (möge Allah ihn in Ehren halten und bewahren) gebracht, sowie die Alaqsa Moschee mit Ilyâ. All diese Moscheen werden zwar mit Geschöpfen in Verbindung gebracht, aber nur um sie zu unterscheiden. Deswegen unterliegen diese Bezeichnungen nicht dem allgemeinen Verbot.</w:t>
      </w:r>
      <w:r w:rsidRPr="00C81186">
        <w:rPr>
          <w:rStyle w:val="FootnoteReference"/>
          <w:rFonts w:ascii="Palatino Linotype" w:hAnsi="Palatino Linotype"/>
          <w:sz w:val="22"/>
          <w:szCs w:val="22"/>
        </w:rPr>
        <w:footnoteReference w:id="93"/>
      </w:r>
    </w:p>
    <w:p w:rsidR="009C5208" w:rsidRPr="00A057F0" w:rsidRDefault="009C5208">
      <w:pPr>
        <w:jc w:val="both"/>
        <w:rPr>
          <w:rFonts w:ascii="Palatino Linotype" w:hAnsi="Palatino Linotype"/>
          <w:sz w:val="8"/>
          <w:szCs w:val="8"/>
        </w:rPr>
      </w:pPr>
    </w:p>
    <w:p w:rsidR="00585518" w:rsidRDefault="009C5208" w:rsidP="0058551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Wer Knoblauch oder Zwiebeln gegessen hat, soll es vermeiden, die Moschee zu besuchen. In einem von Dschabir (</w:t>
      </w:r>
      <w:r w:rsidR="00585518">
        <w:rPr>
          <w:rFonts w:ascii="Palatino Linotype" w:hAnsi="Palatino Linotype"/>
          <w:sz w:val="22"/>
          <w:szCs w:val="22"/>
        </w:rPr>
        <w:sym w:font="AGA Arabesque" w:char="F074"/>
      </w:r>
      <w:r w:rsidRPr="00C81186">
        <w:rPr>
          <w:rFonts w:ascii="Palatino Linotype" w:hAnsi="Palatino Linotype"/>
          <w:sz w:val="22"/>
          <w:szCs w:val="22"/>
        </w:rPr>
        <w:t>) überlieferten Hadith heißt es, dass der Prophet (möge Allah ihn in Ehren halten und bewahren) sagte:</w:t>
      </w:r>
    </w:p>
    <w:p w:rsidR="00585518" w:rsidRDefault="009C5208" w:rsidP="00585518">
      <w:pPr>
        <w:ind w:left="142" w:right="6"/>
        <w:jc w:val="both"/>
        <w:rPr>
          <w:rFonts w:ascii="Palatino Linotype" w:hAnsi="Palatino Linotype"/>
          <w:sz w:val="22"/>
          <w:szCs w:val="22"/>
        </w:rPr>
      </w:pPr>
      <w:r w:rsidRPr="00585518">
        <w:rPr>
          <w:rFonts w:ascii="Palatino Linotype" w:hAnsi="Palatino Linotype"/>
          <w:b/>
          <w:bCs/>
          <w:color w:val="0000FF"/>
          <w:sz w:val="22"/>
          <w:szCs w:val="22"/>
        </w:rPr>
        <w:t>„Wer Knoblauch oder Zwiebeln gegessen hat, der soll uns meiden“ oder er sagte „der soll unsere Moschee meiden und soll zu Hause sitzen.“</w:t>
      </w:r>
      <w:r w:rsidRPr="00C81186">
        <w:rPr>
          <w:rStyle w:val="FootnoteReference"/>
          <w:rFonts w:ascii="Palatino Linotype" w:hAnsi="Palatino Linotype"/>
          <w:sz w:val="22"/>
          <w:szCs w:val="22"/>
        </w:rPr>
        <w:footnoteReference w:id="94"/>
      </w:r>
      <w:r w:rsidRPr="00C81186">
        <w:rPr>
          <w:rFonts w:ascii="Palatino Linotype" w:hAnsi="Palatino Linotype"/>
          <w:sz w:val="22"/>
          <w:szCs w:val="22"/>
        </w:rPr>
        <w:t xml:space="preserve"> </w:t>
      </w:r>
    </w:p>
    <w:p w:rsidR="009C5208" w:rsidRPr="00C81186" w:rsidRDefault="00585518" w:rsidP="00585518">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Mit Knoblauch und Zwiebeln lässt sich alles vergleichen, was unangenehm riecht und die Betenden belästigt. Wenn man etwas verwendet, was den Geruch beseitigt, wie Zahnpasta, dann kann man die Moschee besuchen.</w:t>
      </w:r>
    </w:p>
    <w:p w:rsidR="009C5208" w:rsidRPr="00A057F0" w:rsidRDefault="009C5208">
      <w:pPr>
        <w:jc w:val="both"/>
        <w:rPr>
          <w:rFonts w:ascii="Palatino Linotype" w:hAnsi="Palatino Linotype"/>
          <w:sz w:val="8"/>
          <w:szCs w:val="8"/>
        </w:rPr>
      </w:pPr>
    </w:p>
    <w:p w:rsidR="00585518"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empfohlen, früh und möglichst bald zur Moschee zu gehen, denn der Prophet (möge Allah ihn in Ehren halten und bewahren) hat gesagt:</w:t>
      </w:r>
    </w:p>
    <w:p w:rsidR="009C5208" w:rsidRPr="00C81186" w:rsidRDefault="009C5208" w:rsidP="00585518">
      <w:pPr>
        <w:ind w:left="142" w:right="6"/>
        <w:jc w:val="both"/>
        <w:rPr>
          <w:rFonts w:ascii="Palatino Linotype" w:hAnsi="Palatino Linotype"/>
          <w:sz w:val="22"/>
          <w:szCs w:val="22"/>
        </w:rPr>
      </w:pPr>
      <w:r w:rsidRPr="00585518">
        <w:rPr>
          <w:rFonts w:ascii="Palatino Linotype" w:hAnsi="Palatino Linotype"/>
          <w:b/>
          <w:bCs/>
          <w:color w:val="0000FF"/>
          <w:sz w:val="22"/>
          <w:szCs w:val="22"/>
        </w:rPr>
        <w:t>„Wenn ihr wüsstet (oder wenn sie wüssten), was in der vorderen Reihe ist, dann würden Lose gezogen werden.“</w:t>
      </w:r>
      <w:r w:rsidRPr="00C81186">
        <w:rPr>
          <w:rStyle w:val="FootnoteReference"/>
          <w:rFonts w:ascii="Palatino Linotype" w:hAnsi="Palatino Linotype"/>
          <w:sz w:val="22"/>
          <w:szCs w:val="22"/>
        </w:rPr>
        <w:footnoteReference w:id="95"/>
      </w:r>
    </w:p>
    <w:p w:rsidR="009C5208" w:rsidRPr="00A057F0" w:rsidRDefault="009C5208">
      <w:pPr>
        <w:jc w:val="both"/>
        <w:rPr>
          <w:rFonts w:ascii="Palatino Linotype" w:hAnsi="Palatino Linotype"/>
          <w:sz w:val="8"/>
          <w:szCs w:val="8"/>
        </w:rPr>
      </w:pPr>
    </w:p>
    <w:p w:rsidR="00585518" w:rsidRDefault="009C5208" w:rsidP="00585518">
      <w:pPr>
        <w:numPr>
          <w:ilvl w:val="0"/>
          <w:numId w:val="1"/>
        </w:numPr>
        <w:jc w:val="both"/>
        <w:rPr>
          <w:rFonts w:ascii="Palatino Linotype" w:hAnsi="Palatino Linotype"/>
          <w:sz w:val="22"/>
          <w:szCs w:val="22"/>
        </w:rPr>
      </w:pPr>
      <w:r w:rsidRPr="00C81186">
        <w:rPr>
          <w:rFonts w:ascii="Palatino Linotype" w:hAnsi="Palatino Linotype"/>
          <w:sz w:val="22"/>
          <w:szCs w:val="22"/>
        </w:rPr>
        <w:t>Es ist empfohlen demütig, ruhig und gemächlich zur Moschee zu gehen, denn der Prophet (möge Allah ihn in Ehren halten und bewahren) hat seiner Gemeinschaft verboten, dass sie zur Moschee eilen, auch wenn schon die Iqama ertönt ist. Von Abu Qatada (</w:t>
      </w:r>
      <w:r w:rsidR="00585518">
        <w:rPr>
          <w:rFonts w:ascii="Palatino Linotype" w:hAnsi="Palatino Linotype"/>
          <w:sz w:val="22"/>
          <w:szCs w:val="22"/>
        </w:rPr>
        <w:sym w:font="AGA Arabesque" w:char="F074"/>
      </w:r>
      <w:r w:rsidRPr="00C81186">
        <w:rPr>
          <w:rFonts w:ascii="Palatino Linotype" w:hAnsi="Palatino Linotype"/>
          <w:sz w:val="22"/>
          <w:szCs w:val="22"/>
        </w:rPr>
        <w:t>) wird überliefert, dass er sagte:</w:t>
      </w:r>
    </w:p>
    <w:p w:rsidR="009C5208" w:rsidRPr="00C81186" w:rsidRDefault="009C5208" w:rsidP="00585518">
      <w:pPr>
        <w:ind w:left="142" w:right="6"/>
        <w:jc w:val="both"/>
        <w:rPr>
          <w:rFonts w:ascii="Palatino Linotype" w:hAnsi="Palatino Linotype"/>
          <w:sz w:val="22"/>
          <w:szCs w:val="22"/>
        </w:rPr>
      </w:pPr>
      <w:r w:rsidRPr="00585518">
        <w:rPr>
          <w:rFonts w:ascii="Palatino Linotype" w:hAnsi="Palatino Linotype"/>
          <w:b/>
          <w:bCs/>
          <w:color w:val="0000FF"/>
          <w:sz w:val="22"/>
          <w:szCs w:val="22"/>
        </w:rPr>
        <w:t xml:space="preserve">„Als wir eines Tages mit dem Propheten (möge Allah ihn in Ehren halten und bewahren) beteten, hörte er den Lärm einiger Männer. Als er fertig gebetet hatte, fragte er: „Was ist mit euch?“ Sie antworteten: „Wir haben uns beeilt, zum Gebet zu kommen.“ Da entgegnete er: „Tut das nicht! </w:t>
      </w:r>
      <w:r w:rsidRPr="00585518">
        <w:rPr>
          <w:rFonts w:ascii="Palatino Linotype" w:hAnsi="Palatino Linotype"/>
          <w:b/>
          <w:bCs/>
          <w:color w:val="0000FF"/>
          <w:sz w:val="22"/>
          <w:szCs w:val="22"/>
        </w:rPr>
        <w:lastRenderedPageBreak/>
        <w:t>Wenn ihr zum Gebet kommt, dann geht ruhig. Was ihr erreicht, das betet und was ihr verpasst, das sollt ihr vervollständigen.“</w:t>
      </w:r>
      <w:r w:rsidRPr="00C81186">
        <w:rPr>
          <w:rStyle w:val="FootnoteReference"/>
          <w:rFonts w:ascii="Palatino Linotype" w:hAnsi="Palatino Linotype"/>
          <w:sz w:val="22"/>
          <w:szCs w:val="22"/>
        </w:rPr>
        <w:footnoteReference w:id="96"/>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Wenn du zum Gebet gehst, sagst du: „Oh Allah mach in meinem Herzen </w:t>
      </w:r>
      <w:r w:rsidRPr="00585518">
        <w:rPr>
          <w:rFonts w:ascii="Palatino Linotype" w:hAnsi="Palatino Linotype"/>
          <w:b/>
          <w:bCs/>
          <w:sz w:val="22"/>
          <w:szCs w:val="22"/>
        </w:rPr>
        <w:t>Licht</w:t>
      </w:r>
      <w:r w:rsidRPr="00C81186">
        <w:rPr>
          <w:rFonts w:ascii="Palatino Linotype" w:hAnsi="Palatino Linotype"/>
          <w:sz w:val="22"/>
          <w:szCs w:val="22"/>
        </w:rPr>
        <w:t xml:space="preserve">, mach auf meiner Zunge </w:t>
      </w:r>
      <w:r w:rsidRPr="00585518">
        <w:rPr>
          <w:rFonts w:ascii="Palatino Linotype" w:hAnsi="Palatino Linotype"/>
          <w:b/>
          <w:bCs/>
          <w:sz w:val="22"/>
          <w:szCs w:val="22"/>
        </w:rPr>
        <w:t>Licht</w:t>
      </w:r>
      <w:r w:rsidRPr="00C81186">
        <w:rPr>
          <w:rFonts w:ascii="Palatino Linotype" w:hAnsi="Palatino Linotype"/>
          <w:sz w:val="22"/>
          <w:szCs w:val="22"/>
        </w:rPr>
        <w:t xml:space="preserve">, mach in meinem Gehör </w:t>
      </w:r>
      <w:r w:rsidRPr="00585518">
        <w:rPr>
          <w:rFonts w:ascii="Palatino Linotype" w:hAnsi="Palatino Linotype"/>
          <w:b/>
          <w:bCs/>
          <w:sz w:val="22"/>
          <w:szCs w:val="22"/>
        </w:rPr>
        <w:t>Licht</w:t>
      </w:r>
      <w:r w:rsidRPr="00C81186">
        <w:rPr>
          <w:rFonts w:ascii="Palatino Linotype" w:hAnsi="Palatino Linotype"/>
          <w:sz w:val="22"/>
          <w:szCs w:val="22"/>
        </w:rPr>
        <w:t xml:space="preserve">, mach in meinen Augen </w:t>
      </w:r>
      <w:r w:rsidRPr="00585518">
        <w:rPr>
          <w:rFonts w:ascii="Palatino Linotype" w:hAnsi="Palatino Linotype"/>
          <w:b/>
          <w:bCs/>
          <w:sz w:val="22"/>
          <w:szCs w:val="22"/>
        </w:rPr>
        <w:t>Lich</w:t>
      </w:r>
      <w:r w:rsidR="00585518">
        <w:rPr>
          <w:rFonts w:ascii="Palatino Linotype" w:hAnsi="Palatino Linotype"/>
          <w:b/>
          <w:bCs/>
          <w:sz w:val="22"/>
          <w:szCs w:val="22"/>
        </w:rPr>
        <w:t>t</w:t>
      </w:r>
      <w:r w:rsidRPr="00C81186">
        <w:rPr>
          <w:rFonts w:ascii="Palatino Linotype" w:hAnsi="Palatino Linotype"/>
          <w:sz w:val="22"/>
          <w:szCs w:val="22"/>
        </w:rPr>
        <w:t xml:space="preserve">, mach hinter mir </w:t>
      </w:r>
      <w:r w:rsidRPr="00585518">
        <w:rPr>
          <w:rFonts w:ascii="Palatino Linotype" w:hAnsi="Palatino Linotype"/>
          <w:b/>
          <w:bCs/>
          <w:sz w:val="22"/>
          <w:szCs w:val="22"/>
        </w:rPr>
        <w:t>Licht</w:t>
      </w:r>
      <w:r w:rsidRPr="00C81186">
        <w:rPr>
          <w:rFonts w:ascii="Palatino Linotype" w:hAnsi="Palatino Linotype"/>
          <w:sz w:val="22"/>
          <w:szCs w:val="22"/>
        </w:rPr>
        <w:t xml:space="preserve"> und vor mir </w:t>
      </w:r>
      <w:r w:rsidRPr="00585518">
        <w:rPr>
          <w:rFonts w:ascii="Palatino Linotype" w:hAnsi="Palatino Linotype"/>
          <w:b/>
          <w:bCs/>
          <w:sz w:val="22"/>
          <w:szCs w:val="22"/>
        </w:rPr>
        <w:t>Licht</w:t>
      </w:r>
      <w:r w:rsidRPr="00C81186">
        <w:rPr>
          <w:rFonts w:ascii="Palatino Linotype" w:hAnsi="Palatino Linotype"/>
          <w:sz w:val="22"/>
          <w:szCs w:val="22"/>
        </w:rPr>
        <w:t xml:space="preserve">, mach über mir </w:t>
      </w:r>
      <w:r w:rsidRPr="00585518">
        <w:rPr>
          <w:rFonts w:ascii="Palatino Linotype" w:hAnsi="Palatino Linotype"/>
          <w:b/>
          <w:bCs/>
          <w:sz w:val="22"/>
          <w:szCs w:val="22"/>
        </w:rPr>
        <w:t>Licht</w:t>
      </w:r>
      <w:r w:rsidRPr="00C81186">
        <w:rPr>
          <w:rFonts w:ascii="Palatino Linotype" w:hAnsi="Palatino Linotype"/>
          <w:sz w:val="22"/>
          <w:szCs w:val="22"/>
        </w:rPr>
        <w:t xml:space="preserve"> und unter mir </w:t>
      </w:r>
      <w:r w:rsidRPr="00585518">
        <w:rPr>
          <w:rFonts w:ascii="Palatino Linotype" w:hAnsi="Palatino Linotype"/>
          <w:b/>
          <w:bCs/>
          <w:sz w:val="22"/>
          <w:szCs w:val="22"/>
        </w:rPr>
        <w:t>Licht</w:t>
      </w:r>
      <w:r w:rsidRPr="00C81186">
        <w:rPr>
          <w:rFonts w:ascii="Palatino Linotype" w:hAnsi="Palatino Linotype"/>
          <w:sz w:val="22"/>
          <w:szCs w:val="22"/>
        </w:rPr>
        <w:t xml:space="preserve">, oh Allah und gib mir ein großes </w:t>
      </w:r>
      <w:r w:rsidRPr="00585518">
        <w:rPr>
          <w:rFonts w:ascii="Palatino Linotype" w:hAnsi="Palatino Linotype"/>
          <w:b/>
          <w:bCs/>
          <w:sz w:val="22"/>
          <w:szCs w:val="22"/>
        </w:rPr>
        <w:t>Licht</w:t>
      </w:r>
      <w:r w:rsidRPr="00C81186">
        <w:rPr>
          <w:rFonts w:ascii="Palatino Linotype" w:hAnsi="Palatino Linotype"/>
          <w:sz w:val="22"/>
          <w:szCs w:val="22"/>
        </w:rPr>
        <w:t>.“</w:t>
      </w:r>
      <w:r w:rsidRPr="00C81186">
        <w:rPr>
          <w:rStyle w:val="FootnoteReference"/>
          <w:rFonts w:ascii="Palatino Linotype" w:hAnsi="Palatino Linotype"/>
          <w:sz w:val="22"/>
          <w:szCs w:val="22"/>
        </w:rPr>
        <w:footnoteReference w:id="97"/>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betritt die Moschee mit dem rechten Fuß und sagt: „Oh Allah gib Muhammad Segen und Frieden und auch der Familie Muhammads. Oh Allah, öffne mir die Tore deiner Barmherzigkeit.“</w:t>
      </w:r>
    </w:p>
    <w:p w:rsidR="009C5208" w:rsidRPr="00A057F0" w:rsidRDefault="009C5208">
      <w:pPr>
        <w:jc w:val="both"/>
        <w:rPr>
          <w:rFonts w:ascii="Palatino Linotype" w:hAnsi="Palatino Linotype"/>
          <w:sz w:val="8"/>
          <w:szCs w:val="8"/>
        </w:rPr>
      </w:pPr>
    </w:p>
    <w:p w:rsidR="00585518"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verlässt die Moschee mit dem linken Fuß und sagt:</w:t>
      </w:r>
    </w:p>
    <w:p w:rsidR="009C5208" w:rsidRPr="00C81186" w:rsidRDefault="009C5208" w:rsidP="00585518">
      <w:pPr>
        <w:ind w:left="142" w:right="6"/>
        <w:jc w:val="both"/>
        <w:rPr>
          <w:rFonts w:ascii="Palatino Linotype" w:hAnsi="Palatino Linotype"/>
          <w:sz w:val="22"/>
          <w:szCs w:val="22"/>
        </w:rPr>
      </w:pPr>
      <w:r w:rsidRPr="00585518">
        <w:rPr>
          <w:rFonts w:ascii="Palatino Linotype" w:hAnsi="Palatino Linotype"/>
          <w:b/>
          <w:bCs/>
          <w:color w:val="0000FF"/>
          <w:sz w:val="22"/>
          <w:szCs w:val="22"/>
        </w:rPr>
        <w:t>„Oh Allah gib Muhammad Segen und Frieden und auch der Familie Muhammads. Oh Allah, öffne mir die Tore deiner Güte</w:t>
      </w:r>
      <w:r w:rsidR="00585518">
        <w:rPr>
          <w:rFonts w:ascii="Palatino Linotype" w:hAnsi="Palatino Linotype"/>
          <w:b/>
          <w:bCs/>
          <w:color w:val="0000FF"/>
          <w:sz w:val="22"/>
          <w:szCs w:val="22"/>
        </w:rPr>
        <w:t>.</w:t>
      </w:r>
      <w:r w:rsidRPr="00585518">
        <w:rPr>
          <w:rFonts w:ascii="Palatino Linotype" w:hAnsi="Palatino Linotype"/>
          <w:b/>
          <w:bCs/>
          <w:color w:val="0000FF"/>
          <w:sz w:val="22"/>
          <w:szCs w:val="22"/>
        </w:rPr>
        <w:t>“</w:t>
      </w:r>
      <w:r w:rsidRPr="00C81186">
        <w:rPr>
          <w:rStyle w:val="FootnoteReference"/>
          <w:rFonts w:ascii="Palatino Linotype" w:hAnsi="Palatino Linotype"/>
          <w:sz w:val="22"/>
          <w:szCs w:val="22"/>
        </w:rPr>
        <w:footnoteReference w:id="98"/>
      </w:r>
    </w:p>
    <w:p w:rsidR="009C5208" w:rsidRPr="00A057F0" w:rsidRDefault="009C5208">
      <w:pPr>
        <w:jc w:val="both"/>
        <w:rPr>
          <w:rFonts w:ascii="Palatino Linotype" w:hAnsi="Palatino Linotype"/>
          <w:sz w:val="8"/>
          <w:szCs w:val="8"/>
        </w:rPr>
      </w:pPr>
    </w:p>
    <w:p w:rsidR="00585518" w:rsidRDefault="009C5208" w:rsidP="00585518">
      <w:pPr>
        <w:numPr>
          <w:ilvl w:val="0"/>
          <w:numId w:val="1"/>
        </w:numPr>
        <w:jc w:val="both"/>
        <w:rPr>
          <w:rFonts w:ascii="Palatino Linotype" w:hAnsi="Palatino Linotype"/>
          <w:sz w:val="22"/>
          <w:szCs w:val="22"/>
        </w:rPr>
      </w:pPr>
      <w:r w:rsidRPr="00C81186">
        <w:rPr>
          <w:rFonts w:ascii="Palatino Linotype" w:hAnsi="Palatino Linotype"/>
          <w:sz w:val="22"/>
          <w:szCs w:val="22"/>
        </w:rPr>
        <w:t>Die Begrüßung der Moschee, wenn man sie betritt. Abu Qatada (</w:t>
      </w:r>
      <w:r w:rsidR="00585518">
        <w:rPr>
          <w:rFonts w:ascii="Palatino Linotype" w:hAnsi="Palatino Linotype"/>
          <w:sz w:val="22"/>
          <w:szCs w:val="22"/>
        </w:rPr>
        <w:sym w:font="AGA Arabesque" w:char="F074"/>
      </w:r>
      <w:r w:rsidRPr="00C81186">
        <w:rPr>
          <w:rFonts w:ascii="Palatino Linotype" w:hAnsi="Palatino Linotype"/>
          <w:sz w:val="22"/>
          <w:szCs w:val="22"/>
        </w:rPr>
        <w:t>) überliefert, dass der Prophet (möge Allah ihn in Ehren halten und bewahren) sagte:</w:t>
      </w:r>
    </w:p>
    <w:p w:rsidR="00585518" w:rsidRDefault="009C5208" w:rsidP="00585518">
      <w:pPr>
        <w:ind w:left="142" w:right="6"/>
        <w:jc w:val="both"/>
        <w:rPr>
          <w:rFonts w:ascii="Palatino Linotype" w:hAnsi="Palatino Linotype"/>
          <w:sz w:val="22"/>
          <w:szCs w:val="22"/>
        </w:rPr>
      </w:pPr>
      <w:r w:rsidRPr="00585518">
        <w:rPr>
          <w:rFonts w:ascii="Palatino Linotype" w:hAnsi="Palatino Linotype"/>
          <w:b/>
          <w:bCs/>
          <w:color w:val="0000FF"/>
          <w:sz w:val="22"/>
          <w:szCs w:val="22"/>
        </w:rPr>
        <w:t>„Wenn jemand von euch die Moschee betritt, dann soll er zwei Rekas beten, bevor er sich setzt.“</w:t>
      </w:r>
      <w:r w:rsidRPr="00C81186">
        <w:rPr>
          <w:rStyle w:val="FootnoteReference"/>
          <w:rFonts w:ascii="Palatino Linotype" w:hAnsi="Palatino Linotype"/>
          <w:sz w:val="22"/>
          <w:szCs w:val="22"/>
        </w:rPr>
        <w:footnoteReference w:id="99"/>
      </w:r>
      <w:r w:rsidRPr="00C81186">
        <w:rPr>
          <w:rFonts w:ascii="Palatino Linotype" w:hAnsi="Palatino Linotype"/>
          <w:sz w:val="22"/>
          <w:szCs w:val="22"/>
        </w:rPr>
        <w:t xml:space="preserve"> </w:t>
      </w:r>
    </w:p>
    <w:p w:rsidR="009C5208" w:rsidRPr="00C81186" w:rsidRDefault="00585518" w:rsidP="00585518">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Die Begrüßung der Moschee zu unterlassen, ist eine Zuwiderhandlung gegen die Sunna, auch wenn es sich um eine Zeit handelt, in der es sonst nicht erlaubt ist zu beten.</w:t>
      </w:r>
    </w:p>
    <w:p w:rsidR="009C5208" w:rsidRPr="00A057F0" w:rsidRDefault="009C5208">
      <w:pPr>
        <w:jc w:val="both"/>
        <w:rPr>
          <w:rFonts w:ascii="Palatino Linotype" w:hAnsi="Palatino Linotype"/>
          <w:sz w:val="8"/>
          <w:szCs w:val="8"/>
        </w:rPr>
      </w:pPr>
    </w:p>
    <w:p w:rsidR="00487149"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Der Vorzug in der Moschee zu verweilen und auf das Gebet zu warten. Der Prophet (möge Allah ihn in Ehren halten und bewahren) sagte:</w:t>
      </w:r>
    </w:p>
    <w:p w:rsidR="009C5208" w:rsidRDefault="009C5208" w:rsidP="00487149">
      <w:pPr>
        <w:ind w:left="142" w:right="6"/>
        <w:jc w:val="both"/>
        <w:rPr>
          <w:rFonts w:ascii="Palatino Linotype" w:hAnsi="Palatino Linotype" w:hint="cs"/>
          <w:sz w:val="22"/>
          <w:szCs w:val="22"/>
        </w:rPr>
      </w:pPr>
      <w:r w:rsidRPr="00487149">
        <w:rPr>
          <w:rFonts w:ascii="Palatino Linotype" w:hAnsi="Palatino Linotype"/>
          <w:b/>
          <w:bCs/>
          <w:color w:val="0000FF"/>
          <w:sz w:val="22"/>
          <w:szCs w:val="22"/>
        </w:rPr>
        <w:t>„…wenn jemand von euch die Moschee betritt, so ist er im Gebet, solange ihn das Gebet beschäftigt. Die Engel machen Dua für ihn, solange er auf seinem Sitzplatz verweilt, auf dem er gebetet hat, niemanden belästigt und nicht spricht. Sie sagen: „Oh Allah, sei ihm barmherzig, oh Allah vergib ihm, oh Allah nimm seine Reue an</w:t>
      </w:r>
      <w:r w:rsidR="00487149">
        <w:rPr>
          <w:rFonts w:ascii="Palatino Linotype" w:hAnsi="Palatino Linotype"/>
          <w:b/>
          <w:bCs/>
          <w:color w:val="0000FF"/>
          <w:sz w:val="22"/>
          <w:szCs w:val="22"/>
        </w:rPr>
        <w:t>.</w:t>
      </w:r>
      <w:r w:rsidRPr="00487149">
        <w:rPr>
          <w:rFonts w:ascii="Palatino Linotype" w:hAnsi="Palatino Linotype"/>
          <w:b/>
          <w:bCs/>
          <w:color w:val="0000FF"/>
          <w:sz w:val="22"/>
          <w:szCs w:val="22"/>
        </w:rPr>
        <w:t>“</w:t>
      </w:r>
      <w:r w:rsidRPr="00C81186">
        <w:rPr>
          <w:rStyle w:val="FootnoteReference"/>
          <w:rFonts w:ascii="Palatino Linotype" w:hAnsi="Palatino Linotype"/>
          <w:sz w:val="22"/>
          <w:szCs w:val="22"/>
        </w:rPr>
        <w:footnoteReference w:id="100"/>
      </w:r>
    </w:p>
    <w:p w:rsidR="00A057F0" w:rsidRPr="00A057F0" w:rsidRDefault="00A057F0" w:rsidP="00A057F0">
      <w:pPr>
        <w:jc w:val="both"/>
        <w:rPr>
          <w:rFonts w:ascii="Palatino Linotype" w:hAnsi="Palatino Linotype"/>
          <w:sz w:val="8"/>
          <w:szCs w:val="8"/>
        </w:rPr>
      </w:pPr>
    </w:p>
    <w:p w:rsidR="00487149"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wird kritisiert, in der Moschee zusammen zu sitzen um über weltliche Dinge zu sprechen: der Prophet (möge Allah ihn in Ehren halten und bewahren) sagte:</w:t>
      </w:r>
    </w:p>
    <w:p w:rsidR="009C5208" w:rsidRPr="00C81186" w:rsidRDefault="009C5208" w:rsidP="00487149">
      <w:pPr>
        <w:ind w:left="142" w:right="6"/>
        <w:jc w:val="both"/>
        <w:rPr>
          <w:rFonts w:ascii="Palatino Linotype" w:hAnsi="Palatino Linotype"/>
          <w:sz w:val="22"/>
          <w:szCs w:val="22"/>
        </w:rPr>
      </w:pPr>
      <w:r w:rsidRPr="00487149">
        <w:rPr>
          <w:rFonts w:ascii="Palatino Linotype" w:hAnsi="Palatino Linotype"/>
          <w:b/>
          <w:bCs/>
          <w:color w:val="0000FF"/>
          <w:sz w:val="22"/>
          <w:szCs w:val="22"/>
        </w:rPr>
        <w:t>„Es wird eine Zeit über die Menschen hereinbrechen, in der sie in ihren Moscheen Sitzrunden bilden, aber ihr Interesse nur dem Weltlichen gilt. Allah braucht sie nicht, so sitzt nicht mit ihnen</w:t>
      </w:r>
      <w:r w:rsidR="00487149">
        <w:rPr>
          <w:rFonts w:ascii="Palatino Linotype" w:hAnsi="Palatino Linotype"/>
          <w:b/>
          <w:bCs/>
          <w:color w:val="0000FF"/>
          <w:sz w:val="22"/>
          <w:szCs w:val="22"/>
        </w:rPr>
        <w:t>.</w:t>
      </w:r>
      <w:r w:rsidRPr="00487149">
        <w:rPr>
          <w:rFonts w:ascii="Palatino Linotype" w:hAnsi="Palatino Linotype"/>
          <w:b/>
          <w:bCs/>
          <w:color w:val="0000FF"/>
          <w:sz w:val="22"/>
          <w:szCs w:val="22"/>
        </w:rPr>
        <w:t>“</w:t>
      </w:r>
      <w:r w:rsidRPr="00C81186">
        <w:rPr>
          <w:rStyle w:val="FootnoteReference"/>
          <w:rFonts w:ascii="Palatino Linotype" w:hAnsi="Palatino Linotype"/>
          <w:sz w:val="22"/>
          <w:szCs w:val="22"/>
        </w:rPr>
        <w:footnoteReference w:id="101"/>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Lärm, viel unnützes Gerede und lautes Reden über Unerwünschtes unterlassen.</w:t>
      </w:r>
      <w:r w:rsidRPr="00C81186">
        <w:rPr>
          <w:rStyle w:val="FootnoteReference"/>
          <w:rFonts w:ascii="Palatino Linotype" w:hAnsi="Palatino Linotype"/>
          <w:sz w:val="22"/>
          <w:szCs w:val="22"/>
        </w:rPr>
        <w:footnoteReference w:id="102"/>
      </w:r>
    </w:p>
    <w:p w:rsidR="009C5208" w:rsidRPr="00A057F0" w:rsidRDefault="009C5208">
      <w:pPr>
        <w:jc w:val="both"/>
        <w:rPr>
          <w:rFonts w:ascii="Palatino Linotype" w:hAnsi="Palatino Linotype"/>
          <w:sz w:val="8"/>
          <w:szCs w:val="8"/>
        </w:rPr>
      </w:pPr>
    </w:p>
    <w:p w:rsidR="009C5208" w:rsidRPr="00C81186" w:rsidRDefault="009C5208" w:rsidP="00487149">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Es ist erlaubt, sich in der Moschee hinzulegen. Von </w:t>
      </w:r>
      <w:r w:rsidRPr="00487149">
        <w:rPr>
          <w:rFonts w:ascii="Palatino Linotype" w:hAnsi="Palatino Linotype"/>
          <w:b/>
          <w:bCs/>
          <w:sz w:val="22"/>
          <w:szCs w:val="22"/>
        </w:rPr>
        <w:t>Abdullah ibn Zaid</w:t>
      </w:r>
      <w:r w:rsidRPr="00C81186">
        <w:rPr>
          <w:rFonts w:ascii="Palatino Linotype" w:hAnsi="Palatino Linotype"/>
          <w:sz w:val="22"/>
          <w:szCs w:val="22"/>
        </w:rPr>
        <w:t xml:space="preserve"> (</w:t>
      </w:r>
      <w:r w:rsidR="00487149">
        <w:rPr>
          <w:rFonts w:ascii="Palatino Linotype" w:hAnsi="Palatino Linotype"/>
          <w:sz w:val="22"/>
          <w:szCs w:val="22"/>
        </w:rPr>
        <w:sym w:font="AGA Arabesque" w:char="F074"/>
      </w:r>
      <w:r w:rsidRPr="00C81186">
        <w:rPr>
          <w:rFonts w:ascii="Palatino Linotype" w:hAnsi="Palatino Linotype"/>
          <w:sz w:val="22"/>
          <w:szCs w:val="22"/>
        </w:rPr>
        <w:t>) wird überliefert, dass er den Gesandten Allahs (möge Allah ihn in Ehren halten und bewahren) mit überkreuzten Beinen in der Moschee liegen sah.</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erlaubt, die Beine Richtung Qibla auszustrecken. Man soll jedoch aus Respekt (vor dem Quran) die Füße nicht Richtung Quran ausstrecken.</w:t>
      </w:r>
      <w:r w:rsidRPr="00C81186">
        <w:rPr>
          <w:rStyle w:val="FootnoteReference"/>
          <w:rFonts w:ascii="Palatino Linotype" w:hAnsi="Palatino Linotype"/>
          <w:sz w:val="22"/>
          <w:szCs w:val="22"/>
        </w:rPr>
        <w:footnoteReference w:id="103"/>
      </w:r>
    </w:p>
    <w:p w:rsidR="009C5208" w:rsidRPr="00A057F0" w:rsidRDefault="009C5208">
      <w:pPr>
        <w:jc w:val="both"/>
        <w:rPr>
          <w:rFonts w:ascii="Palatino Linotype" w:hAnsi="Palatino Linotype"/>
          <w:sz w:val="8"/>
          <w:szCs w:val="8"/>
        </w:rPr>
      </w:pPr>
    </w:p>
    <w:p w:rsidR="009C5208" w:rsidRPr="00C81186" w:rsidRDefault="009C5208" w:rsidP="00487149">
      <w:pPr>
        <w:numPr>
          <w:ilvl w:val="0"/>
          <w:numId w:val="1"/>
        </w:numPr>
        <w:jc w:val="both"/>
        <w:rPr>
          <w:rFonts w:ascii="Palatino Linotype" w:hAnsi="Palatino Linotype"/>
          <w:sz w:val="22"/>
          <w:szCs w:val="22"/>
        </w:rPr>
      </w:pPr>
      <w:r w:rsidRPr="00C81186">
        <w:rPr>
          <w:rFonts w:ascii="Palatino Linotype" w:hAnsi="Palatino Linotype"/>
          <w:sz w:val="22"/>
          <w:szCs w:val="22"/>
        </w:rPr>
        <w:t>Es ist erlaubt, in der Moschee zu schlafen, denn die Leute der Suffa schliefen auch in der Moschee</w:t>
      </w:r>
      <w:r w:rsidRPr="00C81186">
        <w:rPr>
          <w:rStyle w:val="FootnoteReference"/>
          <w:rFonts w:ascii="Palatino Linotype" w:hAnsi="Palatino Linotype"/>
          <w:sz w:val="22"/>
          <w:szCs w:val="22"/>
        </w:rPr>
        <w:footnoteReference w:id="104"/>
      </w:r>
      <w:r w:rsidRPr="00C81186">
        <w:rPr>
          <w:rFonts w:ascii="Palatino Linotype" w:hAnsi="Palatino Linotype"/>
          <w:sz w:val="22"/>
          <w:szCs w:val="22"/>
        </w:rPr>
        <w:t xml:space="preserve">. Wenn man während </w:t>
      </w:r>
      <w:r w:rsidR="00487149" w:rsidRPr="00C81186">
        <w:rPr>
          <w:rFonts w:ascii="Palatino Linotype" w:hAnsi="Palatino Linotype"/>
          <w:sz w:val="22"/>
          <w:szCs w:val="22"/>
        </w:rPr>
        <w:t>des Schlafs</w:t>
      </w:r>
      <w:r w:rsidRPr="00C81186">
        <w:rPr>
          <w:rFonts w:ascii="Palatino Linotype" w:hAnsi="Palatino Linotype"/>
          <w:sz w:val="22"/>
          <w:szCs w:val="22"/>
        </w:rPr>
        <w:t xml:space="preserve"> einen Samenerguss hat, soll man eiligst die Moschee verlassen um zu duschen.</w:t>
      </w:r>
      <w:r w:rsidRPr="00C81186">
        <w:rPr>
          <w:rStyle w:val="FootnoteReference"/>
          <w:rFonts w:ascii="Palatino Linotype" w:hAnsi="Palatino Linotype"/>
          <w:sz w:val="22"/>
          <w:szCs w:val="22"/>
        </w:rPr>
        <w:footnoteReference w:id="105"/>
      </w:r>
      <w:r w:rsidRPr="00C81186">
        <w:rPr>
          <w:rFonts w:ascii="Palatino Linotype" w:hAnsi="Palatino Linotype"/>
          <w:sz w:val="22"/>
          <w:szCs w:val="22"/>
        </w:rPr>
        <w:t xml:space="preserve"> Von Ibn Umar (</w:t>
      </w:r>
      <w:r w:rsidR="00487149">
        <w:rPr>
          <w:rFonts w:ascii="Palatino Linotype" w:hAnsi="Palatino Linotype"/>
          <w:sz w:val="22"/>
          <w:szCs w:val="22"/>
        </w:rPr>
        <w:sym w:font="AGA Arabesque" w:char="F074"/>
      </w:r>
      <w:r w:rsidRPr="00C81186">
        <w:rPr>
          <w:rFonts w:ascii="Palatino Linotype" w:hAnsi="Palatino Linotype"/>
          <w:sz w:val="22"/>
          <w:szCs w:val="22"/>
        </w:rPr>
        <w:t>) wird überliefert, dass er als Junggeselle ohne Familie in der Moschee des Gesandten Allahs (möge Allah ihn in Ehren halten und bewahren) zu schlafen pflegte.</w:t>
      </w:r>
      <w:r w:rsidRPr="00C81186">
        <w:rPr>
          <w:rStyle w:val="FootnoteReference"/>
          <w:rFonts w:ascii="Palatino Linotype" w:hAnsi="Palatino Linotype"/>
          <w:sz w:val="22"/>
          <w:szCs w:val="22"/>
        </w:rPr>
        <w:footnoteReference w:id="106"/>
      </w:r>
    </w:p>
    <w:p w:rsidR="009C5208" w:rsidRPr="00A057F0" w:rsidRDefault="009C5208">
      <w:pPr>
        <w:jc w:val="both"/>
        <w:rPr>
          <w:rFonts w:ascii="Palatino Linotype" w:hAnsi="Palatino Linotype"/>
          <w:sz w:val="8"/>
          <w:szCs w:val="8"/>
        </w:rPr>
      </w:pPr>
    </w:p>
    <w:p w:rsidR="00487149"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Kauf und Verkauf in der Moschee sind verboten, denn der Prophet (möge Allah ihn in Ehren halten und bewahren) sagte: „Wenn ihr jemanden seht, der in der Moschee verkauft oder kauft, dann sagt:</w:t>
      </w:r>
    </w:p>
    <w:p w:rsidR="00487149" w:rsidRDefault="009C5208" w:rsidP="00487149">
      <w:pPr>
        <w:ind w:left="142" w:right="6"/>
        <w:jc w:val="both"/>
        <w:rPr>
          <w:rFonts w:ascii="Palatino Linotype" w:hAnsi="Palatino Linotype"/>
          <w:sz w:val="22"/>
          <w:szCs w:val="22"/>
        </w:rPr>
      </w:pPr>
      <w:r w:rsidRPr="00487149">
        <w:rPr>
          <w:rFonts w:ascii="Palatino Linotype" w:hAnsi="Palatino Linotype"/>
          <w:b/>
          <w:bCs/>
          <w:color w:val="0000FF"/>
          <w:sz w:val="22"/>
          <w:szCs w:val="22"/>
        </w:rPr>
        <w:t>„Möge Allah dir in deinem Handel keinen Gewinn geben!“</w:t>
      </w:r>
      <w:r w:rsidRPr="00C81186">
        <w:rPr>
          <w:rStyle w:val="FootnoteReference"/>
          <w:rFonts w:ascii="Palatino Linotype" w:hAnsi="Palatino Linotype"/>
          <w:sz w:val="22"/>
          <w:szCs w:val="22"/>
        </w:rPr>
        <w:footnoteReference w:id="107"/>
      </w:r>
      <w:r w:rsidRPr="00C81186">
        <w:rPr>
          <w:rFonts w:ascii="Palatino Linotype" w:hAnsi="Palatino Linotype"/>
          <w:sz w:val="22"/>
          <w:szCs w:val="22"/>
        </w:rPr>
        <w:t xml:space="preserve"> </w:t>
      </w:r>
    </w:p>
    <w:p w:rsidR="009C5208" w:rsidRPr="00C81186" w:rsidRDefault="00487149" w:rsidP="00487149">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Dazu gehört auch, Werbung in der Moschee zu machen oder Werbeplakate aufzuhängen.</w:t>
      </w:r>
    </w:p>
    <w:p w:rsidR="009C5208" w:rsidRPr="00A057F0" w:rsidRDefault="009C5208">
      <w:pPr>
        <w:jc w:val="both"/>
        <w:rPr>
          <w:rFonts w:ascii="Palatino Linotype" w:hAnsi="Palatino Linotype"/>
          <w:sz w:val="8"/>
          <w:szCs w:val="8"/>
        </w:rPr>
      </w:pPr>
    </w:p>
    <w:p w:rsidR="00487149"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verboten, in der Moschee nach verlorenen Gegenständen zu suchen, denn der Prophet (möge Allah ihn in Ehren halten und bewahren) sagte:</w:t>
      </w:r>
    </w:p>
    <w:p w:rsidR="009C5208" w:rsidRPr="00C81186" w:rsidRDefault="009C5208" w:rsidP="00487149">
      <w:pPr>
        <w:ind w:left="142" w:right="6"/>
        <w:jc w:val="both"/>
        <w:rPr>
          <w:rFonts w:ascii="Palatino Linotype" w:hAnsi="Palatino Linotype"/>
          <w:sz w:val="22"/>
          <w:szCs w:val="22"/>
        </w:rPr>
      </w:pPr>
      <w:r w:rsidRPr="00487149">
        <w:rPr>
          <w:rFonts w:ascii="Palatino Linotype" w:hAnsi="Palatino Linotype"/>
          <w:b/>
          <w:bCs/>
          <w:color w:val="0000FF"/>
          <w:sz w:val="22"/>
          <w:szCs w:val="22"/>
        </w:rPr>
        <w:t xml:space="preserve">„Wer hört, dass ein Mann in der Moschee etwas ausruft (was er verloren hat), der soll sagen: ‚Möge Allah es dir </w:t>
      </w:r>
      <w:r w:rsidRPr="00487149">
        <w:rPr>
          <w:rFonts w:ascii="Palatino Linotype" w:hAnsi="Palatino Linotype"/>
          <w:b/>
          <w:bCs/>
          <w:color w:val="0000FF"/>
          <w:sz w:val="22"/>
          <w:szCs w:val="22"/>
        </w:rPr>
        <w:lastRenderedPageBreak/>
        <w:t>nicht zurückgeben’ ,denn die Moscheen wurden dafür nicht gebaut.“</w:t>
      </w:r>
      <w:r w:rsidRPr="00C81186">
        <w:rPr>
          <w:rStyle w:val="FootnoteReference"/>
          <w:rFonts w:ascii="Palatino Linotype" w:hAnsi="Palatino Linotype"/>
          <w:sz w:val="22"/>
          <w:szCs w:val="22"/>
        </w:rPr>
        <w:footnoteReference w:id="108"/>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erlaubt, laut über Wissen und Gutes in der Moschee zu reden, doch Lärm und dergleichen ist nicht erlaubt.</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erlaubt um Hilfe zu bitten, wenn man in Not ist.</w:t>
      </w:r>
    </w:p>
    <w:p w:rsidR="009C5208" w:rsidRPr="00A057F0" w:rsidRDefault="009C5208">
      <w:pPr>
        <w:jc w:val="both"/>
        <w:rPr>
          <w:rFonts w:ascii="Palatino Linotype" w:hAnsi="Palatino Linotype"/>
          <w:sz w:val="8"/>
          <w:szCs w:val="8"/>
        </w:rPr>
      </w:pPr>
    </w:p>
    <w:p w:rsidR="00487149" w:rsidRDefault="009C5208" w:rsidP="00487149">
      <w:pPr>
        <w:numPr>
          <w:ilvl w:val="0"/>
          <w:numId w:val="1"/>
        </w:numPr>
        <w:jc w:val="both"/>
        <w:rPr>
          <w:rFonts w:ascii="Palatino Linotype" w:hAnsi="Palatino Linotype"/>
          <w:sz w:val="22"/>
          <w:szCs w:val="22"/>
        </w:rPr>
      </w:pPr>
      <w:r w:rsidRPr="00C81186">
        <w:rPr>
          <w:rFonts w:ascii="Palatino Linotype" w:hAnsi="Palatino Linotype"/>
          <w:sz w:val="22"/>
          <w:szCs w:val="22"/>
        </w:rPr>
        <w:t>Es ist verboten, die Finger zu verschränken (übereinander zu kreuzen), wenn man sich vor dem Gebet zur Moschee begibt. Ka’b ibn Adschza (</w:t>
      </w:r>
      <w:r w:rsidR="00487149">
        <w:rPr>
          <w:rFonts w:ascii="Palatino Linotype" w:hAnsi="Palatino Linotype"/>
          <w:sz w:val="22"/>
          <w:szCs w:val="22"/>
        </w:rPr>
        <w:sym w:font="AGA Arabesque" w:char="F074"/>
      </w:r>
      <w:r w:rsidRPr="00C81186">
        <w:rPr>
          <w:rFonts w:ascii="Palatino Linotype" w:hAnsi="Palatino Linotype"/>
          <w:sz w:val="22"/>
          <w:szCs w:val="22"/>
        </w:rPr>
        <w:t>) hat überliefert, dass der Gesandte Allahs (möge Allah ihn in Ehren halten und bewahren) sagte:</w:t>
      </w:r>
    </w:p>
    <w:p w:rsidR="00487149" w:rsidRDefault="009C5208" w:rsidP="00487149">
      <w:pPr>
        <w:ind w:left="142" w:right="6"/>
        <w:jc w:val="both"/>
        <w:rPr>
          <w:rFonts w:ascii="Palatino Linotype" w:hAnsi="Palatino Linotype"/>
          <w:sz w:val="22"/>
          <w:szCs w:val="22"/>
        </w:rPr>
      </w:pPr>
      <w:r w:rsidRPr="00487149">
        <w:rPr>
          <w:rFonts w:ascii="Palatino Linotype" w:hAnsi="Palatino Linotype"/>
          <w:b/>
          <w:bCs/>
          <w:color w:val="0000FF"/>
          <w:sz w:val="22"/>
          <w:szCs w:val="22"/>
        </w:rPr>
        <w:t>„Wenn jemand von euch sein Wudu auf die beste Weise verrichtet und anschließend zur Moschee hinausgeht, dann soll er seine Finger nicht ineinander verschränken, denn er befindet sich im Gebet.“</w:t>
      </w:r>
      <w:r w:rsidRPr="00C81186">
        <w:rPr>
          <w:rStyle w:val="FootnoteReference"/>
          <w:rFonts w:ascii="Palatino Linotype" w:hAnsi="Palatino Linotype"/>
          <w:sz w:val="22"/>
          <w:szCs w:val="22"/>
        </w:rPr>
        <w:footnoteReference w:id="109"/>
      </w:r>
      <w:r w:rsidRPr="00C81186">
        <w:rPr>
          <w:rFonts w:ascii="Palatino Linotype" w:hAnsi="Palatino Linotype"/>
          <w:sz w:val="22"/>
          <w:szCs w:val="22"/>
        </w:rPr>
        <w:t xml:space="preserve"> </w:t>
      </w:r>
    </w:p>
    <w:p w:rsidR="009C5208" w:rsidRPr="00C81186" w:rsidRDefault="00487149" w:rsidP="00487149">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Nach dem Gebet ist dies jedoch erlaubt.</w:t>
      </w:r>
    </w:p>
    <w:p w:rsidR="009C5208" w:rsidRPr="00A057F0" w:rsidRDefault="009C5208">
      <w:pPr>
        <w:jc w:val="both"/>
        <w:rPr>
          <w:rFonts w:ascii="Palatino Linotype" w:hAnsi="Palatino Linotype"/>
          <w:sz w:val="8"/>
          <w:szCs w:val="8"/>
        </w:rPr>
      </w:pPr>
    </w:p>
    <w:p w:rsidR="00487149" w:rsidRDefault="009C5208" w:rsidP="00487149">
      <w:pPr>
        <w:numPr>
          <w:ilvl w:val="0"/>
          <w:numId w:val="1"/>
        </w:numPr>
        <w:jc w:val="both"/>
        <w:rPr>
          <w:rFonts w:ascii="Palatino Linotype" w:hAnsi="Palatino Linotype"/>
          <w:sz w:val="22"/>
          <w:szCs w:val="22"/>
        </w:rPr>
      </w:pPr>
      <w:r w:rsidRPr="00C81186">
        <w:rPr>
          <w:rFonts w:ascii="Palatino Linotype" w:hAnsi="Palatino Linotype"/>
          <w:sz w:val="22"/>
          <w:szCs w:val="22"/>
        </w:rPr>
        <w:t>Es ist erlaubt, in der Moschee zu essen und zu trinken, denn Abdullah ibn Alhârith ibn Dschuz Azzubaidi (</w:t>
      </w:r>
      <w:r w:rsidR="00487149">
        <w:rPr>
          <w:rFonts w:ascii="Palatino Linotype" w:hAnsi="Palatino Linotype"/>
          <w:sz w:val="22"/>
          <w:szCs w:val="22"/>
        </w:rPr>
        <w:sym w:font="AGA Arabesque" w:char="F074"/>
      </w:r>
      <w:r w:rsidRPr="00C81186">
        <w:rPr>
          <w:rFonts w:ascii="Palatino Linotype" w:hAnsi="Palatino Linotype"/>
          <w:sz w:val="22"/>
          <w:szCs w:val="22"/>
        </w:rPr>
        <w:t>) sagte:</w:t>
      </w:r>
    </w:p>
    <w:p w:rsidR="009C5208" w:rsidRPr="00C81186" w:rsidRDefault="009C5208" w:rsidP="00487149">
      <w:pPr>
        <w:ind w:left="142" w:right="6"/>
        <w:jc w:val="both"/>
        <w:rPr>
          <w:rFonts w:ascii="Palatino Linotype" w:hAnsi="Palatino Linotype"/>
          <w:sz w:val="22"/>
          <w:szCs w:val="22"/>
        </w:rPr>
      </w:pPr>
      <w:r w:rsidRPr="00487149">
        <w:rPr>
          <w:rFonts w:ascii="Palatino Linotype" w:hAnsi="Palatino Linotype"/>
          <w:b/>
          <w:bCs/>
          <w:color w:val="0000FF"/>
          <w:sz w:val="22"/>
          <w:szCs w:val="22"/>
        </w:rPr>
        <w:t>„Wir haben zur Zeit des Gesandten Allahs (möge Allah ihn in Ehren halten und bewahren) in der Moschee Brot und Fleisch gegessen.“</w:t>
      </w:r>
      <w:r w:rsidRPr="00C81186">
        <w:rPr>
          <w:rStyle w:val="FootnoteReference"/>
          <w:rFonts w:ascii="Palatino Linotype" w:hAnsi="Palatino Linotype"/>
          <w:sz w:val="22"/>
          <w:szCs w:val="22"/>
        </w:rPr>
        <w:footnoteReference w:id="110"/>
      </w:r>
    </w:p>
    <w:p w:rsidR="009C5208" w:rsidRPr="00487149" w:rsidRDefault="009C5208">
      <w:pPr>
        <w:jc w:val="both"/>
        <w:rPr>
          <w:rFonts w:ascii="Palatino Linotype" w:hAnsi="Palatino Linotype"/>
          <w:sz w:val="8"/>
          <w:szCs w:val="8"/>
        </w:rPr>
      </w:pPr>
    </w:p>
    <w:p w:rsidR="009C5208" w:rsidRPr="00C81186" w:rsidRDefault="009C5208" w:rsidP="00487149">
      <w:pPr>
        <w:numPr>
          <w:ilvl w:val="0"/>
          <w:numId w:val="1"/>
        </w:numPr>
        <w:jc w:val="both"/>
        <w:rPr>
          <w:rFonts w:ascii="Palatino Linotype" w:hAnsi="Palatino Linotype"/>
          <w:sz w:val="22"/>
          <w:szCs w:val="22"/>
        </w:rPr>
      </w:pPr>
      <w:r w:rsidRPr="00C81186">
        <w:rPr>
          <w:rFonts w:ascii="Palatino Linotype" w:hAnsi="Palatino Linotype"/>
          <w:sz w:val="22"/>
          <w:szCs w:val="22"/>
        </w:rPr>
        <w:t>Es ist erlaubt, in der Moschee Gedichte mit erlaubtem Inhalt vorzutragen, denn Hassân ibn Thâbit (</w:t>
      </w:r>
      <w:r w:rsidR="00487149">
        <w:rPr>
          <w:rFonts w:ascii="Palatino Linotype" w:hAnsi="Palatino Linotype"/>
          <w:sz w:val="22"/>
          <w:szCs w:val="22"/>
        </w:rPr>
        <w:sym w:font="AGA Arabesque" w:char="F074"/>
      </w:r>
      <w:r w:rsidRPr="00C81186">
        <w:rPr>
          <w:rFonts w:ascii="Palatino Linotype" w:hAnsi="Palatino Linotype"/>
          <w:sz w:val="22"/>
          <w:szCs w:val="22"/>
        </w:rPr>
        <w:t xml:space="preserve">) trug </w:t>
      </w:r>
      <w:r w:rsidRPr="00C81186">
        <w:rPr>
          <w:rFonts w:ascii="Palatino Linotype" w:hAnsi="Palatino Linotype"/>
          <w:sz w:val="22"/>
          <w:szCs w:val="22"/>
        </w:rPr>
        <w:lastRenderedPageBreak/>
        <w:t>vor dem Gesandten Allahs (möge Allah ihn in Ehren halten und bewahren) Gedichte vor.</w:t>
      </w:r>
      <w:r w:rsidRPr="00C81186">
        <w:rPr>
          <w:rStyle w:val="FootnoteReference"/>
          <w:rFonts w:ascii="Palatino Linotype" w:hAnsi="Palatino Linotype"/>
          <w:sz w:val="22"/>
          <w:szCs w:val="22"/>
        </w:rPr>
        <w:footnoteReference w:id="111"/>
      </w:r>
    </w:p>
    <w:p w:rsidR="009C5208" w:rsidRPr="00A057F0" w:rsidRDefault="009C5208">
      <w:pPr>
        <w:jc w:val="both"/>
        <w:rPr>
          <w:rFonts w:ascii="Palatino Linotype" w:hAnsi="Palatino Linotype"/>
          <w:sz w:val="8"/>
          <w:szCs w:val="8"/>
        </w:rPr>
      </w:pPr>
    </w:p>
    <w:p w:rsidR="00487149" w:rsidRDefault="009C5208" w:rsidP="004D6312">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Es ist erlaubt, mit Stöcken oder ähnlichem in der Moschee zu spielen. Von </w:t>
      </w:r>
      <w:r w:rsidR="004D6312" w:rsidRPr="00F01FC3">
        <w:rPr>
          <w:rFonts w:ascii="Palatino Linotype" w:hAnsi="Palatino Linotype"/>
          <w:b/>
          <w:bCs/>
          <w:sz w:val="22"/>
          <w:szCs w:val="22"/>
        </w:rPr>
        <w:t>’Aischa</w:t>
      </w:r>
      <w:r w:rsidR="004D6312" w:rsidRPr="00D35646">
        <w:rPr>
          <w:rFonts w:ascii="Palatino Linotype" w:hAnsi="Palatino Linotype"/>
          <w:sz w:val="21"/>
          <w:szCs w:val="21"/>
        </w:rPr>
        <w:t xml:space="preserve"> </w:t>
      </w:r>
      <w:r w:rsidR="004D6312" w:rsidRPr="00F01FC3">
        <w:rPr>
          <w:rFonts w:ascii="Palatino Linotype" w:hAnsi="Palatino Linotype"/>
          <w:i/>
          <w:iCs/>
          <w:sz w:val="18"/>
          <w:szCs w:val="18"/>
        </w:rPr>
        <w:t>(Allahs Wohlgefallen auf ihr</w:t>
      </w:r>
      <w:r w:rsidR="004D6312" w:rsidRPr="00F01FC3">
        <w:rPr>
          <w:rFonts w:ascii="Palatino Linotype" w:hAnsi="Palatino Linotype"/>
          <w:sz w:val="18"/>
          <w:szCs w:val="18"/>
        </w:rPr>
        <w:t>)</w:t>
      </w:r>
      <w:r w:rsidR="004D6312" w:rsidRPr="00D35646">
        <w:rPr>
          <w:rFonts w:ascii="Palatino Linotype" w:hAnsi="Palatino Linotype"/>
          <w:sz w:val="21"/>
          <w:szCs w:val="21"/>
        </w:rPr>
        <w:t xml:space="preserve">, </w:t>
      </w:r>
      <w:r w:rsidR="004D6312" w:rsidRPr="00F01FC3">
        <w:rPr>
          <w:rFonts w:ascii="Palatino Linotype" w:hAnsi="Palatino Linotype"/>
          <w:sz w:val="22"/>
          <w:szCs w:val="22"/>
        </w:rPr>
        <w:t>Mutter der Gläubigen</w:t>
      </w:r>
      <w:r w:rsidRPr="00C81186">
        <w:rPr>
          <w:rFonts w:ascii="Palatino Linotype" w:hAnsi="Palatino Linotype"/>
          <w:sz w:val="22"/>
          <w:szCs w:val="22"/>
        </w:rPr>
        <w:t xml:space="preserve"> wird überliefert, dass sie sagte:</w:t>
      </w:r>
    </w:p>
    <w:p w:rsidR="009C5208" w:rsidRPr="00C81186" w:rsidRDefault="009C5208" w:rsidP="002523EE">
      <w:pPr>
        <w:ind w:left="142" w:right="6"/>
        <w:jc w:val="both"/>
        <w:rPr>
          <w:rFonts w:ascii="Palatino Linotype" w:hAnsi="Palatino Linotype"/>
          <w:sz w:val="22"/>
          <w:szCs w:val="22"/>
        </w:rPr>
      </w:pPr>
      <w:r w:rsidRPr="00487149">
        <w:rPr>
          <w:rFonts w:ascii="Palatino Linotype" w:hAnsi="Palatino Linotype"/>
          <w:b/>
          <w:bCs/>
          <w:color w:val="0000FF"/>
          <w:sz w:val="22"/>
          <w:szCs w:val="22"/>
        </w:rPr>
        <w:t xml:space="preserve">„Ich sah den Gesandten Allahs </w:t>
      </w:r>
      <w:r w:rsidRPr="004D6312">
        <w:rPr>
          <w:rFonts w:ascii="Palatino Linotype" w:hAnsi="Palatino Linotype"/>
          <w:color w:val="0000FF"/>
          <w:sz w:val="22"/>
          <w:szCs w:val="22"/>
        </w:rPr>
        <w:t>(möge Allah ihn in Ehren halten und bewahren)</w:t>
      </w:r>
      <w:r w:rsidRPr="00487149">
        <w:rPr>
          <w:rFonts w:ascii="Palatino Linotype" w:hAnsi="Palatino Linotype"/>
          <w:b/>
          <w:bCs/>
          <w:color w:val="0000FF"/>
          <w:sz w:val="22"/>
          <w:szCs w:val="22"/>
        </w:rPr>
        <w:t xml:space="preserve"> eines Tages an der Tür meines Zimmers, als die Abessinier in der Moschee spielten. Der Gesandte Allahs (möge Allah ihn in Ehren halten und bewahren) schirmte mich mit seinem Obergewand ab, damit ich ihrem Spiel zuschauen konnte“</w:t>
      </w:r>
      <w:r w:rsidRPr="00C81186">
        <w:rPr>
          <w:rStyle w:val="FootnoteReference"/>
          <w:rFonts w:ascii="Palatino Linotype" w:hAnsi="Palatino Linotype"/>
          <w:sz w:val="22"/>
          <w:szCs w:val="22"/>
        </w:rPr>
        <w:footnoteReference w:id="112"/>
      </w:r>
      <w:r w:rsidRPr="00C81186">
        <w:rPr>
          <w:rFonts w:ascii="Palatino Linotype" w:hAnsi="Palatino Linotype"/>
          <w:sz w:val="22"/>
          <w:szCs w:val="22"/>
        </w:rPr>
        <w:t>.</w:t>
      </w:r>
    </w:p>
    <w:p w:rsidR="00E56F49" w:rsidRDefault="009C5208" w:rsidP="00E56F49">
      <w:pPr>
        <w:numPr>
          <w:ilvl w:val="0"/>
          <w:numId w:val="1"/>
        </w:numPr>
        <w:jc w:val="both"/>
        <w:rPr>
          <w:rFonts w:ascii="Palatino Linotype" w:hAnsi="Palatino Linotype"/>
          <w:sz w:val="22"/>
          <w:szCs w:val="22"/>
        </w:rPr>
      </w:pPr>
      <w:r w:rsidRPr="00C81186">
        <w:rPr>
          <w:rFonts w:ascii="Palatino Linotype" w:hAnsi="Palatino Linotype"/>
          <w:sz w:val="22"/>
          <w:szCs w:val="22"/>
        </w:rPr>
        <w:t>Es ist verboten, nach dem Adhan die Moschee zu verlassen, außer wenn es eine islamische Entschuldigung dafür gibt. Im Hadith von Abu Asscha’thâ heißt es, dass er sagte:</w:t>
      </w:r>
    </w:p>
    <w:p w:rsidR="009C5208" w:rsidRPr="00C81186" w:rsidRDefault="009C5208" w:rsidP="00E56F49">
      <w:pPr>
        <w:ind w:left="142" w:right="6"/>
        <w:jc w:val="both"/>
        <w:rPr>
          <w:rFonts w:ascii="Palatino Linotype" w:hAnsi="Palatino Linotype"/>
          <w:sz w:val="22"/>
          <w:szCs w:val="22"/>
        </w:rPr>
      </w:pPr>
      <w:r w:rsidRPr="00E56F49">
        <w:rPr>
          <w:rFonts w:ascii="Palatino Linotype" w:hAnsi="Palatino Linotype"/>
          <w:b/>
          <w:bCs/>
          <w:color w:val="0000FF"/>
          <w:sz w:val="22"/>
          <w:szCs w:val="22"/>
        </w:rPr>
        <w:t xml:space="preserve">„Wir saßen mit Abu Huraira </w:t>
      </w:r>
      <w:r w:rsidRPr="00E56F49">
        <w:rPr>
          <w:rFonts w:ascii="Palatino Linotype" w:hAnsi="Palatino Linotype"/>
          <w:color w:val="0000FF"/>
          <w:sz w:val="22"/>
          <w:szCs w:val="22"/>
        </w:rPr>
        <w:t>(</w:t>
      </w:r>
      <w:r w:rsidR="00E56F49" w:rsidRPr="00E56F49">
        <w:rPr>
          <w:rFonts w:ascii="Palatino Linotype" w:hAnsi="Palatino Linotype"/>
          <w:color w:val="0000FF"/>
          <w:sz w:val="22"/>
          <w:szCs w:val="22"/>
        </w:rPr>
        <w:sym w:font="AGA Arabesque" w:char="F074"/>
      </w:r>
      <w:r w:rsidRPr="00E56F49">
        <w:rPr>
          <w:rFonts w:ascii="Palatino Linotype" w:hAnsi="Palatino Linotype"/>
          <w:color w:val="0000FF"/>
          <w:sz w:val="22"/>
          <w:szCs w:val="22"/>
        </w:rPr>
        <w:t>)</w:t>
      </w:r>
      <w:r w:rsidRPr="00E56F49">
        <w:rPr>
          <w:rFonts w:ascii="Palatino Linotype" w:hAnsi="Palatino Linotype"/>
          <w:b/>
          <w:bCs/>
          <w:color w:val="0000FF"/>
          <w:sz w:val="22"/>
          <w:szCs w:val="22"/>
        </w:rPr>
        <w:t xml:space="preserve"> in der Moschee. Als der Gebetsrufer den Adhan rief, stand ein Mann auf und ging. Abu Huraira folgte ihm mit seinem Blick, bis er die Moschee verließ, da sagte Abu Huraira </w:t>
      </w:r>
      <w:r w:rsidRPr="00E56F49">
        <w:rPr>
          <w:rFonts w:ascii="Palatino Linotype" w:hAnsi="Palatino Linotype"/>
          <w:color w:val="0000FF"/>
          <w:sz w:val="22"/>
          <w:szCs w:val="22"/>
        </w:rPr>
        <w:t>(</w:t>
      </w:r>
      <w:r w:rsidR="00E56F49" w:rsidRPr="00E56F49">
        <w:rPr>
          <w:rFonts w:ascii="Palatino Linotype" w:hAnsi="Palatino Linotype"/>
          <w:color w:val="0000FF"/>
          <w:sz w:val="22"/>
          <w:szCs w:val="22"/>
        </w:rPr>
        <w:sym w:font="AGA Arabesque" w:char="F074"/>
      </w:r>
      <w:r w:rsidRPr="00E56F49">
        <w:rPr>
          <w:rFonts w:ascii="Palatino Linotype" w:hAnsi="Palatino Linotype"/>
          <w:color w:val="0000FF"/>
          <w:sz w:val="22"/>
          <w:szCs w:val="22"/>
        </w:rPr>
        <w:t>)</w:t>
      </w:r>
      <w:r w:rsidRPr="00E56F49">
        <w:rPr>
          <w:rFonts w:ascii="Palatino Linotype" w:hAnsi="Palatino Linotype"/>
          <w:b/>
          <w:bCs/>
          <w:color w:val="0000FF"/>
          <w:sz w:val="22"/>
          <w:szCs w:val="22"/>
        </w:rPr>
        <w:t>: „Was diesen anbelangt, er hat sich gegen Abu Alqâsim aufgelehnt.“</w:t>
      </w:r>
      <w:r w:rsidRPr="00C81186">
        <w:rPr>
          <w:rStyle w:val="FootnoteReference"/>
          <w:rFonts w:ascii="Palatino Linotype" w:hAnsi="Palatino Linotype"/>
          <w:sz w:val="22"/>
          <w:szCs w:val="22"/>
        </w:rPr>
        <w:footnoteReference w:id="113"/>
      </w:r>
    </w:p>
    <w:p w:rsidR="009C5208" w:rsidRPr="00A057F0" w:rsidRDefault="009C5208">
      <w:pPr>
        <w:jc w:val="both"/>
        <w:rPr>
          <w:rFonts w:ascii="Palatino Linotype" w:hAnsi="Palatino Linotype"/>
          <w:sz w:val="8"/>
          <w:szCs w:val="8"/>
        </w:rPr>
      </w:pPr>
    </w:p>
    <w:p w:rsidR="00E56F49"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Zu den unislamischen Handlungen, die mit den Moscheen zusammenhängen gehört es, sie zu verzieren. Der Prophet (möge Allah ihn in Ehren halten und bewahren) sagte:</w:t>
      </w:r>
    </w:p>
    <w:p w:rsidR="009C5208" w:rsidRPr="00C81186" w:rsidRDefault="009C5208" w:rsidP="00E56F49">
      <w:pPr>
        <w:ind w:left="142" w:right="6"/>
        <w:jc w:val="both"/>
        <w:rPr>
          <w:rFonts w:ascii="Palatino Linotype" w:hAnsi="Palatino Linotype"/>
          <w:sz w:val="22"/>
          <w:szCs w:val="22"/>
        </w:rPr>
      </w:pPr>
      <w:r w:rsidRPr="00E56F49">
        <w:rPr>
          <w:rFonts w:ascii="Palatino Linotype" w:hAnsi="Palatino Linotype"/>
          <w:b/>
          <w:bCs/>
          <w:color w:val="0000FF"/>
          <w:sz w:val="22"/>
          <w:szCs w:val="22"/>
        </w:rPr>
        <w:lastRenderedPageBreak/>
        <w:t>„Wenn ihr eure Moscheen verziert und eure Qurane schmückt, dann soll Zerstörung über euch kommen.“</w:t>
      </w:r>
      <w:r w:rsidRPr="00E56F49">
        <w:rPr>
          <w:rStyle w:val="FootnoteReference"/>
          <w:rFonts w:ascii="Palatino Linotype" w:hAnsi="Palatino Linotype"/>
          <w:b/>
          <w:bCs/>
          <w:color w:val="0000FF"/>
          <w:sz w:val="22"/>
          <w:szCs w:val="22"/>
        </w:rPr>
        <w:footnoteReference w:id="114"/>
      </w:r>
      <w:r w:rsidRPr="00E56F49">
        <w:rPr>
          <w:rFonts w:ascii="Palatino Linotype" w:hAnsi="Palatino Linotype"/>
          <w:b/>
          <w:bCs/>
          <w:color w:val="0000FF"/>
          <w:sz w:val="22"/>
          <w:szCs w:val="22"/>
        </w:rPr>
        <w:t xml:space="preserve"> Und er sagte auch: „Die Stunde wird nicht kommen, bis die Menschen die Moscheen mit Prunk überladen.“</w:t>
      </w:r>
      <w:r w:rsidRPr="00C81186">
        <w:rPr>
          <w:rStyle w:val="FootnoteReference"/>
          <w:rFonts w:ascii="Palatino Linotype" w:hAnsi="Palatino Linotype"/>
          <w:sz w:val="22"/>
          <w:szCs w:val="22"/>
        </w:rPr>
        <w:footnoteReference w:id="115"/>
      </w:r>
      <w:r w:rsidRPr="00C81186">
        <w:rPr>
          <w:rFonts w:ascii="Palatino Linotype" w:hAnsi="Palatino Linotype"/>
          <w:sz w:val="22"/>
          <w:szCs w:val="22"/>
        </w:rPr>
        <w:t>,</w:t>
      </w:r>
      <w:r w:rsidRPr="00C81186">
        <w:rPr>
          <w:rStyle w:val="FootnoteReference"/>
          <w:rFonts w:ascii="Palatino Linotype" w:hAnsi="Palatino Linotype"/>
          <w:sz w:val="22"/>
          <w:szCs w:val="22"/>
        </w:rPr>
        <w:footnoteReference w:id="116"/>
      </w:r>
      <w:r w:rsidRPr="00C81186">
        <w:rPr>
          <w:rFonts w:ascii="Palatino Linotype" w:hAnsi="Palatino Linotype"/>
          <w:sz w:val="22"/>
          <w:szCs w:val="22"/>
        </w:rPr>
        <w:t>,</w:t>
      </w:r>
      <w:r w:rsidRPr="00C81186">
        <w:rPr>
          <w:rStyle w:val="FootnoteReference"/>
          <w:rFonts w:ascii="Palatino Linotype" w:hAnsi="Palatino Linotype"/>
          <w:sz w:val="22"/>
          <w:szCs w:val="22"/>
        </w:rPr>
        <w:footnoteReference w:id="117"/>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Zu den nicht erlaubten Dingen gehört es, auf einer verzierten Decke zu beten.</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Ebenfalls nicht erlaubt ist es, die Moscheen als Durchgang zu benutzen, denn der Prophet (möge Allah ihn in Ehren halten und bewahren) sagte: „Benutzt die Moscheen nicht als Wege, außer um sich an Allah zu erinnern oder zu beten.“</w:t>
      </w:r>
      <w:r w:rsidRPr="00C81186">
        <w:rPr>
          <w:rStyle w:val="FootnoteReference"/>
          <w:rFonts w:ascii="Palatino Linotype" w:hAnsi="Palatino Linotype"/>
          <w:sz w:val="22"/>
          <w:szCs w:val="22"/>
        </w:rPr>
        <w:footnoteReference w:id="118"/>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color w:val="000000"/>
          <w:sz w:val="22"/>
          <w:szCs w:val="22"/>
        </w:rPr>
        <w:t>Es ist nicht erlaubt Uhren zu benutzen, deren Klingeltöne sich ähnlich wie die Glocken der Christen anhören, oder die wie diese zu bestimmten Zeiten läuten.</w:t>
      </w:r>
    </w:p>
    <w:p w:rsidR="009C5208" w:rsidRPr="00A057F0" w:rsidRDefault="009C5208">
      <w:pPr>
        <w:jc w:val="both"/>
        <w:rPr>
          <w:rFonts w:ascii="Palatino Linotype" w:hAnsi="Palatino Linotype"/>
          <w:sz w:val="8"/>
          <w:szCs w:val="8"/>
        </w:rPr>
      </w:pPr>
      <w:r w:rsidRPr="00A057F0">
        <w:rPr>
          <w:rFonts w:ascii="Palatino Linotype" w:hAnsi="Palatino Linotype"/>
          <w:sz w:val="8"/>
          <w:szCs w:val="8"/>
        </w:rPr>
        <w:t xml:space="preserve"> </w:t>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nicht erlaubt, in der Moschee laut zu lesen, wenn dies andere beim Beten oder Rezitieren des Qurans stört.</w:t>
      </w:r>
    </w:p>
    <w:p w:rsidR="009C5208" w:rsidRPr="00A057F0" w:rsidRDefault="009C5208">
      <w:pPr>
        <w:jc w:val="both"/>
        <w:rPr>
          <w:rFonts w:ascii="Palatino Linotype" w:hAnsi="Palatino Linotype"/>
          <w:sz w:val="8"/>
          <w:szCs w:val="8"/>
        </w:rPr>
      </w:pPr>
    </w:p>
    <w:p w:rsidR="009C5208" w:rsidRPr="00C81186" w:rsidRDefault="009C5208" w:rsidP="00EC372F">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Der Prophet (möge Allah ihn in Ehren halten und bewahren) hat diejenigen kritisiert, die in der Moschee mehrere Sitzgruppen gebildet hatten, weil sich dadurch Gruppen abspalten. Von Dschabir ibn Samura </w:t>
      </w:r>
      <w:r w:rsidRPr="00C81186">
        <w:rPr>
          <w:rFonts w:ascii="Palatino Linotype" w:hAnsi="Palatino Linotype"/>
          <w:sz w:val="22"/>
          <w:szCs w:val="22"/>
        </w:rPr>
        <w:lastRenderedPageBreak/>
        <w:t>(</w:t>
      </w:r>
      <w:r w:rsidR="00EC372F">
        <w:rPr>
          <w:rFonts w:ascii="Palatino Linotype" w:hAnsi="Palatino Linotype"/>
          <w:sz w:val="22"/>
          <w:szCs w:val="22"/>
        </w:rPr>
        <w:sym w:font="AGA Arabesque" w:char="F074"/>
      </w:r>
      <w:r w:rsidRPr="00C81186">
        <w:rPr>
          <w:rFonts w:ascii="Palatino Linotype" w:hAnsi="Palatino Linotype"/>
          <w:sz w:val="22"/>
          <w:szCs w:val="22"/>
        </w:rPr>
        <w:t>) wird überliefert, dass er sagte: der Gesandte Allahs (möge Allah ihn in Ehren halten und bewahren) betrat die Moschee, als sie (die Sahaba) in Gruppen saßen und sagte: „Warum sehe ich euch verstreut sitzen?“</w:t>
      </w:r>
      <w:r w:rsidRPr="00C81186">
        <w:rPr>
          <w:rStyle w:val="FootnoteReference"/>
          <w:rFonts w:ascii="Palatino Linotype" w:hAnsi="Palatino Linotype"/>
          <w:sz w:val="22"/>
          <w:szCs w:val="22"/>
        </w:rPr>
        <w:footnoteReference w:id="119"/>
      </w:r>
      <w:r w:rsidRPr="00C81186">
        <w:rPr>
          <w:rFonts w:ascii="Palatino Linotype" w:hAnsi="Palatino Linotype"/>
          <w:sz w:val="22"/>
          <w:szCs w:val="22"/>
        </w:rPr>
        <w:t xml:space="preserve"> </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Zu den unerlaubten Dingen gehört es, in der Moschee zu spucken. Der Prophet (möge Allah ihn in Ehren halten und bewahren) sagte: „Das Spucken in der Moschee ist eine Sünde und die Wiedergutmachung dafür ist es, dies zu vergraben.“ </w:t>
      </w:r>
      <w:r w:rsidRPr="00C81186">
        <w:rPr>
          <w:rStyle w:val="FootnoteReference"/>
          <w:rFonts w:ascii="Palatino Linotype" w:hAnsi="Palatino Linotype"/>
          <w:sz w:val="22"/>
          <w:szCs w:val="22"/>
        </w:rPr>
        <w:footnoteReference w:id="120"/>
      </w:r>
    </w:p>
    <w:p w:rsidR="009C5208" w:rsidRPr="00A057F0" w:rsidRDefault="009C5208">
      <w:pPr>
        <w:jc w:val="both"/>
        <w:rPr>
          <w:rFonts w:ascii="Palatino Linotype" w:hAnsi="Palatino Linotype"/>
          <w:sz w:val="8"/>
          <w:szCs w:val="8"/>
        </w:rPr>
      </w:pPr>
    </w:p>
    <w:p w:rsidR="008135A3" w:rsidRDefault="009C5208" w:rsidP="00EC372F">
      <w:pPr>
        <w:numPr>
          <w:ilvl w:val="0"/>
          <w:numId w:val="1"/>
        </w:numPr>
        <w:jc w:val="both"/>
        <w:rPr>
          <w:rFonts w:ascii="Palatino Linotype" w:hAnsi="Palatino Linotype"/>
          <w:sz w:val="22"/>
          <w:szCs w:val="22"/>
        </w:rPr>
      </w:pPr>
      <w:r w:rsidRPr="00C81186">
        <w:rPr>
          <w:rFonts w:ascii="Palatino Linotype" w:hAnsi="Palatino Linotype"/>
          <w:sz w:val="22"/>
          <w:szCs w:val="22"/>
        </w:rPr>
        <w:t>Es gehört zur Sunna, in der Moschee in Sandalen zu beten. Anas ibn Malik (</w:t>
      </w:r>
      <w:r w:rsidR="00EC372F">
        <w:rPr>
          <w:rFonts w:ascii="Palatino Linotype" w:hAnsi="Palatino Linotype"/>
          <w:sz w:val="22"/>
          <w:szCs w:val="22"/>
        </w:rPr>
        <w:sym w:font="AGA Arabesque" w:char="F074"/>
      </w:r>
      <w:r w:rsidRPr="00C81186">
        <w:rPr>
          <w:rFonts w:ascii="Palatino Linotype" w:hAnsi="Palatino Linotype"/>
          <w:sz w:val="22"/>
          <w:szCs w:val="22"/>
        </w:rPr>
        <w:t>) wurde darüber gefragt, ob der Prophet (möge Allah ihn in Ehren halten und bewahren) in seinen Sandalen betete, was er bejahte.</w:t>
      </w:r>
      <w:r w:rsidRPr="00C81186">
        <w:rPr>
          <w:rStyle w:val="FootnoteReference"/>
          <w:rFonts w:ascii="Palatino Linotype" w:hAnsi="Palatino Linotype"/>
          <w:sz w:val="22"/>
          <w:szCs w:val="22"/>
        </w:rPr>
        <w:footnoteReference w:id="121"/>
      </w:r>
      <w:r w:rsidRPr="00C81186">
        <w:rPr>
          <w:rFonts w:ascii="Palatino Linotype" w:hAnsi="Palatino Linotype"/>
          <w:sz w:val="22"/>
          <w:szCs w:val="22"/>
        </w:rPr>
        <w:t xml:space="preserve"> Wenn jemand die Moschee betritt und seine Schuhe auszieht, dann soll er sie links von sich legen, denn der Prophet (möge Allah ihn in Ehren halten und bewahren) legte seine Sandalen links von sich, als er sie zum Gebet auszog. Dies bezieht sich auf den Fall, dass man alleine betet. Im Gemeinschaftsgebet legt man sie zwischen die Füße. Der Beweis hierfür ist folgender Hadith:</w:t>
      </w:r>
    </w:p>
    <w:p w:rsidR="009C5208" w:rsidRPr="00C81186" w:rsidRDefault="009C5208" w:rsidP="008135A3">
      <w:pPr>
        <w:ind w:left="142" w:right="6"/>
        <w:jc w:val="both"/>
        <w:rPr>
          <w:rFonts w:ascii="Palatino Linotype" w:hAnsi="Palatino Linotype"/>
          <w:sz w:val="22"/>
          <w:szCs w:val="22"/>
        </w:rPr>
      </w:pPr>
      <w:r w:rsidRPr="008135A3">
        <w:rPr>
          <w:rFonts w:ascii="Palatino Linotype" w:hAnsi="Palatino Linotype"/>
          <w:b/>
          <w:bCs/>
          <w:color w:val="0000FF"/>
          <w:sz w:val="22"/>
          <w:szCs w:val="22"/>
        </w:rPr>
        <w:t>„Wenn jemand von euch betet, dann soll er seine Sandalen nicht rechts von sich legen und auch nicht links, wenn sie dadurch rechts von jemand anderem liegen, außer wenn sich links von einem niemand befindet. Man soll sie zwischen die Füße legen.“</w:t>
      </w:r>
      <w:r w:rsidRPr="00C81186">
        <w:rPr>
          <w:rStyle w:val="FootnoteReference"/>
          <w:rFonts w:ascii="Palatino Linotype" w:hAnsi="Palatino Linotype"/>
          <w:sz w:val="22"/>
          <w:szCs w:val="22"/>
        </w:rPr>
        <w:footnoteReference w:id="122"/>
      </w:r>
      <w:r w:rsidRPr="00C81186">
        <w:rPr>
          <w:rFonts w:ascii="Palatino Linotype" w:hAnsi="Palatino Linotype"/>
          <w:sz w:val="22"/>
          <w:szCs w:val="22"/>
        </w:rPr>
        <w:t>,</w:t>
      </w:r>
      <w:r w:rsidRPr="00C81186">
        <w:rPr>
          <w:rStyle w:val="FootnoteReference"/>
          <w:rFonts w:ascii="Palatino Linotype" w:hAnsi="Palatino Linotype"/>
          <w:sz w:val="22"/>
          <w:szCs w:val="22"/>
        </w:rPr>
        <w:footnoteReference w:id="123"/>
      </w:r>
      <w:r w:rsidRPr="00C81186">
        <w:rPr>
          <w:rFonts w:ascii="Palatino Linotype" w:hAnsi="Palatino Linotype"/>
          <w:sz w:val="22"/>
          <w:szCs w:val="22"/>
        </w:rPr>
        <w:t xml:space="preserve"> </w:t>
      </w:r>
    </w:p>
    <w:p w:rsidR="0026032B"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Man soll nicht vor einem Betenden vorbeigehen, denn der Prophet (möge Allah ihn in Ehren halten und bewahren) sagte:</w:t>
      </w:r>
    </w:p>
    <w:p w:rsidR="009C5208" w:rsidRPr="00C81186" w:rsidRDefault="009C5208" w:rsidP="0026032B">
      <w:pPr>
        <w:ind w:left="142" w:right="6"/>
        <w:jc w:val="both"/>
        <w:rPr>
          <w:rFonts w:ascii="Palatino Linotype" w:hAnsi="Palatino Linotype"/>
          <w:sz w:val="22"/>
          <w:szCs w:val="22"/>
        </w:rPr>
      </w:pPr>
      <w:r w:rsidRPr="0026032B">
        <w:rPr>
          <w:rFonts w:ascii="Palatino Linotype" w:hAnsi="Palatino Linotype"/>
          <w:b/>
          <w:bCs/>
          <w:color w:val="0000FF"/>
          <w:sz w:val="22"/>
          <w:szCs w:val="22"/>
        </w:rPr>
        <w:t>„Wenn derjenige, der vor einem Betenden vorbeigeht wüsste, was er für eine Sünde begeht! Es wäre besser für ihn, wenn er vierzig (...)</w:t>
      </w:r>
      <w:r w:rsidRPr="0026032B">
        <w:rPr>
          <w:rStyle w:val="FootnoteReference"/>
          <w:rFonts w:ascii="Palatino Linotype" w:hAnsi="Palatino Linotype"/>
          <w:b/>
          <w:bCs/>
          <w:color w:val="0000FF"/>
          <w:sz w:val="22"/>
          <w:szCs w:val="22"/>
        </w:rPr>
        <w:footnoteReference w:id="124"/>
      </w:r>
      <w:r w:rsidRPr="0026032B">
        <w:rPr>
          <w:rFonts w:ascii="Palatino Linotype" w:hAnsi="Palatino Linotype"/>
          <w:b/>
          <w:bCs/>
          <w:color w:val="0000FF"/>
          <w:sz w:val="22"/>
          <w:szCs w:val="22"/>
        </w:rPr>
        <w:t xml:space="preserve"> warten würde, als dass er vor ihm vorbeigeht.“</w:t>
      </w:r>
      <w:r w:rsidRPr="0026032B">
        <w:rPr>
          <w:rStyle w:val="FootnoteReference"/>
          <w:rFonts w:ascii="Palatino Linotype" w:hAnsi="Palatino Linotype"/>
          <w:b/>
          <w:bCs/>
          <w:color w:val="0000FF"/>
          <w:sz w:val="22"/>
          <w:szCs w:val="22"/>
        </w:rPr>
        <w:footnoteReference w:id="125"/>
      </w:r>
      <w:r w:rsidRPr="0026032B">
        <w:rPr>
          <w:rFonts w:ascii="Palatino Linotype" w:hAnsi="Palatino Linotype"/>
          <w:b/>
          <w:bCs/>
          <w:color w:val="0000FF"/>
          <w:sz w:val="22"/>
          <w:szCs w:val="22"/>
        </w:rPr>
        <w:t xml:space="preserve"> Es ist empfohlen, dass der Betende einen Gegenstand zur Abschirmung </w:t>
      </w:r>
      <w:r w:rsidRPr="0026032B">
        <w:rPr>
          <w:rFonts w:ascii="Palatino Linotype" w:hAnsi="Palatino Linotype"/>
          <w:color w:val="0000FF"/>
          <w:sz w:val="22"/>
          <w:szCs w:val="22"/>
        </w:rPr>
        <w:t>(Sutra)</w:t>
      </w:r>
      <w:r w:rsidRPr="0026032B">
        <w:rPr>
          <w:rFonts w:ascii="Palatino Linotype" w:hAnsi="Palatino Linotype"/>
          <w:b/>
          <w:bCs/>
          <w:color w:val="0000FF"/>
          <w:sz w:val="22"/>
          <w:szCs w:val="22"/>
        </w:rPr>
        <w:t xml:space="preserve"> benutzt: „Wenn jemand von euch betet, dann soll er in Richtung einer Abschirmung </w:t>
      </w:r>
      <w:r w:rsidRPr="0026032B">
        <w:rPr>
          <w:rFonts w:ascii="Palatino Linotype" w:hAnsi="Palatino Linotype"/>
          <w:color w:val="0000FF"/>
          <w:sz w:val="22"/>
          <w:szCs w:val="22"/>
        </w:rPr>
        <w:t>(Sutra)</w:t>
      </w:r>
      <w:r w:rsidRPr="0026032B">
        <w:rPr>
          <w:rFonts w:ascii="Palatino Linotype" w:hAnsi="Palatino Linotype"/>
          <w:b/>
          <w:bCs/>
          <w:color w:val="0000FF"/>
          <w:sz w:val="22"/>
          <w:szCs w:val="22"/>
        </w:rPr>
        <w:t xml:space="preserve"> beten und nahe bei ihr sein.“</w:t>
      </w:r>
      <w:r w:rsidRPr="00C81186">
        <w:rPr>
          <w:rStyle w:val="FootnoteReference"/>
          <w:rFonts w:ascii="Palatino Linotype" w:hAnsi="Palatino Linotype"/>
          <w:sz w:val="22"/>
          <w:szCs w:val="22"/>
        </w:rPr>
        <w:footnoteReference w:id="126"/>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Die Moschee zu reinigen ist tugendhaft. Der Prophet (möge Allah ihn in Ehren halten und bewahren) hat das Spucken in der Moschee als Sünde bezeichnet und berichtet, dass das Vergraben des Speichels eine Wiedergutmachung ist</w:t>
      </w:r>
      <w:r w:rsidRPr="00C81186">
        <w:rPr>
          <w:rStyle w:val="FootnoteReference"/>
          <w:rFonts w:ascii="Palatino Linotype" w:hAnsi="Palatino Linotype"/>
          <w:sz w:val="22"/>
          <w:szCs w:val="22"/>
        </w:rPr>
        <w:footnoteReference w:id="127"/>
      </w:r>
      <w:r w:rsidRPr="00C81186">
        <w:rPr>
          <w:rFonts w:ascii="Palatino Linotype" w:hAnsi="Palatino Linotype"/>
          <w:sz w:val="22"/>
          <w:szCs w:val="22"/>
        </w:rPr>
        <w:t>. Es gibt auch einen Hadith, dass die Morgengabe der Frauen im Paradies das Reinigen der Moscheen ist (schwach überliefert).</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Einem Nichtmuslim ist es nicht erlaubt, die zwei heiligen Moscheen zu betreten, auch wenn ihm dies ein Muslim erlauben würde. Es ist jedoch einem Angehörigen der Buchreligionen erlaubt, der eine Aufenthaltsgenehmigung vom islamischen Staat hat und beauftragt wurde, sich am Bau der Moschee zu </w:t>
      </w:r>
      <w:r w:rsidRPr="00C81186">
        <w:rPr>
          <w:rFonts w:ascii="Palatino Linotype" w:hAnsi="Palatino Linotype"/>
          <w:sz w:val="22"/>
          <w:szCs w:val="22"/>
        </w:rPr>
        <w:lastRenderedPageBreak/>
        <w:t>beteiligen, wenn es keinen Muslim gibt, der dazu in</w:t>
      </w:r>
      <w:r w:rsidR="00A057F0">
        <w:rPr>
          <w:rFonts w:ascii="Palatino Linotype" w:hAnsi="Palatino Linotype"/>
          <w:sz w:val="22"/>
          <w:szCs w:val="22"/>
        </w:rPr>
        <w:t xml:space="preserve"> der</w:t>
      </w:r>
      <w:r w:rsidRPr="00C81186">
        <w:rPr>
          <w:rFonts w:ascii="Palatino Linotype" w:hAnsi="Palatino Linotype"/>
          <w:sz w:val="22"/>
          <w:szCs w:val="22"/>
        </w:rPr>
        <w:t xml:space="preserve"> Lage ist.</w:t>
      </w:r>
    </w:p>
    <w:p w:rsidR="009C5208" w:rsidRPr="00A057F0" w:rsidRDefault="009C5208">
      <w:pPr>
        <w:jc w:val="both"/>
        <w:rPr>
          <w:rFonts w:ascii="Palatino Linotype" w:hAnsi="Palatino Linotype"/>
          <w:sz w:val="8"/>
          <w:szCs w:val="8"/>
        </w:rPr>
      </w:pPr>
    </w:p>
    <w:p w:rsidR="009C5208" w:rsidRPr="00C81186" w:rsidRDefault="009C5208" w:rsidP="00EC372F">
      <w:pPr>
        <w:numPr>
          <w:ilvl w:val="0"/>
          <w:numId w:val="1"/>
        </w:numPr>
        <w:jc w:val="both"/>
        <w:rPr>
          <w:rFonts w:ascii="Palatino Linotype" w:hAnsi="Palatino Linotype"/>
          <w:sz w:val="22"/>
          <w:szCs w:val="22"/>
        </w:rPr>
      </w:pPr>
      <w:r w:rsidRPr="00C81186">
        <w:rPr>
          <w:rFonts w:ascii="Palatino Linotype" w:hAnsi="Palatino Linotype"/>
          <w:sz w:val="22"/>
          <w:szCs w:val="22"/>
        </w:rPr>
        <w:t>Ibn Almuflih (</w:t>
      </w:r>
      <w:r w:rsidR="00EC372F">
        <w:rPr>
          <w:rFonts w:ascii="Palatino Linotype" w:hAnsi="Palatino Linotype"/>
          <w:sz w:val="18"/>
          <w:szCs w:val="18"/>
        </w:rPr>
        <w:t>(</w:t>
      </w:r>
      <w:r w:rsidR="00EC372F">
        <w:rPr>
          <w:rFonts w:ascii="Palatino Linotype" w:hAnsi="Palatino Linotype"/>
          <w:i/>
          <w:iCs/>
          <w:sz w:val="18"/>
          <w:szCs w:val="18"/>
        </w:rPr>
        <w:t>Möge Allah ihm gnädig sein</w:t>
      </w:r>
      <w:r w:rsidR="00EC372F">
        <w:rPr>
          <w:rFonts w:ascii="Palatino Linotype" w:hAnsi="Palatino Linotype"/>
          <w:sz w:val="18"/>
          <w:szCs w:val="18"/>
        </w:rPr>
        <w:t>)</w:t>
      </w:r>
      <w:r w:rsidR="00EC372F" w:rsidRPr="00EC372F">
        <w:rPr>
          <w:rFonts w:ascii="Palatino Linotype" w:hAnsi="Palatino Linotype"/>
          <w:sz w:val="18"/>
          <w:szCs w:val="18"/>
        </w:rPr>
        <w:t xml:space="preserve"> </w:t>
      </w:r>
      <w:r w:rsidRPr="00C81186">
        <w:rPr>
          <w:rFonts w:ascii="Palatino Linotype" w:hAnsi="Palatino Linotype"/>
          <w:sz w:val="22"/>
          <w:szCs w:val="22"/>
        </w:rPr>
        <w:t>sagte: „Unsere Lehrer sagten: Es ist in unserer Zeit außerhalb der Gebetszeiten nicht schlimm dies zu tun (die Tore der Moscheen zu schließen), denn es ist zu befürchten, dass sonst darin gestohlen wird.</w:t>
      </w:r>
      <w:r w:rsidRPr="00C81186">
        <w:rPr>
          <w:rStyle w:val="FootnoteReference"/>
          <w:rFonts w:ascii="Palatino Linotype" w:hAnsi="Palatino Linotype"/>
          <w:sz w:val="22"/>
          <w:szCs w:val="22"/>
        </w:rPr>
        <w:footnoteReference w:id="128"/>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Moscheen, die sich in Häusern befinden, gelten bei den meisten Gelehrten nicht als Moschee. Deswegen sollte man auch Leute, die dschunub</w:t>
      </w:r>
      <w:r w:rsidRPr="00C81186">
        <w:rPr>
          <w:rStyle w:val="FootnoteReference"/>
          <w:rFonts w:ascii="Palatino Linotype" w:hAnsi="Palatino Linotype"/>
          <w:sz w:val="22"/>
          <w:szCs w:val="22"/>
        </w:rPr>
        <w:footnoteReference w:id="129"/>
      </w:r>
      <w:r w:rsidRPr="00C81186">
        <w:rPr>
          <w:rFonts w:ascii="Palatino Linotype" w:hAnsi="Palatino Linotype"/>
          <w:sz w:val="22"/>
          <w:szCs w:val="22"/>
        </w:rPr>
        <w:t xml:space="preserve"> sind und Frauen während der Periode nicht davon abhalten.</w:t>
      </w:r>
    </w:p>
    <w:p w:rsidR="009C5208" w:rsidRPr="00783A8F" w:rsidRDefault="009C5208">
      <w:pPr>
        <w:jc w:val="both"/>
        <w:rPr>
          <w:rFonts w:ascii="Palatino Linotype" w:hAnsi="Palatino Linotype"/>
          <w:sz w:val="18"/>
          <w:szCs w:val="18"/>
        </w:rPr>
      </w:pPr>
    </w:p>
    <w:p w:rsidR="009C5208" w:rsidRPr="00A057F0" w:rsidRDefault="00A057F0">
      <w:pPr>
        <w:pStyle w:val="Heading4"/>
        <w:rPr>
          <w:sz w:val="24"/>
          <w:szCs w:val="24"/>
        </w:rPr>
      </w:pPr>
      <w:r>
        <w:rPr>
          <w:sz w:val="24"/>
          <w:szCs w:val="24"/>
        </w:rPr>
        <w:t xml:space="preserve">-   </w:t>
      </w:r>
      <w:r w:rsidR="009C5208" w:rsidRPr="00A057F0">
        <w:rPr>
          <w:sz w:val="24"/>
          <w:szCs w:val="24"/>
        </w:rPr>
        <w:t>Spezielle Regeln für den Moscheebesuch der Frauen</w:t>
      </w:r>
    </w:p>
    <w:p w:rsidR="009C5208" w:rsidRPr="00783A8F"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sich weder parfümieren noch so schmücken, dass dies zur Ablenkung führt.</w:t>
      </w:r>
    </w:p>
    <w:p w:rsidR="009C5208" w:rsidRPr="00A057F0"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Frauen während der Periode oder dem Wochenfluss sollen nicht in der Moschee verweilen. Wenn es sich jedoch um normales Blut (istihâda) handelt, können sie die Moschee betreten und sich sogar darin zurückziehen (</w:t>
      </w:r>
      <w:r w:rsidRPr="00EC372F">
        <w:rPr>
          <w:rFonts w:ascii="Palatino Linotype" w:hAnsi="Palatino Linotype"/>
          <w:b/>
          <w:bCs/>
          <w:sz w:val="22"/>
          <w:szCs w:val="22"/>
        </w:rPr>
        <w:t>i’tikaf</w:t>
      </w:r>
      <w:r w:rsidRPr="00C81186">
        <w:rPr>
          <w:rFonts w:ascii="Palatino Linotype" w:hAnsi="Palatino Linotype"/>
          <w:sz w:val="22"/>
          <w:szCs w:val="22"/>
        </w:rPr>
        <w:t>), wobei die Frau jedoch dann darauf achten sollte, die Moschee nicht mit Blut zu verunreinigen.</w:t>
      </w:r>
    </w:p>
    <w:p w:rsidR="009C5208" w:rsidRPr="00A057F0" w:rsidRDefault="009C5208">
      <w:pPr>
        <w:jc w:val="both"/>
        <w:rPr>
          <w:rFonts w:ascii="Palatino Linotype" w:hAnsi="Palatino Linotype"/>
          <w:sz w:val="8"/>
          <w:szCs w:val="8"/>
        </w:rPr>
      </w:pPr>
    </w:p>
    <w:p w:rsidR="009C5208" w:rsidRDefault="009C5208">
      <w:pPr>
        <w:numPr>
          <w:ilvl w:val="0"/>
          <w:numId w:val="1"/>
        </w:numPr>
        <w:jc w:val="both"/>
        <w:rPr>
          <w:rFonts w:ascii="Palatino Linotype" w:hAnsi="Palatino Linotype" w:hint="cs"/>
          <w:sz w:val="22"/>
          <w:szCs w:val="22"/>
        </w:rPr>
      </w:pPr>
      <w:r w:rsidRPr="00C81186">
        <w:rPr>
          <w:rFonts w:ascii="Palatino Linotype" w:hAnsi="Palatino Linotype"/>
          <w:sz w:val="22"/>
          <w:szCs w:val="22"/>
        </w:rPr>
        <w:t>Die Reihen der Frauen sollen sich hinter denen der Männer befinden. Wenn der Frauengebetsplatz jedoch separat ist, so sind die vorderen Reihen für sie die besten.</w:t>
      </w:r>
    </w:p>
    <w:p w:rsidR="00783A8F" w:rsidRDefault="00783A8F" w:rsidP="00783A8F">
      <w:pPr>
        <w:jc w:val="both"/>
        <w:rPr>
          <w:rFonts w:ascii="Palatino Linotype" w:hAnsi="Palatino Linotype"/>
          <w:sz w:val="22"/>
          <w:szCs w:val="22"/>
        </w:rPr>
      </w:pPr>
    </w:p>
    <w:p w:rsidR="00783A8F" w:rsidRPr="00783A8F" w:rsidRDefault="00783A8F" w:rsidP="00783A8F">
      <w:pPr>
        <w:jc w:val="both"/>
        <w:rPr>
          <w:rFonts w:ascii="Palatino Linotype" w:hAnsi="Palatino Linotype"/>
          <w:sz w:val="22"/>
          <w:szCs w:val="22"/>
          <w:rtl/>
        </w:rPr>
      </w:pPr>
    </w:p>
    <w:p w:rsidR="00783A8F" w:rsidRPr="00783A8F" w:rsidRDefault="00783A8F" w:rsidP="00783A8F">
      <w:pPr>
        <w:jc w:val="both"/>
        <w:rPr>
          <w:rFonts w:ascii="Palatino Linotype" w:hAnsi="Palatino Linotype"/>
          <w:sz w:val="22"/>
          <w:szCs w:val="22"/>
          <w:rtl/>
        </w:rPr>
      </w:pPr>
    </w:p>
    <w:p w:rsidR="00451525" w:rsidRDefault="009C5208" w:rsidP="00A057F0">
      <w:pPr>
        <w:jc w:val="both"/>
        <w:rPr>
          <w:rFonts w:ascii="Palatino Linotype" w:hAnsi="Palatino Linotype"/>
          <w:b/>
          <w:bCs/>
        </w:rPr>
      </w:pPr>
      <w:r w:rsidRPr="00A057F0">
        <w:rPr>
          <w:rFonts w:ascii="Palatino Linotype" w:hAnsi="Palatino Linotype"/>
          <w:b/>
          <w:bCs/>
        </w:rPr>
        <w:t>10. Das Benehmen des Propheten (möge Allah ihn in</w:t>
      </w:r>
    </w:p>
    <w:p w:rsidR="009C5208" w:rsidRPr="00A057F0" w:rsidRDefault="009C5208" w:rsidP="00451525">
      <w:pPr>
        <w:ind w:firstLine="360"/>
        <w:jc w:val="both"/>
        <w:rPr>
          <w:rFonts w:ascii="Palatino Linotype" w:hAnsi="Palatino Linotype"/>
          <w:b/>
          <w:bCs/>
        </w:rPr>
      </w:pPr>
      <w:r w:rsidRPr="00A057F0">
        <w:rPr>
          <w:rFonts w:ascii="Palatino Linotype" w:hAnsi="Palatino Linotype"/>
          <w:b/>
          <w:bCs/>
        </w:rPr>
        <w:t>Ehren halten und bewahren) am Freitag</w:t>
      </w:r>
    </w:p>
    <w:p w:rsidR="009C5208" w:rsidRPr="00783A8F"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nicht erlaubt, nur an diesem Tag zu fasten: „Der Freitag ist ein Feiertag, macht also euren Festtag nicht zu einem Tag des Fastens.“</w:t>
      </w:r>
      <w:r w:rsidRPr="00C81186">
        <w:rPr>
          <w:rStyle w:val="FootnoteReference"/>
          <w:rFonts w:ascii="Palatino Linotype" w:hAnsi="Palatino Linotype"/>
          <w:sz w:val="22"/>
          <w:szCs w:val="22"/>
        </w:rPr>
        <w:footnoteReference w:id="130"/>
      </w:r>
    </w:p>
    <w:p w:rsidR="009C5208" w:rsidRPr="00451525" w:rsidRDefault="009C5208">
      <w:pPr>
        <w:jc w:val="both"/>
        <w:rPr>
          <w:rFonts w:ascii="Palatino Linotype" w:hAnsi="Palatino Linotype"/>
          <w:sz w:val="8"/>
          <w:szCs w:val="8"/>
        </w:rPr>
      </w:pPr>
    </w:p>
    <w:p w:rsidR="00EC372F"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unerwünscht, speziell in der Nacht vor dem Freitag (freiwillige Gebete) zu beten, denn der Prophet (möge Allah ihn in Ehren halten und bewahren) sagte:</w:t>
      </w:r>
    </w:p>
    <w:p w:rsidR="009C5208" w:rsidRPr="00C81186" w:rsidRDefault="009C5208" w:rsidP="00EC372F">
      <w:pPr>
        <w:ind w:left="142" w:right="6"/>
        <w:jc w:val="both"/>
        <w:rPr>
          <w:rFonts w:ascii="Palatino Linotype" w:hAnsi="Palatino Linotype"/>
          <w:sz w:val="22"/>
          <w:szCs w:val="22"/>
        </w:rPr>
      </w:pPr>
      <w:r w:rsidRPr="00EC372F">
        <w:rPr>
          <w:rFonts w:ascii="Palatino Linotype" w:hAnsi="Palatino Linotype"/>
          <w:b/>
          <w:bCs/>
          <w:color w:val="0000FF"/>
          <w:sz w:val="22"/>
          <w:szCs w:val="22"/>
        </w:rPr>
        <w:t>„Wählt nicht die Nacht vor dem Freitag unter den Nächten aus, um darin zu beten.“</w:t>
      </w:r>
      <w:r w:rsidRPr="00C81186">
        <w:rPr>
          <w:rStyle w:val="FootnoteReference"/>
          <w:rFonts w:ascii="Palatino Linotype" w:hAnsi="Palatino Linotype"/>
          <w:color w:val="000000"/>
          <w:sz w:val="22"/>
          <w:szCs w:val="22"/>
        </w:rPr>
        <w:footnoteReference w:id="131"/>
      </w:r>
      <w:r w:rsidRPr="00C81186">
        <w:rPr>
          <w:rFonts w:ascii="Palatino Linotype" w:hAnsi="Palatino Linotype"/>
          <w:color w:val="FF0000"/>
          <w:sz w:val="22"/>
          <w:szCs w:val="22"/>
        </w:rPr>
        <w:t xml:space="preserve"> </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liest freitags im Frühgebet die Sure Sadschda und Insan</w:t>
      </w:r>
      <w:r w:rsidRPr="00C81186">
        <w:rPr>
          <w:rStyle w:val="FootnoteReference"/>
          <w:rFonts w:ascii="Palatino Linotype" w:hAnsi="Palatino Linotype"/>
          <w:sz w:val="22"/>
          <w:szCs w:val="22"/>
        </w:rPr>
        <w:footnoteReference w:id="132"/>
      </w:r>
      <w:r w:rsidRPr="00C81186">
        <w:rPr>
          <w:rFonts w:ascii="Palatino Linotype" w:hAnsi="Palatino Linotype"/>
          <w:sz w:val="22"/>
          <w:szCs w:val="22"/>
        </w:rPr>
        <w:t>.</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Freitags oft für den Propheten (möge Allah ihn in Ehren halten und bewahren) Du’a machen</w:t>
      </w:r>
      <w:r w:rsidRPr="00C81186">
        <w:rPr>
          <w:rStyle w:val="FootnoteReference"/>
          <w:rFonts w:ascii="Palatino Linotype" w:hAnsi="Palatino Linotype"/>
          <w:sz w:val="22"/>
          <w:szCs w:val="22"/>
        </w:rPr>
        <w:footnoteReference w:id="133"/>
      </w:r>
      <w:r w:rsidRPr="00C81186">
        <w:rPr>
          <w:rFonts w:ascii="Palatino Linotype" w:hAnsi="Palatino Linotype"/>
          <w:sz w:val="22"/>
          <w:szCs w:val="22"/>
        </w:rPr>
        <w:t>.</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In der Nacht vor dem Freitag und freitags die Sure al-Kahf lesen, denn wer sie liest, dem erleuchtet sie das, was zwischen ihm und dem uralten Haus ist.</w:t>
      </w:r>
      <w:r w:rsidRPr="00C81186">
        <w:rPr>
          <w:rStyle w:val="FootnoteReference"/>
          <w:rFonts w:ascii="Palatino Linotype" w:hAnsi="Palatino Linotype"/>
          <w:sz w:val="22"/>
          <w:szCs w:val="22"/>
        </w:rPr>
        <w:footnoteReference w:id="134"/>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Es gibt Meinungsverschiedenheiten unter den Gelehrten, ob es Pflicht oder nur erwünscht ist, freitags zu duschen. Man sollte jedoch, um der </w:t>
      </w:r>
      <w:r w:rsidRPr="00C81186">
        <w:rPr>
          <w:rFonts w:ascii="Palatino Linotype" w:hAnsi="Palatino Linotype"/>
          <w:sz w:val="22"/>
          <w:szCs w:val="22"/>
        </w:rPr>
        <w:lastRenderedPageBreak/>
        <w:t>Meinungsverschiedenheit zu entgehen, stets nach dem Besten streben und duschen.</w:t>
      </w:r>
    </w:p>
    <w:p w:rsidR="009C5208" w:rsidRPr="00C81186" w:rsidRDefault="009C5208">
      <w:pPr>
        <w:jc w:val="both"/>
        <w:rPr>
          <w:rFonts w:ascii="Palatino Linotype" w:hAnsi="Palatino Linotype"/>
          <w:sz w:val="22"/>
          <w:szCs w:val="22"/>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Spezielle Freitagskleidung: Abdullah ibn Salam sagte, dass er den Gesandten Allahs (möge Allah ihn in Ehren halten und bewahren) auf dem Minbar freitags sagen hörte: „Es ist nicht zuviel verlangt, wenn jemand von euch zwei Kleider, außer seiner Arbeitskleidung für den Freitag kauft.</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Sunna zu duschen, sich zu parfürmieren, die Zähne zu putzen und früh zum Freitagsgebet zu kommen. Von Aus ibn Aus wird überliefert, dass er sagte: ich hörte den Gesandten Allahs (möge Allah ihn in Ehren halten und bewahren) sagen: „Wer freitags zum Duschen aufruft und sich duscht, dazu aufruft, früh zu gehen und früh geht, zu Fuß geht und nicht reitet, sich nahe zum Imam setzt und nicht unnötig redet, der bekommt für jeden Schritt die Belohnung des Fastens und Betens eines Jahres.“</w:t>
      </w:r>
      <w:r w:rsidRPr="00C81186">
        <w:rPr>
          <w:rStyle w:val="FootnoteReference"/>
          <w:rFonts w:ascii="Palatino Linotype" w:hAnsi="Palatino Linotype"/>
          <w:sz w:val="22"/>
          <w:szCs w:val="22"/>
        </w:rPr>
        <w:footnoteReference w:id="135"/>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Am Freitag ist eine Stunde, in der Du’a erhört wird. Die meisten Gelehrten sind der Meinung, dass diese die letzte Stunde nach dem Nachmittagsgebet ist. Darauf deuten auch die meisten Hadithe hin</w:t>
      </w:r>
      <w:r w:rsidRPr="00C81186">
        <w:rPr>
          <w:rStyle w:val="FootnoteReference"/>
          <w:rFonts w:ascii="Palatino Linotype" w:hAnsi="Palatino Linotype"/>
          <w:sz w:val="22"/>
          <w:szCs w:val="22"/>
        </w:rPr>
        <w:footnoteReference w:id="136"/>
      </w:r>
      <w:r w:rsidRPr="00C81186">
        <w:rPr>
          <w:rFonts w:ascii="Palatino Linotype" w:hAnsi="Palatino Linotype"/>
          <w:sz w:val="22"/>
          <w:szCs w:val="22"/>
        </w:rPr>
        <w:t xml:space="preserve">. Es gibt noch die Meinung, dass es sich um die Zeit handelt, ab </w:t>
      </w:r>
      <w:r w:rsidRPr="00C81186">
        <w:rPr>
          <w:rFonts w:ascii="Palatino Linotype" w:hAnsi="Palatino Linotype"/>
          <w:sz w:val="22"/>
          <w:szCs w:val="22"/>
        </w:rPr>
        <w:lastRenderedPageBreak/>
        <w:t>welcher der Imam sich auf den Minbar setzt, bis er das Gebet beendet hat.</w:t>
      </w:r>
    </w:p>
    <w:p w:rsidR="009C5208" w:rsidRPr="00C81186" w:rsidRDefault="009C5208">
      <w:pPr>
        <w:jc w:val="both"/>
        <w:rPr>
          <w:rFonts w:ascii="Palatino Linotype" w:hAnsi="Palatino Linotype"/>
          <w:sz w:val="22"/>
          <w:szCs w:val="22"/>
        </w:rPr>
      </w:pPr>
    </w:p>
    <w:p w:rsidR="00EC372F"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schweigen, wenn der Imam zu predigen beginnt, denn der Prophet (möge Allah ihn in Ehren halten und bewahren) sagte:</w:t>
      </w:r>
    </w:p>
    <w:p w:rsidR="009C5208" w:rsidRPr="00EC372F" w:rsidRDefault="009C5208" w:rsidP="002523EE">
      <w:pPr>
        <w:ind w:left="142" w:right="6"/>
        <w:jc w:val="both"/>
        <w:rPr>
          <w:rFonts w:ascii="Palatino Linotype" w:hAnsi="Palatino Linotype"/>
          <w:b/>
          <w:bCs/>
          <w:color w:val="0000FF"/>
          <w:sz w:val="22"/>
          <w:szCs w:val="22"/>
        </w:rPr>
      </w:pPr>
      <w:r w:rsidRPr="00EC372F">
        <w:rPr>
          <w:rFonts w:ascii="Palatino Linotype" w:hAnsi="Palatino Linotype"/>
          <w:b/>
          <w:bCs/>
          <w:color w:val="0000FF"/>
          <w:sz w:val="22"/>
          <w:szCs w:val="22"/>
        </w:rPr>
        <w:t>„Wenn du zu deinem Begleiter sagst: ‚Sei still!’, dann hast du schon unnötig geredet.“</w:t>
      </w:r>
      <w:r w:rsidRPr="00EC372F">
        <w:rPr>
          <w:rStyle w:val="FootnoteReference"/>
          <w:rFonts w:ascii="Palatino Linotype" w:hAnsi="Palatino Linotype"/>
          <w:color w:val="0000FF"/>
          <w:sz w:val="22"/>
          <w:szCs w:val="22"/>
        </w:rPr>
        <w:footnoteReference w:id="137"/>
      </w:r>
      <w:r w:rsidRPr="00EC372F">
        <w:rPr>
          <w:rFonts w:ascii="Palatino Linotype" w:hAnsi="Palatino Linotype"/>
          <w:b/>
          <w:bCs/>
          <w:color w:val="0000FF"/>
          <w:sz w:val="22"/>
          <w:szCs w:val="22"/>
        </w:rPr>
        <w:t xml:space="preserve"> Es ist auch besser, wenn der Imam von Minbar steigt, vor dem Gebet nicht zu reden, außer wenn es notwendig ist, weil es im Hadith von Salman heißt: „… und (er) soll schweigen, bis er sein Gebet verrichtet hat.“</w:t>
      </w:r>
      <w:r w:rsidRPr="00EC372F">
        <w:rPr>
          <w:rStyle w:val="FootnoteReference"/>
          <w:rFonts w:ascii="Palatino Linotype" w:hAnsi="Palatino Linotype"/>
          <w:color w:val="0000FF"/>
          <w:sz w:val="22"/>
          <w:szCs w:val="22"/>
        </w:rPr>
        <w:footnoteReference w:id="138"/>
      </w:r>
    </w:p>
    <w:p w:rsidR="009C5208" w:rsidRPr="00783A8F"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empfohlen für den Betenden, wenn ihn der Schlaf übermannt, seinen Platz zu wechseln</w:t>
      </w:r>
      <w:r w:rsidRPr="00C81186">
        <w:rPr>
          <w:rStyle w:val="FootnoteReference"/>
          <w:rFonts w:ascii="Palatino Linotype" w:hAnsi="Palatino Linotype"/>
          <w:sz w:val="22"/>
          <w:szCs w:val="22"/>
        </w:rPr>
        <w:footnoteReference w:id="139"/>
      </w:r>
      <w:r w:rsidRPr="00C81186">
        <w:rPr>
          <w:rFonts w:ascii="Palatino Linotype" w:hAnsi="Palatino Linotype"/>
          <w:sz w:val="22"/>
          <w:szCs w:val="22"/>
        </w:rPr>
        <w:t>.</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Nicht durch die Reihen drängeln.</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Vor dem Freitagsgebet gibt es keine an eine bestimmte Zeit oder Anzahl gebundenen Sunnagebete. So etwas kann nur durch eine Aussage oder Handlung des Propheten (möge Allah ihn in Ehren halten und bewahren) als sicher angesehen werden und dieser hat in dieser Hinsicht nichts dergleichen getan. Über die Sunna nach dem Freitagsgebet sagte jedoch Ibn Alqayyim in Zâd almi’âd (Bd. 1, S. 440): „Der Prophet (möge Allah ihn in Ehren halten und bewahren) pflegte, nachdem er das Freitagsgebet gebetet hatte, sein Haus zu betreten und zwei Rek’a als dessen Sunna zu beten. Er befahl jedoch demjenigen, der es (das </w:t>
      </w:r>
      <w:r w:rsidRPr="00C81186">
        <w:rPr>
          <w:rFonts w:ascii="Palatino Linotype" w:hAnsi="Palatino Linotype"/>
          <w:sz w:val="22"/>
          <w:szCs w:val="22"/>
        </w:rPr>
        <w:lastRenderedPageBreak/>
        <w:t>Freitagsgebet) gebetet hatte, (die Sunna) vier Rek’a zu beten. Unser Gelehrter Ibn Al’abbas ibn Taiymiyya sagte: „Wenn man sie in der Moschee betet, betet man vier und wenn man sie zu Hause betet, dann betet man zwei Rek’a.“</w:t>
      </w:r>
    </w:p>
    <w:p w:rsidR="009C5208" w:rsidRPr="00451525" w:rsidRDefault="009C5208">
      <w:pPr>
        <w:jc w:val="both"/>
        <w:rPr>
          <w:rFonts w:ascii="Palatino Linotype" w:hAnsi="Palatino Linotype"/>
          <w:sz w:val="8"/>
          <w:szCs w:val="8"/>
        </w:rPr>
      </w:pPr>
    </w:p>
    <w:p w:rsidR="009C5208" w:rsidRPr="00C81186" w:rsidRDefault="009C5208" w:rsidP="00EC372F">
      <w:pPr>
        <w:numPr>
          <w:ilvl w:val="0"/>
          <w:numId w:val="1"/>
        </w:numPr>
        <w:jc w:val="both"/>
        <w:rPr>
          <w:rFonts w:ascii="Palatino Linotype" w:hAnsi="Palatino Linotype"/>
          <w:sz w:val="22"/>
          <w:szCs w:val="22"/>
        </w:rPr>
      </w:pPr>
      <w:r w:rsidRPr="00EC372F">
        <w:rPr>
          <w:rFonts w:ascii="Palatino Linotype" w:hAnsi="Palatino Linotype"/>
          <w:b/>
          <w:bCs/>
          <w:sz w:val="22"/>
          <w:szCs w:val="22"/>
        </w:rPr>
        <w:t>Ibn Alqaiyyim</w:t>
      </w:r>
      <w:r w:rsidRPr="00C81186">
        <w:rPr>
          <w:rFonts w:ascii="Palatino Linotype" w:hAnsi="Palatino Linotype"/>
          <w:sz w:val="22"/>
          <w:szCs w:val="22"/>
        </w:rPr>
        <w:t xml:space="preserve"> </w:t>
      </w:r>
      <w:r w:rsidR="00EC372F">
        <w:rPr>
          <w:rFonts w:ascii="Palatino Linotype" w:hAnsi="Palatino Linotype"/>
          <w:sz w:val="18"/>
          <w:szCs w:val="18"/>
        </w:rPr>
        <w:t>(</w:t>
      </w:r>
      <w:r w:rsidR="00EC372F">
        <w:rPr>
          <w:rFonts w:ascii="Palatino Linotype" w:hAnsi="Palatino Linotype"/>
          <w:i/>
          <w:iCs/>
          <w:sz w:val="18"/>
          <w:szCs w:val="18"/>
        </w:rPr>
        <w:t>Möge Allah ihm gnädig sein</w:t>
      </w:r>
      <w:r w:rsidR="00EC372F">
        <w:rPr>
          <w:rFonts w:ascii="Palatino Linotype" w:hAnsi="Palatino Linotype"/>
          <w:sz w:val="18"/>
          <w:szCs w:val="18"/>
        </w:rPr>
        <w:t>)</w:t>
      </w:r>
      <w:r w:rsidRPr="00C81186">
        <w:rPr>
          <w:rFonts w:ascii="Palatino Linotype" w:hAnsi="Palatino Linotype"/>
          <w:sz w:val="22"/>
          <w:szCs w:val="22"/>
        </w:rPr>
        <w:t xml:space="preserve"> sagte über die Gewohnheit des Propheten (möge Allah ihn in Ehren halten und bewahren) und seiner Gefährten während der Predigt: „Wenn er freitags im Stehen predigte, wendeten ihm seine Gefährten ihre Gesichter zu und sein Gesicht war ihnen während der Predigt zugewandt.“</w:t>
      </w:r>
    </w:p>
    <w:p w:rsidR="009C5208" w:rsidRPr="00451525" w:rsidRDefault="009C5208">
      <w:pPr>
        <w:jc w:val="both"/>
        <w:rPr>
          <w:rFonts w:ascii="Palatino Linotype" w:hAnsi="Palatino Linotype"/>
          <w:sz w:val="8"/>
          <w:szCs w:val="8"/>
        </w:rPr>
      </w:pPr>
    </w:p>
    <w:p w:rsidR="009C5208" w:rsidRPr="00C81186" w:rsidRDefault="009C5208" w:rsidP="00EC372F">
      <w:pPr>
        <w:numPr>
          <w:ilvl w:val="0"/>
          <w:numId w:val="1"/>
        </w:numPr>
        <w:jc w:val="both"/>
        <w:rPr>
          <w:rFonts w:ascii="Palatino Linotype" w:hAnsi="Palatino Linotype"/>
          <w:sz w:val="22"/>
          <w:szCs w:val="22"/>
        </w:rPr>
      </w:pPr>
      <w:r w:rsidRPr="00C81186">
        <w:rPr>
          <w:rFonts w:ascii="Palatino Linotype" w:hAnsi="Palatino Linotype"/>
          <w:sz w:val="22"/>
          <w:szCs w:val="22"/>
        </w:rPr>
        <w:t>Die Sure Aldschumu’a und Almunafiqun im Freitagsgebet rezitieren, oder Ala’la und Alghâschia oder Aldschumu’a und Alghâschia</w:t>
      </w:r>
      <w:r w:rsidRPr="00C81186">
        <w:rPr>
          <w:rStyle w:val="FootnoteReference"/>
          <w:rFonts w:ascii="Palatino Linotype" w:hAnsi="Palatino Linotype"/>
          <w:sz w:val="22"/>
          <w:szCs w:val="22"/>
        </w:rPr>
        <w:footnoteReference w:id="140"/>
      </w:r>
      <w:r w:rsidRPr="00C81186">
        <w:rPr>
          <w:rFonts w:ascii="Palatino Linotype" w:hAnsi="Palatino Linotype"/>
          <w:sz w:val="22"/>
          <w:szCs w:val="22"/>
        </w:rPr>
        <w:t xml:space="preserve">. Ibn Alqaiyyim </w:t>
      </w:r>
      <w:r w:rsidR="00EC372F">
        <w:rPr>
          <w:rFonts w:ascii="Palatino Linotype" w:hAnsi="Palatino Linotype"/>
          <w:sz w:val="18"/>
          <w:szCs w:val="18"/>
        </w:rPr>
        <w:t>(</w:t>
      </w:r>
      <w:r w:rsidR="00EC372F">
        <w:rPr>
          <w:rFonts w:ascii="Palatino Linotype" w:hAnsi="Palatino Linotype"/>
          <w:i/>
          <w:iCs/>
          <w:sz w:val="18"/>
          <w:szCs w:val="18"/>
        </w:rPr>
        <w:t>Möge Allah ihm gnädig sein</w:t>
      </w:r>
      <w:r w:rsidR="00EC372F">
        <w:rPr>
          <w:rFonts w:ascii="Palatino Linotype" w:hAnsi="Palatino Linotype"/>
          <w:sz w:val="18"/>
          <w:szCs w:val="18"/>
        </w:rPr>
        <w:t>)</w:t>
      </w:r>
      <w:r w:rsidRPr="00C81186">
        <w:rPr>
          <w:rFonts w:ascii="Palatino Linotype" w:hAnsi="Palatino Linotype"/>
          <w:sz w:val="22"/>
          <w:szCs w:val="22"/>
        </w:rPr>
        <w:t xml:space="preserve"> sagte: „Es ist nicht empfohlen von jeder Sure nur einen Teil zu lesen oder eine davon in beiden Rek’as zu lesen, denn dies widerspricht der Sunna.</w:t>
      </w:r>
    </w:p>
    <w:p w:rsidR="009C5208" w:rsidRPr="00451525" w:rsidRDefault="009C5208">
      <w:pPr>
        <w:jc w:val="both"/>
        <w:rPr>
          <w:rFonts w:ascii="Palatino Linotype" w:hAnsi="Palatino Linotype"/>
          <w:sz w:val="8"/>
          <w:szCs w:val="8"/>
        </w:rPr>
      </w:pPr>
    </w:p>
    <w:p w:rsidR="00EC372F" w:rsidRDefault="009C5208" w:rsidP="00EC372F">
      <w:pPr>
        <w:numPr>
          <w:ilvl w:val="0"/>
          <w:numId w:val="1"/>
        </w:numPr>
        <w:jc w:val="both"/>
        <w:rPr>
          <w:rFonts w:ascii="Palatino Linotype" w:hAnsi="Palatino Linotype"/>
          <w:sz w:val="22"/>
          <w:szCs w:val="22"/>
        </w:rPr>
      </w:pPr>
      <w:r w:rsidRPr="00C81186">
        <w:rPr>
          <w:rFonts w:ascii="Palatino Linotype" w:hAnsi="Palatino Linotype"/>
          <w:sz w:val="22"/>
          <w:szCs w:val="22"/>
        </w:rPr>
        <w:t>Es ist empfohlen, nach dem Freitagsgebet einen Mittagsschlaf zu halten. Der Prophet (möge Allah ihn in Ehren halten und bewahren) hat den Mittagsschlaf empfohlen, indem er sagte: „Haltet den Mittagsschlaf, denn wahrlich die Satane halten keinen Mittagsschlaf.“</w:t>
      </w:r>
      <w:r w:rsidRPr="00C81186">
        <w:rPr>
          <w:rStyle w:val="FootnoteReference"/>
          <w:rFonts w:ascii="Palatino Linotype" w:hAnsi="Palatino Linotype"/>
          <w:sz w:val="22"/>
          <w:szCs w:val="22"/>
        </w:rPr>
        <w:footnoteReference w:id="141"/>
      </w:r>
      <w:r w:rsidRPr="00C81186">
        <w:rPr>
          <w:rFonts w:ascii="Palatino Linotype" w:hAnsi="Palatino Linotype"/>
          <w:sz w:val="22"/>
          <w:szCs w:val="22"/>
        </w:rPr>
        <w:t xml:space="preserve"> </w:t>
      </w:r>
      <w:r w:rsidRPr="00C81186">
        <w:rPr>
          <w:rFonts w:ascii="Palatino Linotype" w:hAnsi="Palatino Linotype"/>
          <w:color w:val="000000"/>
          <w:sz w:val="22"/>
          <w:szCs w:val="22"/>
        </w:rPr>
        <w:t>Freitags war dieser</w:t>
      </w:r>
      <w:r w:rsidRPr="00C81186">
        <w:rPr>
          <w:rFonts w:ascii="Palatino Linotype" w:hAnsi="Palatino Linotype"/>
          <w:color w:val="FF0000"/>
          <w:sz w:val="22"/>
          <w:szCs w:val="22"/>
        </w:rPr>
        <w:t xml:space="preserve"> </w:t>
      </w:r>
      <w:r w:rsidRPr="00C81186">
        <w:rPr>
          <w:rFonts w:ascii="Palatino Linotype" w:hAnsi="Palatino Linotype"/>
          <w:color w:val="000000"/>
          <w:sz w:val="22"/>
          <w:szCs w:val="22"/>
        </w:rPr>
        <w:t>nach dem Freitagsgebet</w:t>
      </w:r>
      <w:r w:rsidRPr="00C81186">
        <w:rPr>
          <w:rFonts w:ascii="Palatino Linotype" w:hAnsi="Palatino Linotype"/>
          <w:sz w:val="22"/>
          <w:szCs w:val="22"/>
        </w:rPr>
        <w:t>, denn Anas (</w:t>
      </w:r>
      <w:r w:rsidR="00EC372F">
        <w:rPr>
          <w:rFonts w:ascii="Palatino Linotype" w:hAnsi="Palatino Linotype"/>
          <w:sz w:val="22"/>
          <w:szCs w:val="22"/>
        </w:rPr>
        <w:sym w:font="AGA Arabesque" w:char="F074"/>
      </w:r>
      <w:r w:rsidRPr="00C81186">
        <w:rPr>
          <w:rFonts w:ascii="Palatino Linotype" w:hAnsi="Palatino Linotype"/>
          <w:sz w:val="22"/>
          <w:szCs w:val="22"/>
        </w:rPr>
        <w:t>) sagte:</w:t>
      </w:r>
    </w:p>
    <w:p w:rsidR="009C5208" w:rsidRPr="00C81186" w:rsidRDefault="009C5208" w:rsidP="002523EE">
      <w:pPr>
        <w:ind w:left="142" w:right="6"/>
        <w:jc w:val="both"/>
        <w:rPr>
          <w:rFonts w:ascii="Palatino Linotype" w:hAnsi="Palatino Linotype"/>
          <w:sz w:val="22"/>
          <w:szCs w:val="22"/>
        </w:rPr>
      </w:pPr>
      <w:r w:rsidRPr="00EC372F">
        <w:rPr>
          <w:rFonts w:ascii="Palatino Linotype" w:hAnsi="Palatino Linotype"/>
          <w:b/>
          <w:bCs/>
          <w:color w:val="0000FF"/>
          <w:sz w:val="22"/>
          <w:szCs w:val="22"/>
        </w:rPr>
        <w:lastRenderedPageBreak/>
        <w:t>„Wir gingen früh zum Freitagsgebet und hielten unseren Mittagsschlaf nach dem Freitagsgebet.“</w:t>
      </w:r>
      <w:r w:rsidRPr="00C81186">
        <w:rPr>
          <w:rStyle w:val="FootnoteReference"/>
          <w:rFonts w:ascii="Palatino Linotype" w:hAnsi="Palatino Linotype"/>
          <w:sz w:val="22"/>
          <w:szCs w:val="22"/>
        </w:rPr>
        <w:footnoteReference w:id="142"/>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color w:val="000000"/>
          <w:sz w:val="22"/>
          <w:szCs w:val="22"/>
        </w:rPr>
      </w:pPr>
      <w:r w:rsidRPr="00C81186">
        <w:rPr>
          <w:rFonts w:ascii="Palatino Linotype" w:hAnsi="Palatino Linotype"/>
          <w:sz w:val="22"/>
          <w:szCs w:val="22"/>
        </w:rPr>
        <w:t>Freitags ist es – im Gegensatz zu den anderen Tagen – erlaubt zu beten, wenn die Sonne im Zenit steht, wie dies aus einigen Hadithen deutlich wird: „Dann betete er, was ihm vorgeschrieben war.“</w:t>
      </w:r>
      <w:r w:rsidRPr="00C81186">
        <w:rPr>
          <w:rStyle w:val="FootnoteReference"/>
          <w:rFonts w:ascii="Palatino Linotype" w:hAnsi="Palatino Linotype"/>
          <w:sz w:val="22"/>
          <w:szCs w:val="22"/>
        </w:rPr>
        <w:footnoteReference w:id="143"/>
      </w:r>
      <w:r w:rsidRPr="00C81186">
        <w:rPr>
          <w:rFonts w:ascii="Palatino Linotype" w:hAnsi="Palatino Linotype"/>
          <w:sz w:val="22"/>
          <w:szCs w:val="22"/>
        </w:rPr>
        <w:t xml:space="preserve"> (</w:t>
      </w:r>
      <w:r w:rsidRPr="00C81186">
        <w:rPr>
          <w:rFonts w:ascii="Palatino Linotype" w:hAnsi="Palatino Linotype"/>
          <w:color w:val="000000"/>
          <w:sz w:val="22"/>
          <w:szCs w:val="22"/>
        </w:rPr>
        <w:t xml:space="preserve">Hiermit ist das Gebet zur Begrüßung der Moschee gemeint)    </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color w:val="000000"/>
          <w:sz w:val="22"/>
          <w:szCs w:val="22"/>
        </w:rPr>
      </w:pPr>
      <w:r w:rsidRPr="00C81186">
        <w:rPr>
          <w:rFonts w:ascii="Palatino Linotype" w:hAnsi="Palatino Linotype"/>
          <w:color w:val="000000"/>
          <w:sz w:val="22"/>
          <w:szCs w:val="22"/>
        </w:rPr>
        <w:t>Die harte Drohung für denjenigen, der die Freitagsgebete unterlässt: „Einige Leute müssen damit aufhören die Freitagsgebete zu unterlassen, sonst wird Allah ihre Herzen versiegeln. Anschließend werden sie zu den Unachtsamen gehören.“</w:t>
      </w:r>
      <w:r w:rsidRPr="00C81186">
        <w:rPr>
          <w:rStyle w:val="FootnoteReference"/>
          <w:rFonts w:ascii="Palatino Linotype" w:hAnsi="Palatino Linotype"/>
          <w:color w:val="000000"/>
          <w:sz w:val="22"/>
          <w:szCs w:val="22"/>
        </w:rPr>
        <w:footnoteReference w:id="144"/>
      </w:r>
    </w:p>
    <w:p w:rsidR="009C5208" w:rsidRPr="00451525" w:rsidRDefault="009C5208">
      <w:pPr>
        <w:jc w:val="both"/>
        <w:rPr>
          <w:rFonts w:ascii="Palatino Linotype" w:hAnsi="Palatino Linotype"/>
          <w:sz w:val="18"/>
          <w:szCs w:val="18"/>
        </w:rPr>
      </w:pPr>
    </w:p>
    <w:p w:rsidR="009C5208" w:rsidRPr="00451525" w:rsidRDefault="009C5208">
      <w:pPr>
        <w:jc w:val="both"/>
        <w:rPr>
          <w:rFonts w:ascii="Palatino Linotype" w:hAnsi="Palatino Linotype"/>
          <w:b/>
          <w:bCs/>
        </w:rPr>
      </w:pPr>
      <w:r w:rsidRPr="00451525">
        <w:rPr>
          <w:rFonts w:ascii="Palatino Linotype" w:hAnsi="Palatino Linotype"/>
          <w:b/>
          <w:bCs/>
        </w:rPr>
        <w:t>11. Das Verhalten des Predigers</w:t>
      </w:r>
    </w:p>
    <w:p w:rsidR="009C5208" w:rsidRPr="00783A8F"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predigt auf einer Kanzel</w:t>
      </w:r>
      <w:r w:rsidRPr="00C81186">
        <w:rPr>
          <w:rStyle w:val="FootnoteReference"/>
          <w:rFonts w:ascii="Palatino Linotype" w:hAnsi="Palatino Linotype"/>
          <w:sz w:val="22"/>
          <w:szCs w:val="22"/>
        </w:rPr>
        <w:footnoteReference w:id="145"/>
      </w:r>
      <w:r w:rsidRPr="00C81186">
        <w:rPr>
          <w:rFonts w:ascii="Palatino Linotype" w:hAnsi="Palatino Linotype"/>
          <w:sz w:val="22"/>
          <w:szCs w:val="22"/>
        </w:rPr>
        <w:t>.</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begrüßt die Zuhörer, wenn man den Minbar besteigt und wendet ihnen sein Gesicht zu.</w:t>
      </w:r>
      <w:r w:rsidRPr="00C81186">
        <w:rPr>
          <w:rStyle w:val="FootnoteReference"/>
          <w:rFonts w:ascii="Palatino Linotype" w:hAnsi="Palatino Linotype"/>
          <w:sz w:val="22"/>
          <w:szCs w:val="22"/>
        </w:rPr>
        <w:footnoteReference w:id="146"/>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Nach dem Besteigen des Minbars und vor Beginn der Predigt setzt man sich hin.</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Man predigt stehend. Ibn Madscha erwähnt mit seiner Überlieferungskette folgenden Hadith: Abdullah wurde gefragt, ob der Prophet (möge Allah ihn in </w:t>
      </w:r>
      <w:r w:rsidRPr="00C81186">
        <w:rPr>
          <w:rFonts w:ascii="Palatino Linotype" w:hAnsi="Palatino Linotype"/>
          <w:sz w:val="22"/>
          <w:szCs w:val="22"/>
        </w:rPr>
        <w:lastRenderedPageBreak/>
        <w:t xml:space="preserve">Ehren halten und bewahren) stehend oder sitzend predigte, worauf er antwortete: „Hast du nicht gelesen: </w:t>
      </w:r>
      <w:r w:rsidRPr="00C81186">
        <w:rPr>
          <w:rFonts w:ascii="Palatino Linotype" w:hAnsi="Palatino Linotype"/>
          <w:b/>
          <w:bCs/>
          <w:sz w:val="22"/>
          <w:szCs w:val="22"/>
        </w:rPr>
        <w:t>„Und sie ließen dich stehen“</w:t>
      </w:r>
      <w:r w:rsidRPr="00C81186">
        <w:rPr>
          <w:rFonts w:ascii="Palatino Linotype" w:hAnsi="Palatino Linotype"/>
          <w:sz w:val="22"/>
          <w:szCs w:val="22"/>
        </w:rPr>
        <w:t>?“</w:t>
      </w:r>
      <w:r w:rsidRPr="00C81186">
        <w:rPr>
          <w:rStyle w:val="FootnoteReference"/>
          <w:rFonts w:ascii="Palatino Linotype" w:hAnsi="Palatino Linotype"/>
          <w:sz w:val="22"/>
          <w:szCs w:val="22"/>
        </w:rPr>
        <w:footnoteReference w:id="147"/>
      </w:r>
    </w:p>
    <w:p w:rsidR="009C5208" w:rsidRPr="00EC372F"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stützt sich auf einen Stock oder Bogen.</w:t>
      </w:r>
      <w:r w:rsidRPr="00C81186">
        <w:rPr>
          <w:rStyle w:val="FootnoteReference"/>
          <w:rFonts w:ascii="Palatino Linotype" w:hAnsi="Palatino Linotype"/>
          <w:sz w:val="22"/>
          <w:szCs w:val="22"/>
        </w:rPr>
        <w:footnoteReference w:id="148"/>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hebt seine Stimme und gibt dem Thema der Predigt seine Würde.</w:t>
      </w:r>
    </w:p>
    <w:p w:rsidR="009C5208" w:rsidRPr="00451525" w:rsidRDefault="009C5208">
      <w:pPr>
        <w:jc w:val="both"/>
        <w:rPr>
          <w:rFonts w:ascii="Palatino Linotype" w:hAnsi="Palatino Linotype"/>
          <w:sz w:val="8"/>
          <w:szCs w:val="8"/>
        </w:rPr>
      </w:pPr>
    </w:p>
    <w:p w:rsidR="009C5208" w:rsidRPr="00C81186" w:rsidRDefault="009C5208" w:rsidP="00EC372F">
      <w:pPr>
        <w:numPr>
          <w:ilvl w:val="0"/>
          <w:numId w:val="1"/>
        </w:numPr>
        <w:jc w:val="both"/>
        <w:rPr>
          <w:rFonts w:ascii="Palatino Linotype" w:hAnsi="Palatino Linotype"/>
          <w:sz w:val="22"/>
          <w:szCs w:val="22"/>
        </w:rPr>
      </w:pPr>
      <w:r w:rsidRPr="00C81186">
        <w:rPr>
          <w:rFonts w:ascii="Palatino Linotype" w:hAnsi="Palatino Linotype"/>
          <w:sz w:val="22"/>
          <w:szCs w:val="22"/>
        </w:rPr>
        <w:t>Zur Sunna des Propheten (möge Allah ihn in Ehren halten und bewahren) gehört es, die Sure Qâf während der Predigt vorzulesen. Von Alhârith ibn Nu’mân (</w:t>
      </w:r>
      <w:r w:rsidR="00EC372F">
        <w:rPr>
          <w:rFonts w:ascii="Palatino Linotype" w:hAnsi="Palatino Linotype"/>
          <w:sz w:val="22"/>
          <w:szCs w:val="22"/>
        </w:rPr>
        <w:sym w:font="AGA Arabesque" w:char="F074"/>
      </w:r>
      <w:r w:rsidRPr="00C81186">
        <w:rPr>
          <w:rFonts w:ascii="Palatino Linotype" w:hAnsi="Palatino Linotype"/>
          <w:sz w:val="22"/>
          <w:szCs w:val="22"/>
        </w:rPr>
        <w:t>) wird überliefert, dass er sagte: „Ich lernte die Sure Qâf nur vom Munde des Gesandten Allahs (möge Allah ihn in Ehren halten und bewahren) auswendig, denn er erwähnte sie jeden Freitag in seiner Predigt.“</w:t>
      </w:r>
      <w:r w:rsidRPr="00C81186">
        <w:rPr>
          <w:rStyle w:val="FootnoteReference"/>
          <w:rFonts w:ascii="Palatino Linotype" w:hAnsi="Palatino Linotype"/>
          <w:sz w:val="22"/>
          <w:szCs w:val="22"/>
        </w:rPr>
        <w:footnoteReference w:id="149"/>
      </w:r>
    </w:p>
    <w:p w:rsidR="009C5208" w:rsidRPr="00451525" w:rsidRDefault="009C5208">
      <w:pPr>
        <w:jc w:val="both"/>
        <w:rPr>
          <w:rFonts w:ascii="Palatino Linotype" w:hAnsi="Palatino Linotype"/>
          <w:sz w:val="18"/>
          <w:szCs w:val="18"/>
        </w:rPr>
      </w:pPr>
    </w:p>
    <w:p w:rsidR="009C5208" w:rsidRPr="00451525" w:rsidRDefault="009C5208">
      <w:pPr>
        <w:pStyle w:val="BodyText2"/>
        <w:rPr>
          <w:b/>
          <w:bCs/>
          <w:sz w:val="24"/>
          <w:szCs w:val="24"/>
        </w:rPr>
      </w:pPr>
      <w:r w:rsidRPr="00451525">
        <w:rPr>
          <w:b/>
          <w:bCs/>
          <w:sz w:val="24"/>
          <w:szCs w:val="24"/>
        </w:rPr>
        <w:t>12. Gebet um das Gute zu erbitten (Istichara)</w:t>
      </w:r>
    </w:p>
    <w:p w:rsidR="009C5208" w:rsidRPr="00783A8F"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Die Bedingungen des Istichâragebetes sind die des freiwilligen Gebetes.</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Das im Gebet gesprochene Du’a (Bittergebet) unterliegt denselben Regeln, wie jedes andere Du’a, wie zum Beispiel, dass man sich von Erlaubtem ernähren muss, keine feindseligen Bitten äußert, etc.</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Istichâra bedeutet, das Gute von Allah zu erbitten, also dass Er das bessere auswählt.</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Wenn etwas empfohlen, Pflicht, unerwünscht oder verboten ist, darf man dieses Gebet dessentwegen nicht </w:t>
      </w:r>
      <w:r w:rsidRPr="00C81186">
        <w:rPr>
          <w:rFonts w:ascii="Palatino Linotype" w:hAnsi="Palatino Linotype"/>
          <w:sz w:val="22"/>
          <w:szCs w:val="22"/>
        </w:rPr>
        <w:lastRenderedPageBreak/>
        <w:t>verrichten. Man betet Istichâra nur in Belangen, die per se erlaubt sind. Einige Gelehrte sagten: Wenn man die Wahl zwischen zwei Pflichten oder zwei empfohlenen Handlungen hat, dann darf man Istichâra beten.</w:t>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Das Ergebnis der Istichâra kann man weder durch Träume, Visionen oder Gefühle erkennen. Nach der Istichâra soll man viel mehr das, was man tun wollte, in die Tat umsetzen.</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erlaubt, die Istichâra zu widerholen.</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Für die Istichâra gibt es keine bestimmte Zeit. Es ist jedoch empfohlen, die Zeiten auszuwählen, zu denen Du’as besonders gut erhört werden.</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Das Istichâragebet gehört zu den Gebeten, die einen Anlass haben. Deshalb ist es, sollte man wenig Zeit haben, nicht schlimm, dieses in einer Zeit zu beten, während der freiwillige Gebete verboten sind. Doch es ist besser zu warten, bis die verbotene Zeit vorüber ist.</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nicht überliefert, dass man im Istichâragebet eine bestimmte Sure liest.</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Das Du’a macht man nach dem Salâm (Beenden des Gebetes). Sollte man es jedoch vor dem Salâm aufsagen, dann im letzten Taschahhud (also im Sitzen), also wenn man mit dem Taschahhud-Du’a</w:t>
      </w:r>
      <w:r w:rsidRPr="00C81186">
        <w:rPr>
          <w:rStyle w:val="FootnoteReference"/>
          <w:rFonts w:ascii="Palatino Linotype" w:hAnsi="Palatino Linotype"/>
          <w:sz w:val="22"/>
          <w:szCs w:val="22"/>
        </w:rPr>
        <w:footnoteReference w:id="150"/>
      </w:r>
      <w:r w:rsidRPr="00C81186">
        <w:rPr>
          <w:rFonts w:ascii="Palatino Linotype" w:hAnsi="Palatino Linotype"/>
          <w:sz w:val="22"/>
          <w:szCs w:val="22"/>
        </w:rPr>
        <w:t xml:space="preserve"> und dem abrahamitischen Du’a</w:t>
      </w:r>
      <w:r w:rsidRPr="00C81186">
        <w:rPr>
          <w:rStyle w:val="FootnoteReference"/>
          <w:rFonts w:ascii="Palatino Linotype" w:hAnsi="Palatino Linotype"/>
          <w:sz w:val="22"/>
          <w:szCs w:val="22"/>
        </w:rPr>
        <w:footnoteReference w:id="151"/>
      </w:r>
      <w:r w:rsidRPr="00C81186">
        <w:rPr>
          <w:rFonts w:ascii="Palatino Linotype" w:hAnsi="Palatino Linotype"/>
          <w:sz w:val="22"/>
          <w:szCs w:val="22"/>
        </w:rPr>
        <w:t xml:space="preserve"> fertig ist.</w:t>
      </w:r>
    </w:p>
    <w:p w:rsidR="009C5208" w:rsidRPr="00451525" w:rsidRDefault="009C5208">
      <w:pPr>
        <w:jc w:val="both"/>
        <w:rPr>
          <w:rFonts w:ascii="Palatino Linotype" w:hAnsi="Palatino Linotype"/>
          <w:sz w:val="8"/>
          <w:szCs w:val="8"/>
        </w:rPr>
      </w:pPr>
    </w:p>
    <w:p w:rsidR="009C5208"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lastRenderedPageBreak/>
        <w:t>Es ist nicht schlimm, wenn man diese zwei Rek’a als Begrüßung der Moschee oder nach der Gebetswaschung verrichtet.</w:t>
      </w:r>
    </w:p>
    <w:p w:rsidR="00451525" w:rsidRDefault="00451525" w:rsidP="00451525">
      <w:pPr>
        <w:jc w:val="both"/>
        <w:rPr>
          <w:rFonts w:ascii="Palatino Linotype" w:hAnsi="Palatino Linotype"/>
          <w:sz w:val="22"/>
          <w:szCs w:val="22"/>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Wenn man sich in einer Situation befindet, in der man nicht beten kann, genügt es auch, das Du’a zu machen.</w:t>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Es ist nicht schlimm, das Du’a von einem Buch abzulesen, oder dass es jemand vorliest, damit man es nachsprechen kann.</w:t>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hebt die Hände nach dem Salâm (Beenden des Gebets), dies ist eine empfohlene Sunna.</w:t>
      </w:r>
    </w:p>
    <w:p w:rsidR="009C5208" w:rsidRPr="00451525" w:rsidRDefault="009C5208">
      <w:pPr>
        <w:jc w:val="both"/>
        <w:rPr>
          <w:rFonts w:ascii="Palatino Linotype" w:hAnsi="Palatino Linotype"/>
          <w:sz w:val="8"/>
          <w:szCs w:val="8"/>
        </w:rPr>
      </w:pPr>
    </w:p>
    <w:p w:rsidR="009C5208" w:rsidRPr="00C81186" w:rsidRDefault="009C5208" w:rsidP="00EC372F">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Bevor man Istichâra betet, bittet man andere um Rat </w:t>
      </w:r>
      <w:r w:rsidRPr="00C81186">
        <w:rPr>
          <w:rFonts w:ascii="Palatino Linotype" w:hAnsi="Palatino Linotype"/>
          <w:b/>
          <w:bCs/>
          <w:sz w:val="22"/>
          <w:szCs w:val="22"/>
        </w:rPr>
        <w:t>„und ziehe sie in den Angelegenheiten zu Rate und wenn du dich entschlossen hast, dann verlasse dich auf Allah.“</w:t>
      </w:r>
      <w:r w:rsidRPr="00C81186">
        <w:rPr>
          <w:rStyle w:val="FootnoteReference"/>
          <w:rFonts w:ascii="Palatino Linotype" w:hAnsi="Palatino Linotype"/>
          <w:sz w:val="22"/>
          <w:szCs w:val="22"/>
        </w:rPr>
        <w:footnoteReference w:id="152"/>
      </w:r>
      <w:r w:rsidRPr="00C81186">
        <w:rPr>
          <w:rFonts w:ascii="Palatino Linotype" w:hAnsi="Palatino Linotype"/>
          <w:sz w:val="22"/>
          <w:szCs w:val="22"/>
        </w:rPr>
        <w:t xml:space="preserve"> Sa’d ibn Abi Waqqâs (</w:t>
      </w:r>
      <w:r w:rsidR="00EC372F">
        <w:rPr>
          <w:rFonts w:ascii="Palatino Linotype" w:hAnsi="Palatino Linotype"/>
          <w:sz w:val="22"/>
          <w:szCs w:val="22"/>
        </w:rPr>
        <w:sym w:font="AGA Arabesque" w:char="F074"/>
      </w:r>
      <w:r w:rsidRPr="00C81186">
        <w:rPr>
          <w:rFonts w:ascii="Palatino Linotype" w:hAnsi="Palatino Linotype"/>
          <w:sz w:val="22"/>
          <w:szCs w:val="22"/>
        </w:rPr>
        <w:t>) zog den Propheten (möge Allah ihn in Ehren halten und bewahren) zu Rate, als er einen Teil seines Geldes verwalten wollte. Er sagte: „Oh Gesandter Allahs, ich habe viel Vermögen und nur eine Tochter erbt von mir. Soll ich zwei Drittel meines Vermögens spenden?“, dies verneinte er (der Prophet (möge Allah ihn in Ehren halten und bewahren)…</w:t>
      </w:r>
      <w:r w:rsidRPr="00C81186">
        <w:rPr>
          <w:rStyle w:val="FootnoteReference"/>
          <w:rFonts w:ascii="Palatino Linotype" w:hAnsi="Palatino Linotype"/>
          <w:sz w:val="22"/>
          <w:szCs w:val="22"/>
        </w:rPr>
        <w:footnoteReference w:id="153"/>
      </w:r>
      <w:r w:rsidRPr="00C81186">
        <w:rPr>
          <w:rFonts w:ascii="Palatino Linotype" w:hAnsi="Palatino Linotype"/>
          <w:sz w:val="22"/>
          <w:szCs w:val="22"/>
        </w:rPr>
        <w:t>.</w:t>
      </w:r>
    </w:p>
    <w:p w:rsidR="009C5208" w:rsidRPr="00451525" w:rsidRDefault="009C5208">
      <w:pPr>
        <w:jc w:val="both"/>
        <w:rPr>
          <w:rFonts w:ascii="Palatino Linotype" w:hAnsi="Palatino Linotype"/>
          <w:sz w:val="18"/>
          <w:szCs w:val="18"/>
        </w:rPr>
      </w:pPr>
    </w:p>
    <w:p w:rsidR="009C5208" w:rsidRPr="00451525" w:rsidRDefault="009C5208">
      <w:pPr>
        <w:jc w:val="both"/>
        <w:rPr>
          <w:rFonts w:ascii="Palatino Linotype" w:hAnsi="Palatino Linotype"/>
          <w:b/>
          <w:bCs/>
        </w:rPr>
      </w:pPr>
      <w:r w:rsidRPr="00451525">
        <w:rPr>
          <w:rFonts w:ascii="Palatino Linotype" w:hAnsi="Palatino Linotype"/>
          <w:b/>
          <w:bCs/>
        </w:rPr>
        <w:t>13. Das Benehmen beim Fasten</w:t>
      </w:r>
    </w:p>
    <w:p w:rsidR="009C5208" w:rsidRPr="00021B9B"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 xml:space="preserve">Der Muslim soll mit seinem Fasten Allahs Wohlgefallen anstreben, dies aus Überzeugung tun und die Belohnung von Allah erhoffen, denn der Prophet (möge Allah ihn in Ehren halten und </w:t>
      </w:r>
      <w:r w:rsidRPr="00C81186">
        <w:rPr>
          <w:rFonts w:ascii="Palatino Linotype" w:hAnsi="Palatino Linotype"/>
          <w:sz w:val="22"/>
          <w:szCs w:val="22"/>
        </w:rPr>
        <w:lastRenderedPageBreak/>
        <w:t>bewahren) sagte: „Wer den Ramadan überzeugt (mit Iman) und in der Hoffnung auf den Lohn (Allahs) fastet, dem werden die Sünden, die er vorher begangen hat, vergeben.“</w:t>
      </w:r>
      <w:r w:rsidRPr="00C81186">
        <w:rPr>
          <w:rStyle w:val="FootnoteReference"/>
          <w:rFonts w:ascii="Palatino Linotype" w:hAnsi="Palatino Linotype"/>
          <w:sz w:val="22"/>
          <w:szCs w:val="22"/>
        </w:rPr>
        <w:footnoteReference w:id="154"/>
      </w: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Die Absicht in der Nacht vor dem Fasten fassen, denn der Prophet (möge Allah ihn in Ehren halten und bewahren) sagte: „Wer das Fasten nicht schon in der Nacht beschließt, der fastet nicht.“</w:t>
      </w:r>
      <w:r w:rsidRPr="00C81186">
        <w:rPr>
          <w:rStyle w:val="FootnoteReference"/>
          <w:rFonts w:ascii="Palatino Linotype" w:hAnsi="Palatino Linotype"/>
          <w:sz w:val="22"/>
          <w:szCs w:val="22"/>
        </w:rPr>
        <w:footnoteReference w:id="155"/>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soll das Sahûr (Essen vor Dämmerungsbeginn am Morgen) nicht außer Acht lassen. Der Prophet (möge Allah ihn in Ehren halten und bewahren) sagte: „Der ganze Sahûr ist Segen, so unterlasst ihn nicht, auch wenn ihr nur einen Schluck Wasser zu euch nehmt, denn wahrlich Allah lobt diejenigen, die Sahûr machen und die Engel machen für sie Du’a.“ Zum Vorzug des Sahûr gehört, dass er, wie der Prophet (möge Allah ihn in Ehren halten und bewahren) sagte: „Der Unterschied zwischen unserem Fasten und dem Fasten der Leute der Schrift ist das Essen vor Dämmerungsbeginn.“ Der Vorzug des Sahûr kommt noch mehr zur Geltung, wenn es spät abgehalten wird.</w:t>
      </w:r>
      <w:r w:rsidRPr="00C81186">
        <w:rPr>
          <w:rStyle w:val="FootnoteReference"/>
          <w:rFonts w:ascii="Palatino Linotype" w:hAnsi="Palatino Linotype"/>
          <w:sz w:val="22"/>
          <w:szCs w:val="22"/>
        </w:rPr>
        <w:footnoteReference w:id="156"/>
      </w:r>
    </w:p>
    <w:p w:rsidR="009C5208" w:rsidRPr="00451525" w:rsidRDefault="009C5208">
      <w:pPr>
        <w:jc w:val="both"/>
        <w:rPr>
          <w:rFonts w:ascii="Palatino Linotype" w:hAnsi="Palatino Linotype"/>
          <w:sz w:val="8"/>
          <w:szCs w:val="8"/>
        </w:rPr>
      </w:pPr>
    </w:p>
    <w:p w:rsidR="009C5208" w:rsidRPr="00C81186" w:rsidRDefault="009C5208">
      <w:pPr>
        <w:numPr>
          <w:ilvl w:val="0"/>
          <w:numId w:val="1"/>
        </w:numPr>
        <w:jc w:val="both"/>
        <w:rPr>
          <w:rFonts w:ascii="Palatino Linotype" w:hAnsi="Palatino Linotype"/>
          <w:sz w:val="22"/>
          <w:szCs w:val="22"/>
        </w:rPr>
      </w:pPr>
      <w:r w:rsidRPr="00C81186">
        <w:rPr>
          <w:rFonts w:ascii="Palatino Linotype" w:hAnsi="Palatino Linotype"/>
          <w:sz w:val="22"/>
          <w:szCs w:val="22"/>
        </w:rPr>
        <w:t>Man isst Datteln zum Sahûr, denn der Prophet (möge Allah ihn in Ehren halten und bewahren) sagte: „Wie gut ist das Sahûr des Gläubigen mit Datteln.“</w:t>
      </w:r>
    </w:p>
    <w:p w:rsidR="009C5208" w:rsidRDefault="009C5208">
      <w:pPr>
        <w:jc w:val="both"/>
        <w:rPr>
          <w:rFonts w:ascii="Palatino Linotype" w:hAnsi="Palatino Linotype"/>
          <w:sz w:val="18"/>
          <w:szCs w:val="18"/>
        </w:rPr>
      </w:pPr>
    </w:p>
    <w:p w:rsidR="00021B9B" w:rsidRPr="00021B9B" w:rsidRDefault="00021B9B">
      <w:pPr>
        <w:jc w:val="both"/>
        <w:rPr>
          <w:rFonts w:ascii="Palatino Linotype" w:hAnsi="Palatino Linotype"/>
          <w:sz w:val="22"/>
          <w:szCs w:val="22"/>
        </w:rPr>
      </w:pPr>
    </w:p>
    <w:p w:rsidR="00021B9B" w:rsidRPr="00021B9B" w:rsidRDefault="00021B9B">
      <w:pPr>
        <w:jc w:val="both"/>
        <w:rPr>
          <w:rFonts w:ascii="Palatino Linotype" w:hAnsi="Palatino Linotype"/>
          <w:sz w:val="22"/>
          <w:szCs w:val="22"/>
        </w:rPr>
      </w:pPr>
    </w:p>
    <w:p w:rsidR="00021B9B" w:rsidRPr="00021B9B" w:rsidRDefault="00021B9B">
      <w:pPr>
        <w:jc w:val="both"/>
        <w:rPr>
          <w:rFonts w:ascii="Palatino Linotype" w:hAnsi="Palatino Linotype"/>
          <w:sz w:val="22"/>
          <w:szCs w:val="22"/>
        </w:rPr>
      </w:pPr>
    </w:p>
    <w:p w:rsidR="009C5208" w:rsidRPr="00451525" w:rsidRDefault="009C5208">
      <w:pPr>
        <w:jc w:val="both"/>
        <w:rPr>
          <w:rFonts w:ascii="Palatino Linotype" w:hAnsi="Palatino Linotype"/>
          <w:b/>
          <w:bCs/>
        </w:rPr>
      </w:pPr>
      <w:r w:rsidRPr="00451525">
        <w:rPr>
          <w:rFonts w:ascii="Palatino Linotype" w:hAnsi="Palatino Linotype"/>
          <w:b/>
          <w:bCs/>
        </w:rPr>
        <w:t>14. Das Benehmen beim Fastenbrechen</w:t>
      </w:r>
      <w:r w:rsidRPr="00451525">
        <w:rPr>
          <w:rStyle w:val="FootnoteReference"/>
          <w:rFonts w:ascii="Palatino Linotype" w:hAnsi="Palatino Linotype"/>
          <w:b/>
          <w:bCs/>
        </w:rPr>
        <w:footnoteReference w:id="157"/>
      </w:r>
      <w:r w:rsidRPr="00451525">
        <w:rPr>
          <w:rFonts w:ascii="Palatino Linotype" w:hAnsi="Palatino Linotype"/>
          <w:b/>
          <w:bCs/>
        </w:rPr>
        <w:t xml:space="preserve"> </w:t>
      </w:r>
    </w:p>
    <w:p w:rsidR="009C5208" w:rsidRPr="00021B9B" w:rsidRDefault="009C5208">
      <w:pPr>
        <w:jc w:val="both"/>
        <w:rPr>
          <w:rFonts w:ascii="Palatino Linotype" w:hAnsi="Palatino Linotype"/>
          <w:sz w:val="8"/>
          <w:szCs w:val="8"/>
        </w:rPr>
      </w:pPr>
    </w:p>
    <w:p w:rsidR="009C5208" w:rsidRPr="00C81186" w:rsidRDefault="009C5208">
      <w:pPr>
        <w:numPr>
          <w:ilvl w:val="0"/>
          <w:numId w:val="6"/>
        </w:numPr>
        <w:jc w:val="both"/>
        <w:rPr>
          <w:rFonts w:ascii="Palatino Linotype" w:hAnsi="Palatino Linotype"/>
          <w:sz w:val="22"/>
          <w:szCs w:val="22"/>
        </w:rPr>
      </w:pPr>
      <w:r w:rsidRPr="00C81186">
        <w:rPr>
          <w:rFonts w:ascii="Palatino Linotype" w:hAnsi="Palatino Linotype"/>
          <w:sz w:val="22"/>
          <w:szCs w:val="22"/>
        </w:rPr>
        <w:t>Zeitig das Fasten brechen.</w:t>
      </w:r>
    </w:p>
    <w:p w:rsidR="009C5208" w:rsidRPr="00E238C8" w:rsidRDefault="009C5208">
      <w:pPr>
        <w:jc w:val="both"/>
        <w:rPr>
          <w:rFonts w:ascii="Palatino Linotype" w:hAnsi="Palatino Linotype"/>
          <w:sz w:val="8"/>
          <w:szCs w:val="8"/>
        </w:rPr>
      </w:pPr>
    </w:p>
    <w:p w:rsidR="009C5208" w:rsidRPr="00C81186" w:rsidRDefault="009C5208">
      <w:pPr>
        <w:numPr>
          <w:ilvl w:val="0"/>
          <w:numId w:val="6"/>
        </w:numPr>
        <w:jc w:val="both"/>
        <w:rPr>
          <w:rFonts w:ascii="Palatino Linotype" w:hAnsi="Palatino Linotype"/>
          <w:sz w:val="22"/>
          <w:szCs w:val="22"/>
        </w:rPr>
      </w:pPr>
      <w:r w:rsidRPr="00C81186">
        <w:rPr>
          <w:rFonts w:ascii="Palatino Linotype" w:hAnsi="Palatino Linotype"/>
          <w:sz w:val="22"/>
          <w:szCs w:val="22"/>
        </w:rPr>
        <w:t>Das Fasten mit frischen Datteln brechen, wenn man solche nicht findet, ansonsten mit trockenen.</w:t>
      </w:r>
    </w:p>
    <w:p w:rsidR="009C5208" w:rsidRPr="00E238C8" w:rsidRDefault="009C5208">
      <w:pPr>
        <w:jc w:val="both"/>
        <w:rPr>
          <w:rFonts w:ascii="Palatino Linotype" w:hAnsi="Palatino Linotype"/>
          <w:sz w:val="8"/>
          <w:szCs w:val="8"/>
        </w:rPr>
      </w:pPr>
    </w:p>
    <w:p w:rsidR="009C5208" w:rsidRPr="00C81186" w:rsidRDefault="009C5208">
      <w:pPr>
        <w:numPr>
          <w:ilvl w:val="0"/>
          <w:numId w:val="6"/>
        </w:numPr>
        <w:jc w:val="both"/>
        <w:rPr>
          <w:rFonts w:ascii="Palatino Linotype" w:hAnsi="Palatino Linotype"/>
          <w:sz w:val="22"/>
          <w:szCs w:val="22"/>
        </w:rPr>
      </w:pPr>
      <w:r w:rsidRPr="00C81186">
        <w:rPr>
          <w:rFonts w:ascii="Palatino Linotype" w:hAnsi="Palatino Linotype"/>
          <w:sz w:val="22"/>
          <w:szCs w:val="22"/>
        </w:rPr>
        <w:t>Wenn man keine Datteln findet, dann mit Wasser.</w:t>
      </w:r>
    </w:p>
    <w:p w:rsidR="009C5208" w:rsidRPr="00E238C8" w:rsidRDefault="009C5208">
      <w:pPr>
        <w:jc w:val="both"/>
        <w:rPr>
          <w:rFonts w:ascii="Palatino Linotype" w:hAnsi="Palatino Linotype"/>
          <w:sz w:val="8"/>
          <w:szCs w:val="8"/>
        </w:rPr>
      </w:pPr>
    </w:p>
    <w:p w:rsidR="009C5208" w:rsidRPr="00C81186" w:rsidRDefault="009C5208">
      <w:pPr>
        <w:numPr>
          <w:ilvl w:val="0"/>
          <w:numId w:val="6"/>
        </w:numPr>
        <w:jc w:val="both"/>
        <w:rPr>
          <w:rFonts w:ascii="Palatino Linotype" w:hAnsi="Palatino Linotype"/>
          <w:sz w:val="22"/>
          <w:szCs w:val="22"/>
        </w:rPr>
      </w:pPr>
      <w:r w:rsidRPr="00C81186">
        <w:rPr>
          <w:rFonts w:ascii="Palatino Linotype" w:hAnsi="Palatino Linotype"/>
          <w:sz w:val="22"/>
          <w:szCs w:val="22"/>
        </w:rPr>
        <w:t>Man bricht das Fasten vor dem Gebet.</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Beim Fastenbrechen macht man Du’a. Es gehört zur Sunna, dass der Fastende während dem Fastenbrechen das überlieferte Du’a des Propheten (möge Allah ihn in Ehren halten und bewahren) aufsagt, das er zu sagen pflegte: „Der Durst ist hinweg, die Adern sind feucht geworden und die Belohnung ist, wenn Allah es will, sicher.“</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Der Muslim soll sich darum bemühen, anderen zum Fastenbrechen Essen zu geben und mit ihnen zu essen. Es ist vom Propheten (möge Allah ihn in Ehren halten und bewahren) überliefert, dass er sagte: „Wer einem Fastenden zu Essen gibt, der bekommt die gleiche Belohnung wie er, nur dass dies die Belohnung des Fastenden nicht mindert.“</w:t>
      </w:r>
    </w:p>
    <w:p w:rsidR="00E238C8" w:rsidRDefault="00E238C8">
      <w:pPr>
        <w:jc w:val="both"/>
        <w:rPr>
          <w:rFonts w:ascii="Palatino Linotype" w:hAnsi="Palatino Linotype"/>
          <w:sz w:val="22"/>
          <w:szCs w:val="22"/>
        </w:rPr>
      </w:pPr>
    </w:p>
    <w:p w:rsidR="00021B9B" w:rsidRDefault="00021B9B">
      <w:pPr>
        <w:jc w:val="both"/>
        <w:rPr>
          <w:rFonts w:ascii="Palatino Linotype" w:hAnsi="Palatino Linotype"/>
          <w:sz w:val="22"/>
          <w:szCs w:val="22"/>
        </w:rPr>
      </w:pPr>
    </w:p>
    <w:p w:rsidR="00021B9B" w:rsidRPr="00021B9B" w:rsidRDefault="00021B9B">
      <w:pPr>
        <w:jc w:val="both"/>
        <w:rPr>
          <w:rFonts w:ascii="Palatino Linotype" w:hAnsi="Palatino Linotype"/>
          <w:sz w:val="22"/>
          <w:szCs w:val="22"/>
        </w:rPr>
      </w:pPr>
    </w:p>
    <w:p w:rsidR="009C5208" w:rsidRPr="00E238C8" w:rsidRDefault="009C5208">
      <w:pPr>
        <w:pStyle w:val="BodyText2"/>
        <w:rPr>
          <w:b/>
          <w:bCs/>
          <w:sz w:val="24"/>
          <w:szCs w:val="24"/>
        </w:rPr>
      </w:pPr>
      <w:r w:rsidRPr="00E238C8">
        <w:rPr>
          <w:b/>
          <w:bCs/>
          <w:sz w:val="24"/>
          <w:szCs w:val="24"/>
        </w:rPr>
        <w:t>15. Das Benehmen beim Festtag (Id)</w:t>
      </w:r>
    </w:p>
    <w:p w:rsidR="009C5208" w:rsidRPr="00021B9B"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Vor dem Hinausgehen zum Gebet duscht man (Ghusl).</w:t>
      </w:r>
    </w:p>
    <w:p w:rsidR="009C5208" w:rsidRPr="00E238C8" w:rsidRDefault="009C5208">
      <w:pPr>
        <w:jc w:val="both"/>
        <w:rPr>
          <w:rFonts w:ascii="Palatino Linotype" w:hAnsi="Palatino Linotype"/>
          <w:sz w:val="8"/>
          <w:szCs w:val="8"/>
        </w:rPr>
      </w:pPr>
    </w:p>
    <w:p w:rsidR="00EC372F"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Wer zum Id Alfitr geht, der soll erst hinausgehen, nachdem er ein paar Datteln gegessen hat, denn dem Imam Albuchari hat von Anas ibn Malik überliefert, dass dieser sagte:</w:t>
      </w:r>
    </w:p>
    <w:p w:rsidR="00EC372F" w:rsidRDefault="009C5208" w:rsidP="00EC372F">
      <w:pPr>
        <w:ind w:left="142" w:right="6"/>
        <w:jc w:val="both"/>
        <w:rPr>
          <w:rFonts w:ascii="Palatino Linotype" w:hAnsi="Palatino Linotype"/>
          <w:sz w:val="22"/>
          <w:szCs w:val="22"/>
        </w:rPr>
      </w:pPr>
      <w:r w:rsidRPr="00EC372F">
        <w:rPr>
          <w:rFonts w:ascii="Palatino Linotype" w:hAnsi="Palatino Linotype"/>
          <w:b/>
          <w:bCs/>
          <w:color w:val="0000FF"/>
          <w:sz w:val="22"/>
          <w:szCs w:val="22"/>
        </w:rPr>
        <w:t>„Der Prophet (möge Allah ihn in Ehren halten und bewahren) ging gewöhnlich am Morgen des Id Alfitr nicht aus dem Haus, bevor er nicht einige Datteln gegessen hatte… er aß sie in ungerader Anzahl“</w:t>
      </w:r>
      <w:r w:rsidRPr="00C81186">
        <w:rPr>
          <w:rStyle w:val="FootnoteReference"/>
          <w:rFonts w:ascii="Palatino Linotype" w:hAnsi="Palatino Linotype"/>
          <w:sz w:val="22"/>
          <w:szCs w:val="22"/>
        </w:rPr>
        <w:footnoteReference w:id="158"/>
      </w:r>
    </w:p>
    <w:p w:rsidR="009C5208" w:rsidRPr="00C81186" w:rsidRDefault="00EC372F" w:rsidP="00EC372F">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 Wer dies nicht findet, der soll etwas Erlaubtes essen.</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Zum Opferfest hingegen ist es empfohlen nichts zu essen, bis man vom Gebet zurückkehrt. Man isst dann etwas vom Opfertier.</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b/>
          <w:bCs/>
          <w:sz w:val="22"/>
          <w:szCs w:val="22"/>
        </w:rPr>
      </w:pPr>
      <w:r w:rsidRPr="00C81186">
        <w:rPr>
          <w:rFonts w:ascii="Palatino Linotype" w:hAnsi="Palatino Linotype"/>
          <w:b/>
          <w:bCs/>
          <w:sz w:val="22"/>
          <w:szCs w:val="22"/>
        </w:rPr>
        <w:t>Takbir („Allahu akbar“ sagen) an den Festtagen</w:t>
      </w:r>
    </w:p>
    <w:p w:rsidR="009C5208" w:rsidRPr="00C81186" w:rsidRDefault="009C5208">
      <w:pPr>
        <w:ind w:left="708"/>
        <w:jc w:val="both"/>
        <w:rPr>
          <w:rFonts w:ascii="Palatino Linotype" w:hAnsi="Palatino Linotype"/>
          <w:sz w:val="22"/>
          <w:szCs w:val="22"/>
        </w:rPr>
      </w:pPr>
      <w:r w:rsidRPr="000F1402">
        <w:rPr>
          <w:rFonts w:ascii="Palatino Linotype" w:hAnsi="Palatino Linotype"/>
          <w:b/>
          <w:bCs/>
          <w:sz w:val="22"/>
          <w:szCs w:val="22"/>
          <w:u w:val="single"/>
        </w:rPr>
        <w:t>Die Zeit des Takbir beim Id</w:t>
      </w:r>
      <w:r w:rsidRPr="000F1402">
        <w:rPr>
          <w:rFonts w:ascii="Palatino Linotype" w:hAnsi="Palatino Linotype"/>
          <w:b/>
          <w:bCs/>
          <w:sz w:val="22"/>
          <w:szCs w:val="22"/>
        </w:rPr>
        <w:t>:</w:t>
      </w:r>
      <w:r w:rsidRPr="00C81186">
        <w:rPr>
          <w:rFonts w:ascii="Palatino Linotype" w:hAnsi="Palatino Linotype"/>
          <w:sz w:val="22"/>
          <w:szCs w:val="22"/>
        </w:rPr>
        <w:t xml:space="preserve"> Sie fängt in der Nacht vor dem Fest an und erstreckt sich bis zu dem Zeitpunkt, da der Imam zum Festgebet eintrifft.</w:t>
      </w:r>
    </w:p>
    <w:p w:rsidR="009C5208" w:rsidRPr="00C81186" w:rsidRDefault="009C5208">
      <w:pPr>
        <w:ind w:left="708"/>
        <w:jc w:val="both"/>
        <w:rPr>
          <w:rFonts w:ascii="Palatino Linotype" w:hAnsi="Palatino Linotype"/>
          <w:sz w:val="22"/>
          <w:szCs w:val="22"/>
        </w:rPr>
      </w:pPr>
      <w:r w:rsidRPr="000F1402">
        <w:rPr>
          <w:rFonts w:ascii="Palatino Linotype" w:hAnsi="Palatino Linotype"/>
          <w:b/>
          <w:bCs/>
          <w:sz w:val="22"/>
          <w:szCs w:val="22"/>
          <w:u w:val="single"/>
        </w:rPr>
        <w:t>Die Zeit des Takbir beim Opferfest</w:t>
      </w:r>
      <w:r w:rsidRPr="000F1402">
        <w:rPr>
          <w:rFonts w:ascii="Palatino Linotype" w:hAnsi="Palatino Linotype"/>
          <w:b/>
          <w:bCs/>
          <w:sz w:val="22"/>
          <w:szCs w:val="22"/>
        </w:rPr>
        <w:t>:</w:t>
      </w:r>
      <w:r w:rsidRPr="00C81186">
        <w:rPr>
          <w:rFonts w:ascii="Palatino Linotype" w:hAnsi="Palatino Linotype"/>
          <w:sz w:val="22"/>
          <w:szCs w:val="22"/>
        </w:rPr>
        <w:t xml:space="preserve"> Sie beginnt mit dem ersten Festtag und endet mit dem Sonnenuntergang am letzten der drei Tage nach dem Festtag (10.-13. des Hadschmonats)</w:t>
      </w:r>
    </w:p>
    <w:p w:rsidR="009C5208" w:rsidRPr="000F1402" w:rsidRDefault="009C5208">
      <w:pPr>
        <w:ind w:left="708"/>
        <w:jc w:val="both"/>
        <w:rPr>
          <w:rFonts w:ascii="Palatino Linotype" w:hAnsi="Palatino Linotype"/>
          <w:b/>
          <w:bCs/>
          <w:sz w:val="22"/>
          <w:szCs w:val="22"/>
        </w:rPr>
      </w:pPr>
      <w:r w:rsidRPr="000F1402">
        <w:rPr>
          <w:rFonts w:ascii="Palatino Linotype" w:hAnsi="Palatino Linotype"/>
          <w:b/>
          <w:bCs/>
          <w:sz w:val="22"/>
          <w:szCs w:val="22"/>
          <w:u w:val="single"/>
        </w:rPr>
        <w:t>Die Art des Takbirs</w:t>
      </w:r>
      <w:r w:rsidRPr="000F1402">
        <w:rPr>
          <w:rFonts w:ascii="Palatino Linotype" w:hAnsi="Palatino Linotype"/>
          <w:b/>
          <w:bCs/>
          <w:sz w:val="22"/>
          <w:szCs w:val="22"/>
        </w:rPr>
        <w:t xml:space="preserve">: </w:t>
      </w:r>
    </w:p>
    <w:p w:rsidR="009C5208" w:rsidRPr="00C81186" w:rsidRDefault="009C5208">
      <w:pPr>
        <w:numPr>
          <w:ilvl w:val="1"/>
          <w:numId w:val="7"/>
        </w:numPr>
        <w:jc w:val="both"/>
        <w:rPr>
          <w:rFonts w:ascii="Palatino Linotype" w:hAnsi="Palatino Linotype"/>
          <w:sz w:val="22"/>
          <w:szCs w:val="22"/>
        </w:rPr>
      </w:pPr>
      <w:r w:rsidRPr="00C81186">
        <w:rPr>
          <w:rFonts w:ascii="Palatino Linotype" w:hAnsi="Palatino Linotype"/>
          <w:sz w:val="22"/>
          <w:szCs w:val="22"/>
        </w:rPr>
        <w:t>Allahu akbar Allahu akbar la ilaha illa Allah, wa Allahu akbar Allahu akbar, wa lillahi-lhamd</w:t>
      </w:r>
    </w:p>
    <w:p w:rsidR="009C5208" w:rsidRPr="00C81186" w:rsidRDefault="009C5208">
      <w:pPr>
        <w:numPr>
          <w:ilvl w:val="1"/>
          <w:numId w:val="7"/>
        </w:numPr>
        <w:jc w:val="both"/>
        <w:rPr>
          <w:rFonts w:ascii="Palatino Linotype" w:hAnsi="Palatino Linotype"/>
          <w:sz w:val="22"/>
          <w:szCs w:val="22"/>
        </w:rPr>
      </w:pPr>
      <w:r w:rsidRPr="00C81186">
        <w:rPr>
          <w:rFonts w:ascii="Palatino Linotype" w:hAnsi="Palatino Linotype"/>
          <w:sz w:val="22"/>
          <w:szCs w:val="22"/>
        </w:rPr>
        <w:lastRenderedPageBreak/>
        <w:t>Allahu akbar kabiran, ALlahu akbar kabiran, Allahu akbar wa adschallu, Allahu akbar wa lillahi-lhamd</w:t>
      </w:r>
      <w:r w:rsidRPr="00C81186">
        <w:rPr>
          <w:rStyle w:val="FootnoteReference"/>
          <w:rFonts w:ascii="Palatino Linotype" w:hAnsi="Palatino Linotype"/>
          <w:sz w:val="22"/>
          <w:szCs w:val="22"/>
        </w:rPr>
        <w:footnoteReference w:id="159"/>
      </w:r>
      <w:r w:rsidRPr="00C81186">
        <w:rPr>
          <w:rFonts w:ascii="Palatino Linotype" w:hAnsi="Palatino Linotype"/>
          <w:sz w:val="22"/>
          <w:szCs w:val="22"/>
        </w:rPr>
        <w:t>.</w:t>
      </w:r>
    </w:p>
    <w:p w:rsidR="009C5208" w:rsidRPr="00E238C8" w:rsidRDefault="009C5208">
      <w:pPr>
        <w:jc w:val="both"/>
        <w:rPr>
          <w:rFonts w:ascii="Palatino Linotype" w:hAnsi="Palatino Linotype"/>
          <w:sz w:val="8"/>
          <w:szCs w:val="8"/>
        </w:rPr>
      </w:pPr>
    </w:p>
    <w:p w:rsidR="009C5208" w:rsidRPr="00C81186" w:rsidRDefault="009C5208" w:rsidP="000F1402">
      <w:pPr>
        <w:numPr>
          <w:ilvl w:val="0"/>
          <w:numId w:val="7"/>
        </w:numPr>
        <w:jc w:val="both"/>
        <w:rPr>
          <w:rFonts w:ascii="Palatino Linotype" w:hAnsi="Palatino Linotype"/>
          <w:sz w:val="22"/>
          <w:szCs w:val="22"/>
        </w:rPr>
      </w:pPr>
      <w:r w:rsidRPr="00C81186">
        <w:rPr>
          <w:rFonts w:ascii="Palatino Linotype" w:hAnsi="Palatino Linotype"/>
          <w:sz w:val="22"/>
          <w:szCs w:val="22"/>
        </w:rPr>
        <w:t>Zum Benehmen beim Fest gehören die Glückwünsche, wie etwa: „Möge Allah es von uns und euch annehmen.“ Von Dschubair ibn Nafir wird überliefert, dass er sagte: „Die Gefährten des Propheten (möge Allah ihn in Ehren halten und bewahren) sagten, wenn sie sich am Festtag begegneten: ‚Es wurde von uns und euch angenommen.’“</w:t>
      </w:r>
      <w:r w:rsidRPr="00C81186">
        <w:rPr>
          <w:rStyle w:val="FootnoteReference"/>
          <w:rFonts w:ascii="Palatino Linotype" w:hAnsi="Palatino Linotype"/>
          <w:sz w:val="22"/>
          <w:szCs w:val="22"/>
        </w:rPr>
        <w:footnoteReference w:id="160"/>
      </w:r>
      <w:r w:rsidRPr="00C81186">
        <w:rPr>
          <w:rFonts w:ascii="Palatino Linotype" w:hAnsi="Palatino Linotype"/>
          <w:sz w:val="22"/>
          <w:szCs w:val="22"/>
        </w:rPr>
        <w:t xml:space="preserve"> Man sollte wenigstens jeden beglückwünschen, der einem zum Fest gratuliert und gegenüber dem schweigen, der einem gegenüber schweigt, wie dies der Imam Ahmad </w:t>
      </w:r>
      <w:r w:rsidR="000F1402">
        <w:rPr>
          <w:rFonts w:ascii="Palatino Linotype" w:hAnsi="Palatino Linotype"/>
          <w:sz w:val="18"/>
          <w:szCs w:val="18"/>
        </w:rPr>
        <w:t>(</w:t>
      </w:r>
      <w:r w:rsidR="000F1402">
        <w:rPr>
          <w:rFonts w:ascii="Palatino Linotype" w:hAnsi="Palatino Linotype"/>
          <w:i/>
          <w:iCs/>
          <w:sz w:val="18"/>
          <w:szCs w:val="18"/>
        </w:rPr>
        <w:t>Möge Allah ihm gnädig sein</w:t>
      </w:r>
      <w:r w:rsidR="000F1402">
        <w:rPr>
          <w:rFonts w:ascii="Palatino Linotype" w:hAnsi="Palatino Linotype"/>
          <w:sz w:val="18"/>
          <w:szCs w:val="18"/>
        </w:rPr>
        <w:t>)</w:t>
      </w:r>
      <w:r w:rsidRPr="00C81186">
        <w:rPr>
          <w:rFonts w:ascii="Palatino Linotype" w:hAnsi="Palatino Linotype"/>
          <w:sz w:val="22"/>
          <w:szCs w:val="22"/>
        </w:rPr>
        <w:t xml:space="preserve"> sagte: „Wenn mir jemand gratuliert, dann erwidere ich ihm und wenn nicht, dann fange ich (damit) nicht an.“</w:t>
      </w:r>
    </w:p>
    <w:p w:rsidR="009C5208" w:rsidRPr="00E238C8" w:rsidRDefault="009C5208">
      <w:pPr>
        <w:ind w:left="360"/>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sich für das Fest schmücken, denn der Prophet (möge Allah ihn in Ehren halten und bewahren) hatte einen Überwurf, den er nur zu den beiden Festen und freitags anzog</w:t>
      </w:r>
      <w:r w:rsidRPr="00C81186">
        <w:rPr>
          <w:rStyle w:val="FootnoteReference"/>
          <w:rFonts w:ascii="Palatino Linotype" w:hAnsi="Palatino Linotype"/>
          <w:sz w:val="22"/>
          <w:szCs w:val="22"/>
        </w:rPr>
        <w:footnoteReference w:id="161"/>
      </w:r>
      <w:r w:rsidRPr="00C81186">
        <w:rPr>
          <w:rFonts w:ascii="Palatino Linotype" w:hAnsi="Palatino Linotype"/>
          <w:sz w:val="22"/>
          <w:szCs w:val="22"/>
        </w:rPr>
        <w:t>.</w:t>
      </w:r>
    </w:p>
    <w:p w:rsidR="009C5208" w:rsidRPr="00E238C8" w:rsidRDefault="009C5208">
      <w:pPr>
        <w:jc w:val="both"/>
        <w:rPr>
          <w:rFonts w:ascii="Palatino Linotype" w:hAnsi="Palatino Linotype"/>
          <w:sz w:val="8"/>
          <w:szCs w:val="8"/>
        </w:rPr>
      </w:pPr>
    </w:p>
    <w:p w:rsidR="009C5208" w:rsidRPr="00C81186" w:rsidRDefault="009C5208" w:rsidP="002523EE">
      <w:pPr>
        <w:numPr>
          <w:ilvl w:val="0"/>
          <w:numId w:val="7"/>
        </w:numPr>
        <w:tabs>
          <w:tab w:val="left" w:pos="1620"/>
        </w:tabs>
        <w:jc w:val="both"/>
        <w:rPr>
          <w:rFonts w:ascii="Palatino Linotype" w:hAnsi="Palatino Linotype"/>
          <w:sz w:val="22"/>
          <w:szCs w:val="22"/>
        </w:rPr>
      </w:pPr>
      <w:r w:rsidRPr="00C81186">
        <w:rPr>
          <w:rFonts w:ascii="Palatino Linotype" w:hAnsi="Palatino Linotype"/>
          <w:sz w:val="22"/>
          <w:szCs w:val="22"/>
        </w:rPr>
        <w:t>Wenn man zum Gebetsplatz geht, nimmt man einen anderen Weg, als bei der Rückkehr. Von Dschâbir ibn Abdullah (</w:t>
      </w:r>
      <w:r w:rsidR="002523EE">
        <w:rPr>
          <w:rFonts w:ascii="Palatino Linotype" w:hAnsi="Palatino Linotype"/>
          <w:sz w:val="22"/>
          <w:szCs w:val="22"/>
        </w:rPr>
        <w:sym w:font="AGA Arabesque" w:char="F074"/>
      </w:r>
      <w:r w:rsidRPr="00C81186">
        <w:rPr>
          <w:rFonts w:ascii="Palatino Linotype" w:hAnsi="Palatino Linotype"/>
          <w:sz w:val="22"/>
          <w:szCs w:val="22"/>
        </w:rPr>
        <w:t>) wird überliefert, dass er sagte: „Der Prophet (möge Allah ihn in Ehren halten und bewahren) nahm am Festtag unterschiedliche Wege.“</w:t>
      </w:r>
      <w:r w:rsidRPr="00C81186">
        <w:rPr>
          <w:rStyle w:val="FootnoteReference"/>
          <w:rFonts w:ascii="Palatino Linotype" w:hAnsi="Palatino Linotype"/>
          <w:sz w:val="22"/>
          <w:szCs w:val="22"/>
        </w:rPr>
        <w:footnoteReference w:id="162"/>
      </w:r>
    </w:p>
    <w:p w:rsidR="009C5208" w:rsidRPr="000F1402" w:rsidRDefault="009C5208">
      <w:pPr>
        <w:jc w:val="both"/>
        <w:rPr>
          <w:rFonts w:ascii="Palatino Linotype" w:hAnsi="Palatino Linotype"/>
          <w:sz w:val="18"/>
          <w:szCs w:val="18"/>
        </w:rPr>
      </w:pPr>
    </w:p>
    <w:p w:rsidR="009C5208" w:rsidRPr="00E238C8" w:rsidRDefault="009C5208">
      <w:pPr>
        <w:jc w:val="both"/>
        <w:rPr>
          <w:rFonts w:ascii="Palatino Linotype" w:hAnsi="Palatino Linotype"/>
          <w:b/>
          <w:bCs/>
        </w:rPr>
      </w:pPr>
      <w:r w:rsidRPr="00E238C8">
        <w:rPr>
          <w:rFonts w:ascii="Palatino Linotype" w:hAnsi="Palatino Linotype"/>
          <w:b/>
          <w:bCs/>
        </w:rPr>
        <w:lastRenderedPageBreak/>
        <w:t>16. Das Benehmen beim Dua</w:t>
      </w:r>
      <w:r w:rsidRPr="00E238C8">
        <w:rPr>
          <w:rStyle w:val="FootnoteReference"/>
          <w:rFonts w:ascii="Palatino Linotype" w:hAnsi="Palatino Linotype"/>
          <w:b/>
          <w:bCs/>
        </w:rPr>
        <w:footnoteReference w:id="163"/>
      </w:r>
    </w:p>
    <w:p w:rsidR="009C5208" w:rsidRPr="00021B9B" w:rsidRDefault="009C5208">
      <w:pPr>
        <w:ind w:left="360"/>
        <w:jc w:val="both"/>
        <w:rPr>
          <w:rFonts w:ascii="Palatino Linotype" w:hAnsi="Palatino Linotype"/>
          <w:sz w:val="8"/>
          <w:szCs w:val="8"/>
        </w:rPr>
      </w:pPr>
    </w:p>
    <w:p w:rsidR="000F1402" w:rsidRDefault="009C5208" w:rsidP="000F1402">
      <w:pPr>
        <w:numPr>
          <w:ilvl w:val="0"/>
          <w:numId w:val="7"/>
        </w:numPr>
        <w:jc w:val="both"/>
        <w:rPr>
          <w:rFonts w:ascii="Palatino Linotype" w:hAnsi="Palatino Linotype"/>
          <w:sz w:val="22"/>
          <w:szCs w:val="22"/>
        </w:rPr>
      </w:pPr>
      <w:r w:rsidRPr="00C81186">
        <w:rPr>
          <w:rFonts w:ascii="Palatino Linotype" w:hAnsi="Palatino Linotype"/>
          <w:sz w:val="22"/>
          <w:szCs w:val="22"/>
        </w:rPr>
        <w:t>Vor dem Du’a lobpreist man Allah und macht Du’a für den Propheten (möge Allah ihn in Ehren halten und bewahren), denn der Gesandte (möge Allah ihn in hren halten und bewahren) sagte:</w:t>
      </w:r>
    </w:p>
    <w:p w:rsidR="009C5208" w:rsidRPr="00C81186" w:rsidRDefault="009C5208" w:rsidP="000F1402">
      <w:pPr>
        <w:ind w:left="142" w:right="6"/>
        <w:jc w:val="both"/>
        <w:rPr>
          <w:rFonts w:ascii="Palatino Linotype" w:hAnsi="Palatino Linotype"/>
          <w:sz w:val="22"/>
          <w:szCs w:val="22"/>
        </w:rPr>
      </w:pPr>
      <w:r w:rsidRPr="000F1402">
        <w:rPr>
          <w:rFonts w:ascii="Palatino Linotype" w:hAnsi="Palatino Linotype"/>
          <w:b/>
          <w:bCs/>
          <w:color w:val="0000FF"/>
          <w:sz w:val="22"/>
          <w:szCs w:val="22"/>
        </w:rPr>
        <w:t>„Jedes Du’a wird zurückgehalten, bis man Du’a für den Propheten (möge Allah ihn in Ehren halten und bewahren) macht.“</w:t>
      </w:r>
      <w:r w:rsidRPr="00C81186">
        <w:rPr>
          <w:rStyle w:val="FootnoteReference"/>
          <w:rFonts w:ascii="Palatino Linotype" w:hAnsi="Palatino Linotype"/>
          <w:sz w:val="22"/>
          <w:szCs w:val="22"/>
        </w:rPr>
        <w:footnoteReference w:id="164"/>
      </w:r>
    </w:p>
    <w:p w:rsidR="009C5208" w:rsidRPr="00E238C8" w:rsidRDefault="009C5208">
      <w:pPr>
        <w:jc w:val="both"/>
        <w:rPr>
          <w:rFonts w:ascii="Palatino Linotype" w:hAnsi="Palatino Linotype"/>
          <w:sz w:val="8"/>
          <w:szCs w:val="8"/>
        </w:rPr>
      </w:pPr>
    </w:p>
    <w:p w:rsidR="009C5208" w:rsidRPr="00C81186" w:rsidRDefault="009C5208" w:rsidP="0032341A">
      <w:pPr>
        <w:numPr>
          <w:ilvl w:val="0"/>
          <w:numId w:val="7"/>
        </w:numPr>
        <w:jc w:val="both"/>
        <w:rPr>
          <w:rFonts w:ascii="Palatino Linotype" w:hAnsi="Palatino Linotype"/>
          <w:sz w:val="22"/>
          <w:szCs w:val="22"/>
        </w:rPr>
      </w:pPr>
      <w:r w:rsidRPr="00C81186">
        <w:rPr>
          <w:rFonts w:ascii="Palatino Linotype" w:hAnsi="Palatino Linotype"/>
          <w:sz w:val="22"/>
          <w:szCs w:val="22"/>
        </w:rPr>
        <w:t>Man soll seine Sünden gestehen, denn Allah sagte über seinen Diener Yunus (</w:t>
      </w:r>
      <w:r w:rsidR="0032341A">
        <w:rPr>
          <w:rFonts w:ascii="Palatino Linotype" w:hAnsi="Palatino Linotype"/>
          <w:sz w:val="22"/>
          <w:szCs w:val="22"/>
        </w:rPr>
        <w:sym w:font="AGA Arabesque" w:char="F075"/>
      </w:r>
      <w:r w:rsidRPr="00C81186">
        <w:rPr>
          <w:rFonts w:ascii="Palatino Linotype" w:hAnsi="Palatino Linotype"/>
          <w:sz w:val="22"/>
          <w:szCs w:val="22"/>
        </w:rPr>
        <w:t>), als dieser sagte: „Und dass es nichts Anbetungswürdiges außer Dir gibt, wahrlich, ich gehörte zu den Unrecht-Begehenden.“</w:t>
      </w:r>
      <w:r w:rsidRPr="00C81186">
        <w:rPr>
          <w:rStyle w:val="FootnoteReference"/>
          <w:rFonts w:ascii="Palatino Linotype" w:hAnsi="Palatino Linotype"/>
          <w:sz w:val="22"/>
          <w:szCs w:val="22"/>
        </w:rPr>
        <w:footnoteReference w:id="165"/>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Demut, Konzentration, Furcht und Hoffnung, denn Allah sagt: „Wahrlich sie wetteiferten in den guten Taten und baten uns hoffend und fürchtend und sie waren uns gegenüber demütig.“</w:t>
      </w:r>
      <w:r w:rsidRPr="00C81186">
        <w:rPr>
          <w:rStyle w:val="FootnoteReference"/>
          <w:rFonts w:ascii="Palatino Linotype" w:hAnsi="Palatino Linotype"/>
          <w:sz w:val="22"/>
          <w:szCs w:val="22"/>
        </w:rPr>
        <w:footnoteReference w:id="166"/>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Geistesgegenwärtigkeit beim Du’a, der Prophet (möge Allah ihn in Ehren halten und bewahren) sagte: „Bittet Allah und seid gewiss, dass es erhört wird. Wisset, dass Allah das Du’a eines unaufmerksamen spielerischen Herzens nicht annimmt.“</w:t>
      </w:r>
      <w:r w:rsidRPr="00C81186">
        <w:rPr>
          <w:rStyle w:val="FootnoteReference"/>
          <w:rFonts w:ascii="Palatino Linotype" w:hAnsi="Palatino Linotype"/>
          <w:sz w:val="22"/>
          <w:szCs w:val="22"/>
        </w:rPr>
        <w:footnoteReference w:id="167"/>
      </w:r>
    </w:p>
    <w:p w:rsidR="009C5208" w:rsidRPr="000F1402" w:rsidRDefault="009C5208">
      <w:pPr>
        <w:jc w:val="both"/>
        <w:rPr>
          <w:rFonts w:ascii="Palatino Linotype" w:hAnsi="Palatino Linotype"/>
          <w:sz w:val="8"/>
          <w:szCs w:val="8"/>
        </w:rPr>
      </w:pPr>
    </w:p>
    <w:p w:rsidR="000F1402"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lastRenderedPageBreak/>
        <w:t>Man soll verlangen und ernsthaft bitten, denn der Prophet (möge Allah ihn in Ehren halten und bewahren) sagte:</w:t>
      </w:r>
    </w:p>
    <w:p w:rsidR="009C5208" w:rsidRPr="00C81186" w:rsidRDefault="009C5208" w:rsidP="000F1402">
      <w:pPr>
        <w:ind w:left="142" w:right="6"/>
        <w:jc w:val="both"/>
        <w:rPr>
          <w:rFonts w:ascii="Palatino Linotype" w:hAnsi="Palatino Linotype"/>
          <w:sz w:val="22"/>
          <w:szCs w:val="22"/>
        </w:rPr>
      </w:pPr>
      <w:r w:rsidRPr="000F1402">
        <w:rPr>
          <w:rFonts w:ascii="Palatino Linotype" w:hAnsi="Palatino Linotype"/>
          <w:b/>
          <w:bCs/>
          <w:color w:val="0000FF"/>
          <w:sz w:val="22"/>
          <w:szCs w:val="22"/>
        </w:rPr>
        <w:t>„Ihr sollt nicht „Vergib mir, wenn Du willst“, oder „Oh Allah, erbarme Dich meiner, wenn du willst“ sagen. Man soll vielmehr verlangen, denn Ihn kann niemand zwingen.“</w:t>
      </w:r>
      <w:r w:rsidRPr="00C81186">
        <w:rPr>
          <w:rStyle w:val="FootnoteReference"/>
          <w:rFonts w:ascii="Palatino Linotype" w:hAnsi="Palatino Linotype"/>
          <w:sz w:val="22"/>
          <w:szCs w:val="22"/>
        </w:rPr>
        <w:footnoteReference w:id="168"/>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Inbrünstig bitten.</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In jeder Situation Du’a machen, denn der Prophet (möge Allah ihn in Ehren halten und bewahren) sagte: „Wen es erfreut, dass Allah ihn in Not und Leid erhört, der soll oft Du’a machen, wenn es ihm gut geht.“</w:t>
      </w:r>
      <w:r w:rsidRPr="00C81186">
        <w:rPr>
          <w:rStyle w:val="FootnoteReference"/>
          <w:rFonts w:ascii="Palatino Linotype" w:hAnsi="Palatino Linotype"/>
          <w:sz w:val="22"/>
          <w:szCs w:val="22"/>
        </w:rPr>
        <w:footnoteReference w:id="169"/>
      </w:r>
    </w:p>
    <w:p w:rsidR="009C5208" w:rsidRPr="00E238C8" w:rsidRDefault="009C5208">
      <w:pPr>
        <w:jc w:val="both"/>
        <w:rPr>
          <w:rFonts w:ascii="Palatino Linotype" w:hAnsi="Palatino Linotype"/>
          <w:sz w:val="8"/>
          <w:szCs w:val="8"/>
        </w:rPr>
      </w:pPr>
    </w:p>
    <w:p w:rsidR="009C5208"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ist empfohlen, das Du’a im Geheimen zu sprechen, denn Allah sagt: „Bittet Allah inbrünstig und im Geheimen…“</w:t>
      </w:r>
      <w:r w:rsidRPr="00C81186">
        <w:rPr>
          <w:rStyle w:val="FootnoteReference"/>
          <w:rFonts w:ascii="Palatino Linotype" w:hAnsi="Palatino Linotype"/>
          <w:sz w:val="22"/>
          <w:szCs w:val="22"/>
        </w:rPr>
        <w:footnoteReference w:id="170"/>
      </w:r>
    </w:p>
    <w:p w:rsidR="00E238C8" w:rsidRPr="00E238C8" w:rsidRDefault="00E238C8" w:rsidP="00E238C8">
      <w:pPr>
        <w:jc w:val="both"/>
        <w:rPr>
          <w:rFonts w:ascii="Palatino Linotype" w:hAnsi="Palatino Linotype"/>
          <w:sz w:val="8"/>
          <w:szCs w:val="8"/>
        </w:rPr>
      </w:pPr>
    </w:p>
    <w:p w:rsidR="000F1402"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es vermeiden, Du’a gegen Familie, Besitz und Einzelpersonen zu machen, denn der Prophet (möge Allah ihn in Ehren halten und bewahren) sagte:</w:t>
      </w:r>
    </w:p>
    <w:p w:rsidR="009C5208" w:rsidRPr="00C81186" w:rsidRDefault="009C5208" w:rsidP="000F1402">
      <w:pPr>
        <w:ind w:left="142" w:right="6"/>
        <w:jc w:val="both"/>
        <w:rPr>
          <w:rFonts w:ascii="Palatino Linotype" w:hAnsi="Palatino Linotype"/>
          <w:sz w:val="22"/>
          <w:szCs w:val="22"/>
        </w:rPr>
      </w:pPr>
      <w:r w:rsidRPr="000F1402">
        <w:rPr>
          <w:rFonts w:ascii="Palatino Linotype" w:hAnsi="Palatino Linotype"/>
          <w:b/>
          <w:bCs/>
          <w:color w:val="0000FF"/>
          <w:sz w:val="22"/>
          <w:szCs w:val="22"/>
        </w:rPr>
        <w:t>„Sprecht kein Du’a gegen euch selbst, noch gegen eure Kinder, noch gegen euer Vermögen! Hütet euch davor, Allah zu einer Stunde zu bitten, in der Er gibt, worauf Er (eure Bitte) erhört.“</w:t>
      </w:r>
      <w:r w:rsidRPr="00C81186">
        <w:rPr>
          <w:rStyle w:val="FootnoteReference"/>
          <w:rFonts w:ascii="Palatino Linotype" w:hAnsi="Palatino Linotype"/>
          <w:sz w:val="22"/>
          <w:szCs w:val="22"/>
        </w:rPr>
        <w:footnoteReference w:id="171"/>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spricht das Du’a dreimal, denn der Prophet (möge Allah ihn in Ehren halten und bewahren) sprach sein Du’a stets dreimal, wenn er um etwas bat.</w:t>
      </w:r>
      <w:r w:rsidRPr="00C81186">
        <w:rPr>
          <w:rStyle w:val="FootnoteReference"/>
          <w:rFonts w:ascii="Palatino Linotype" w:hAnsi="Palatino Linotype"/>
          <w:sz w:val="22"/>
          <w:szCs w:val="22"/>
        </w:rPr>
        <w:footnoteReference w:id="172"/>
      </w: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lastRenderedPageBreak/>
        <w:t>Richtung Qibla wenden. Bei Albuchari wird erwähnt, dass der Prophet (möge Allah ihn in Ehren halten und bewahren) sich Richtung Qibla wandte, als er gegen  den Stamm Quraisch Du’a machte</w:t>
      </w:r>
      <w:r w:rsidRPr="00C81186">
        <w:rPr>
          <w:rStyle w:val="FootnoteReference"/>
          <w:rFonts w:ascii="Palatino Linotype" w:hAnsi="Palatino Linotype"/>
          <w:sz w:val="22"/>
          <w:szCs w:val="22"/>
        </w:rPr>
        <w:footnoteReference w:id="173"/>
      </w:r>
      <w:r w:rsidRPr="00C81186">
        <w:rPr>
          <w:rFonts w:ascii="Palatino Linotype" w:hAnsi="Palatino Linotype"/>
          <w:sz w:val="22"/>
          <w:szCs w:val="22"/>
        </w:rPr>
        <w:t>.</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die Zeiten nutzen, zu denen Du’as besonders erhört werden, wie etwa: Niederwerfung, zwischen Adhan und Iqama, letzte Stunde vor dem Sonnenuntergang am Freitag…</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Das Heben der Hände zum Du’a, denn der Prophet (möge Allah ihn in Ehren halten und bewahren) sagte: „Wahrlich euer Herr, gesegnet und erhaben ist Er, ist schamvoll und großzügig. Er schämt sich gegenüber seinem Diener, wenn dieser seine Hände zu Ihm erhebt, davor, dass Er sie leer und erfolglos zurückweist“</w:t>
      </w:r>
      <w:r w:rsidRPr="00C81186">
        <w:rPr>
          <w:rStyle w:val="FootnoteReference"/>
          <w:rFonts w:ascii="Palatino Linotype" w:hAnsi="Palatino Linotype"/>
          <w:sz w:val="22"/>
          <w:szCs w:val="22"/>
        </w:rPr>
        <w:footnoteReference w:id="174"/>
      </w:r>
      <w:r w:rsidRPr="00C81186">
        <w:rPr>
          <w:rFonts w:ascii="Palatino Linotype" w:hAnsi="Palatino Linotype"/>
          <w:sz w:val="22"/>
          <w:szCs w:val="22"/>
        </w:rPr>
        <w:t>. Über das Streichen der Hände über das Gesicht nach dem Qunût-Du’a im Witrgebet oder auch bei anderen Du’as gibt es ein paar schwache Hadithe. Der Gelehrte des Islam ibn Taimiyya sagte hierzu: „Sie taugen nicht als Beweis.“</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Das gute Behandeln der Eltern gehört zu den Ursachen, die dazu führen, dass Du’a erhört wird, so wie es in der Geschichte von Uwais ibn Amir Alqarni</w:t>
      </w:r>
      <w:r w:rsidRPr="00C81186">
        <w:rPr>
          <w:rStyle w:val="FootnoteReference"/>
          <w:rFonts w:ascii="Palatino Linotype" w:hAnsi="Palatino Linotype"/>
          <w:sz w:val="22"/>
          <w:szCs w:val="22"/>
        </w:rPr>
        <w:footnoteReference w:id="175"/>
      </w:r>
      <w:r w:rsidRPr="00C81186">
        <w:rPr>
          <w:rFonts w:ascii="Palatino Linotype" w:hAnsi="Palatino Linotype"/>
          <w:sz w:val="22"/>
          <w:szCs w:val="22"/>
        </w:rPr>
        <w:t xml:space="preserve"> lautet: „er behandelte seine Mutter sehr gut“ und wie es auch in der Geschichte der drei Leute heißt, die von einem herabstürzenden Stein in der Höhle eingeschlossen wurden.</w:t>
      </w:r>
      <w:r w:rsidRPr="00C81186">
        <w:rPr>
          <w:rStyle w:val="FootnoteReference"/>
          <w:rFonts w:ascii="Palatino Linotype" w:hAnsi="Palatino Linotype"/>
          <w:sz w:val="22"/>
          <w:szCs w:val="22"/>
        </w:rPr>
        <w:footnoteReference w:id="176"/>
      </w: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lastRenderedPageBreak/>
        <w:t>Viele freiwillige Gebete nach den Pflichtgebeten zu verrichten, gehört zu den Ursachen dafür, dass Du’a erhört wird.</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Vor dem Du’a eine gute Tat verrichten.</w:t>
      </w:r>
    </w:p>
    <w:p w:rsidR="009C5208" w:rsidRPr="00E238C8" w:rsidRDefault="009C5208">
      <w:pPr>
        <w:jc w:val="both"/>
        <w:rPr>
          <w:rFonts w:ascii="Palatino Linotype" w:hAnsi="Palatino Linotype"/>
          <w:sz w:val="8"/>
          <w:szCs w:val="8"/>
        </w:rPr>
      </w:pPr>
    </w:p>
    <w:p w:rsidR="000F1402" w:rsidRDefault="009C5208" w:rsidP="0032341A">
      <w:pPr>
        <w:numPr>
          <w:ilvl w:val="0"/>
          <w:numId w:val="7"/>
        </w:numPr>
        <w:jc w:val="both"/>
        <w:rPr>
          <w:rFonts w:ascii="Palatino Linotype" w:hAnsi="Palatino Linotype"/>
          <w:sz w:val="22"/>
          <w:szCs w:val="22"/>
        </w:rPr>
      </w:pPr>
      <w:r w:rsidRPr="00C81186">
        <w:rPr>
          <w:rFonts w:ascii="Palatino Linotype" w:hAnsi="Palatino Linotype"/>
          <w:sz w:val="22"/>
          <w:szCs w:val="22"/>
        </w:rPr>
        <w:t>Es ist Sunna, vor dem Du’a die Gebetswaschung zu vollziehen, wie es im Hadith von Abu Musa Alasch’ari (</w:t>
      </w:r>
      <w:r w:rsidR="0032341A">
        <w:rPr>
          <w:rFonts w:ascii="Palatino Linotype" w:hAnsi="Palatino Linotype"/>
          <w:sz w:val="22"/>
          <w:szCs w:val="22"/>
        </w:rPr>
        <w:sym w:font="AGA Arabesque" w:char="F074"/>
      </w:r>
      <w:r w:rsidRPr="00C81186">
        <w:rPr>
          <w:rFonts w:ascii="Palatino Linotype" w:hAnsi="Palatino Linotype"/>
          <w:sz w:val="22"/>
          <w:szCs w:val="22"/>
        </w:rPr>
        <w:t>) heißt, als der Prophet (möge Allah ihn in Ehren halten und bewahren) von Hunain zurückkam:</w:t>
      </w:r>
    </w:p>
    <w:p w:rsidR="009C5208" w:rsidRPr="00C81186" w:rsidRDefault="009C5208" w:rsidP="000F1402">
      <w:pPr>
        <w:ind w:left="142" w:right="6"/>
        <w:jc w:val="both"/>
        <w:rPr>
          <w:rFonts w:ascii="Palatino Linotype" w:hAnsi="Palatino Linotype"/>
          <w:sz w:val="22"/>
          <w:szCs w:val="22"/>
        </w:rPr>
      </w:pPr>
      <w:r w:rsidRPr="000F1402">
        <w:rPr>
          <w:rFonts w:ascii="Palatino Linotype" w:hAnsi="Palatino Linotype"/>
          <w:b/>
          <w:bCs/>
          <w:color w:val="0000FF"/>
          <w:sz w:val="22"/>
          <w:szCs w:val="22"/>
        </w:rPr>
        <w:t>„…da rief er nach Wasser, machte Wudû, dann hob er seine Hände und sagte: „Oh Allah, verzeihe Ubaid ibn Âmir“ und ich sah das Weiße seiner Achseln.“</w:t>
      </w:r>
      <w:r w:rsidRPr="00C81186">
        <w:rPr>
          <w:rStyle w:val="FootnoteReference"/>
          <w:rFonts w:ascii="Palatino Linotype" w:hAnsi="Palatino Linotype"/>
          <w:sz w:val="22"/>
          <w:szCs w:val="22"/>
        </w:rPr>
        <w:footnoteReference w:id="177"/>
      </w:r>
    </w:p>
    <w:p w:rsidR="009C5208" w:rsidRPr="00E238C8" w:rsidRDefault="009C5208">
      <w:pPr>
        <w:jc w:val="both"/>
        <w:rPr>
          <w:rFonts w:ascii="Palatino Linotype" w:hAnsi="Palatino Linotype"/>
          <w:sz w:val="8"/>
          <w:szCs w:val="8"/>
        </w:rPr>
      </w:pPr>
    </w:p>
    <w:p w:rsidR="000F1402" w:rsidRDefault="009C5208" w:rsidP="0032341A">
      <w:pPr>
        <w:numPr>
          <w:ilvl w:val="0"/>
          <w:numId w:val="7"/>
        </w:numPr>
        <w:jc w:val="both"/>
        <w:rPr>
          <w:rFonts w:ascii="Palatino Linotype" w:hAnsi="Palatino Linotype"/>
          <w:sz w:val="22"/>
          <w:szCs w:val="22"/>
        </w:rPr>
      </w:pPr>
      <w:r w:rsidRPr="00C81186">
        <w:rPr>
          <w:rFonts w:ascii="Palatino Linotype" w:hAnsi="Palatino Linotype"/>
          <w:sz w:val="22"/>
          <w:szCs w:val="22"/>
        </w:rPr>
        <w:t>Das Ziel des Bittenden sollte gut sein. Von Musa (</w:t>
      </w:r>
      <w:r w:rsidR="0032341A">
        <w:rPr>
          <w:rFonts w:ascii="Palatino Linotype" w:hAnsi="Palatino Linotype"/>
          <w:sz w:val="22"/>
          <w:szCs w:val="22"/>
        </w:rPr>
        <w:sym w:font="AGA Arabesque" w:char="F075"/>
      </w:r>
      <w:r w:rsidRPr="00C81186">
        <w:rPr>
          <w:rFonts w:ascii="Palatino Linotype" w:hAnsi="Palatino Linotype"/>
          <w:sz w:val="22"/>
          <w:szCs w:val="22"/>
        </w:rPr>
        <w:t>) heißt es im Quran, dass er folgendes sagte:</w:t>
      </w:r>
    </w:p>
    <w:p w:rsidR="009C5208" w:rsidRPr="00C81186" w:rsidRDefault="000F1402" w:rsidP="000F1402">
      <w:pPr>
        <w:ind w:left="397" w:right="397"/>
        <w:jc w:val="both"/>
        <w:rPr>
          <w:rFonts w:ascii="Palatino Linotype" w:hAnsi="Palatino Linotype"/>
          <w:sz w:val="22"/>
          <w:szCs w:val="22"/>
        </w:rPr>
      </w:pPr>
      <w:r w:rsidRPr="00E237A9">
        <w:rPr>
          <w:rFonts w:ascii="Palatino Linotype" w:hAnsi="Palatino Linotype"/>
          <w:sz w:val="22"/>
          <w:szCs w:val="22"/>
        </w:rPr>
        <w:sym w:font="AGA Arabesque" w:char="F028"/>
      </w:r>
      <w:r w:rsidR="009C5208" w:rsidRPr="00C81186">
        <w:rPr>
          <w:rFonts w:ascii="Palatino Linotype" w:hAnsi="Palatino Linotype"/>
          <w:b/>
          <w:bCs/>
          <w:sz w:val="22"/>
          <w:szCs w:val="22"/>
        </w:rPr>
        <w:t>Er sagte: ‚Mein Herr, öffne meine Brust, erleichtere mir meine Angelegenheit und löse den Knoten von meiner Zunge, damit sie meine Worte verstehen und gib mir einen Vertreter von meiner Familie, Hârûn, meinen Bruder. Stärke durch ihn meinen Rücken und beteilige ihn an meiner Sache. Wir werden Dich viel lobpreisen und Dich oft erwähnen, denn wahrlich, Du siehst ja alles über uns</w:t>
      </w:r>
      <w:r w:rsidRPr="00E237A9">
        <w:rPr>
          <w:rFonts w:ascii="Palatino Linotype" w:hAnsi="Palatino Linotype"/>
          <w:b/>
          <w:bCs/>
          <w:color w:val="000000"/>
          <w:sz w:val="22"/>
          <w:szCs w:val="22"/>
        </w:rPr>
        <w:t>.</w:t>
      </w:r>
      <w:r w:rsidRPr="00E237A9">
        <w:rPr>
          <w:rFonts w:ascii="Palatino Linotype" w:hAnsi="Palatino Linotype"/>
          <w:sz w:val="22"/>
          <w:szCs w:val="22"/>
        </w:rPr>
        <w:sym w:font="AGA Arabesque" w:char="F029"/>
      </w:r>
      <w:r w:rsidR="009C5208" w:rsidRPr="00C81186">
        <w:rPr>
          <w:rStyle w:val="FootnoteReference"/>
          <w:rFonts w:ascii="Palatino Linotype" w:hAnsi="Palatino Linotype"/>
          <w:b/>
          <w:bCs/>
          <w:sz w:val="22"/>
          <w:szCs w:val="22"/>
        </w:rPr>
        <w:footnoteReference w:id="178"/>
      </w:r>
    </w:p>
    <w:p w:rsidR="009C5208" w:rsidRPr="00E238C8" w:rsidRDefault="009C5208">
      <w:pPr>
        <w:jc w:val="both"/>
        <w:rPr>
          <w:rFonts w:ascii="Palatino Linotype" w:hAnsi="Palatino Linotype"/>
          <w:sz w:val="8"/>
          <w:szCs w:val="8"/>
        </w:rPr>
      </w:pPr>
    </w:p>
    <w:p w:rsidR="000F1402" w:rsidRDefault="009C5208" w:rsidP="000F1402">
      <w:pPr>
        <w:numPr>
          <w:ilvl w:val="0"/>
          <w:numId w:val="7"/>
        </w:numPr>
        <w:jc w:val="both"/>
        <w:rPr>
          <w:rFonts w:ascii="Palatino Linotype" w:hAnsi="Palatino Linotype"/>
          <w:sz w:val="22"/>
          <w:szCs w:val="22"/>
        </w:rPr>
      </w:pPr>
      <w:r w:rsidRPr="00C81186">
        <w:rPr>
          <w:rFonts w:ascii="Palatino Linotype" w:hAnsi="Palatino Linotype"/>
          <w:sz w:val="22"/>
          <w:szCs w:val="22"/>
        </w:rPr>
        <w:t>Wer Du’a macht, soll zeigen, dass er Allah anfleht und Seiner bedarf, denn Allah sagt über Ya’qûb (</w:t>
      </w:r>
      <w:r w:rsidR="000F1402">
        <w:rPr>
          <w:rFonts w:ascii="Palatino Linotype" w:hAnsi="Palatino Linotype"/>
          <w:sz w:val="22"/>
          <w:szCs w:val="22"/>
        </w:rPr>
        <w:sym w:font="AGA Arabesque" w:char="F075"/>
      </w:r>
      <w:r w:rsidRPr="00C81186">
        <w:rPr>
          <w:rFonts w:ascii="Palatino Linotype" w:hAnsi="Palatino Linotype"/>
          <w:sz w:val="22"/>
          <w:szCs w:val="22"/>
        </w:rPr>
        <w:t>):</w:t>
      </w:r>
    </w:p>
    <w:p w:rsidR="009C5208" w:rsidRPr="00C81186" w:rsidRDefault="000F1402" w:rsidP="0032341A">
      <w:pPr>
        <w:ind w:left="397" w:right="397"/>
        <w:jc w:val="both"/>
        <w:rPr>
          <w:rFonts w:ascii="Palatino Linotype" w:hAnsi="Palatino Linotype"/>
          <w:sz w:val="22"/>
          <w:szCs w:val="22"/>
        </w:rPr>
      </w:pPr>
      <w:r w:rsidRPr="00E237A9">
        <w:rPr>
          <w:rFonts w:ascii="Palatino Linotype" w:hAnsi="Palatino Linotype"/>
          <w:sz w:val="22"/>
          <w:szCs w:val="22"/>
        </w:rPr>
        <w:sym w:font="AGA Arabesque" w:char="F028"/>
      </w:r>
      <w:r w:rsidR="009C5208" w:rsidRPr="00C81186">
        <w:rPr>
          <w:rFonts w:ascii="Palatino Linotype" w:hAnsi="Palatino Linotype"/>
          <w:b/>
          <w:bCs/>
          <w:sz w:val="22"/>
          <w:szCs w:val="22"/>
        </w:rPr>
        <w:t>Er sagte: ‚Ich beklage meinen Kummer und meine Trauer nur bei Allah, und ich weiß über Allah, was ihr nicht wisst.“</w:t>
      </w:r>
      <w:r w:rsidR="009C5208" w:rsidRPr="00C81186">
        <w:rPr>
          <w:rStyle w:val="FootnoteReference"/>
          <w:rFonts w:ascii="Palatino Linotype" w:hAnsi="Palatino Linotype"/>
          <w:sz w:val="22"/>
          <w:szCs w:val="22"/>
        </w:rPr>
        <w:footnoteReference w:id="179"/>
      </w:r>
      <w:r w:rsidR="009C5208" w:rsidRPr="00C81186">
        <w:rPr>
          <w:rFonts w:ascii="Palatino Linotype" w:hAnsi="Palatino Linotype"/>
          <w:sz w:val="22"/>
          <w:szCs w:val="22"/>
        </w:rPr>
        <w:t xml:space="preserve"> Und Er sagt über Ayyub (</w:t>
      </w:r>
      <w:r w:rsidR="0032341A">
        <w:rPr>
          <w:rFonts w:ascii="Palatino Linotype" w:hAnsi="Palatino Linotype"/>
          <w:sz w:val="22"/>
          <w:szCs w:val="22"/>
        </w:rPr>
        <w:sym w:font="AGA Arabesque" w:char="F075"/>
      </w:r>
      <w:r w:rsidR="009C5208" w:rsidRPr="00C81186">
        <w:rPr>
          <w:rFonts w:ascii="Palatino Linotype" w:hAnsi="Palatino Linotype"/>
          <w:sz w:val="22"/>
          <w:szCs w:val="22"/>
        </w:rPr>
        <w:t xml:space="preserve">): </w:t>
      </w:r>
      <w:r w:rsidR="009C5208" w:rsidRPr="00C81186">
        <w:rPr>
          <w:rFonts w:ascii="Palatino Linotype" w:hAnsi="Palatino Linotype"/>
          <w:b/>
          <w:bCs/>
          <w:sz w:val="22"/>
          <w:szCs w:val="22"/>
        </w:rPr>
        <w:lastRenderedPageBreak/>
        <w:t>„Und Ayyub, als er seinen Herrn anrief: ‚Ich habe Schaden erlitten und Du bist der barmherzigste der Barmherzigen.“</w:t>
      </w:r>
      <w:r w:rsidR="009C5208" w:rsidRPr="00C81186">
        <w:rPr>
          <w:rStyle w:val="FootnoteReference"/>
          <w:rFonts w:ascii="Palatino Linotype" w:hAnsi="Palatino Linotype"/>
          <w:sz w:val="22"/>
          <w:szCs w:val="22"/>
        </w:rPr>
        <w:footnoteReference w:id="180"/>
      </w:r>
      <w:r w:rsidR="009C5208" w:rsidRPr="00C81186">
        <w:rPr>
          <w:rFonts w:ascii="Palatino Linotype" w:hAnsi="Palatino Linotype"/>
          <w:sz w:val="22"/>
          <w:szCs w:val="22"/>
        </w:rPr>
        <w:t xml:space="preserve"> Im Du’a Musas (</w:t>
      </w:r>
      <w:r w:rsidR="0032341A">
        <w:rPr>
          <w:rFonts w:ascii="Palatino Linotype" w:hAnsi="Palatino Linotype"/>
          <w:sz w:val="22"/>
          <w:szCs w:val="22"/>
        </w:rPr>
        <w:sym w:font="AGA Arabesque" w:char="F075"/>
      </w:r>
      <w:r w:rsidR="009C5208" w:rsidRPr="00C81186">
        <w:rPr>
          <w:rFonts w:ascii="Palatino Linotype" w:hAnsi="Palatino Linotype"/>
          <w:sz w:val="22"/>
          <w:szCs w:val="22"/>
        </w:rPr>
        <w:t xml:space="preserve">) heißt es auch: </w:t>
      </w:r>
      <w:r w:rsidR="009C5208" w:rsidRPr="00C81186">
        <w:rPr>
          <w:rFonts w:ascii="Palatino Linotype" w:hAnsi="Palatino Linotype"/>
          <w:b/>
          <w:bCs/>
          <w:sz w:val="22"/>
          <w:szCs w:val="22"/>
        </w:rPr>
        <w:t>„Mein Herr, ich bin wirklich dessen, was du mir an Gutem herab gesandt hast, bedürftig</w:t>
      </w:r>
      <w:r w:rsidRPr="00E237A9">
        <w:rPr>
          <w:rFonts w:ascii="Palatino Linotype" w:hAnsi="Palatino Linotype"/>
          <w:b/>
          <w:bCs/>
          <w:color w:val="000000"/>
          <w:sz w:val="22"/>
          <w:szCs w:val="22"/>
        </w:rPr>
        <w:t>.</w:t>
      </w:r>
      <w:r w:rsidRPr="00E237A9">
        <w:rPr>
          <w:rFonts w:ascii="Palatino Linotype" w:hAnsi="Palatino Linotype"/>
          <w:sz w:val="22"/>
          <w:szCs w:val="22"/>
        </w:rPr>
        <w:sym w:font="AGA Arabesque" w:char="F029"/>
      </w:r>
      <w:r w:rsidR="009C5208" w:rsidRPr="00C81186">
        <w:rPr>
          <w:rStyle w:val="FootnoteReference"/>
          <w:rFonts w:ascii="Palatino Linotype" w:hAnsi="Palatino Linotype"/>
          <w:sz w:val="22"/>
          <w:szCs w:val="22"/>
        </w:rPr>
        <w:footnoteReference w:id="181"/>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ein inhaltsreiches Du’a machen und sein Du’a in schöne Worte fassen.</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zuerst für sich Du’a machen</w:t>
      </w:r>
      <w:r w:rsidRPr="00C81186">
        <w:rPr>
          <w:rFonts w:ascii="Palatino Linotype" w:hAnsi="Palatino Linotype"/>
          <w:b/>
          <w:bCs/>
          <w:sz w:val="22"/>
          <w:szCs w:val="22"/>
        </w:rPr>
        <w:t>: „Unser Herr, vergib uns und unseren Brüdern, die uns in der Überzeugung (Iman) zuvorgekommen sind.“</w:t>
      </w:r>
      <w:r w:rsidRPr="00C81186">
        <w:rPr>
          <w:rStyle w:val="FootnoteReference"/>
          <w:rFonts w:ascii="Palatino Linotype" w:hAnsi="Palatino Linotype"/>
          <w:sz w:val="22"/>
          <w:szCs w:val="22"/>
        </w:rPr>
        <w:footnoteReference w:id="182"/>
      </w:r>
      <w:r w:rsidRPr="00C81186">
        <w:rPr>
          <w:rFonts w:ascii="Palatino Linotype" w:hAnsi="Palatino Linotype"/>
          <w:sz w:val="22"/>
          <w:szCs w:val="22"/>
        </w:rPr>
        <w:t>. Wenn der Gesandte (möge Allah ihn in Ehren halten und bewahren) Du’a für jemanden machte und diesen erwähnte, dann begann er zuerst mit sich selbst</w:t>
      </w:r>
      <w:r w:rsidRPr="00C81186">
        <w:rPr>
          <w:rStyle w:val="FootnoteReference"/>
          <w:rFonts w:ascii="Palatino Linotype" w:hAnsi="Palatino Linotype"/>
          <w:sz w:val="22"/>
          <w:szCs w:val="22"/>
        </w:rPr>
        <w:footnoteReference w:id="183"/>
      </w:r>
      <w:r w:rsidRPr="00C81186">
        <w:rPr>
          <w:rFonts w:ascii="Palatino Linotype" w:hAnsi="Palatino Linotype"/>
          <w:sz w:val="22"/>
          <w:szCs w:val="22"/>
        </w:rPr>
        <w:t>.</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Man soll für seine gläubigen Brüder Bittgebete sprechen: </w:t>
      </w:r>
      <w:r w:rsidRPr="00C81186">
        <w:rPr>
          <w:rFonts w:ascii="Palatino Linotype" w:hAnsi="Palatino Linotype"/>
          <w:b/>
          <w:bCs/>
          <w:sz w:val="22"/>
          <w:szCs w:val="22"/>
        </w:rPr>
        <w:t>„Und bitte für deine Sünden um Verzeihung und für die Gläubigen Männer und Frauen.“</w:t>
      </w:r>
      <w:r w:rsidRPr="00C81186">
        <w:rPr>
          <w:rStyle w:val="FootnoteReference"/>
          <w:rFonts w:ascii="Palatino Linotype" w:hAnsi="Palatino Linotype"/>
          <w:sz w:val="22"/>
          <w:szCs w:val="22"/>
        </w:rPr>
        <w:footnoteReference w:id="184"/>
      </w:r>
      <w:r w:rsidRPr="00C81186">
        <w:rPr>
          <w:rFonts w:ascii="Palatino Linotype" w:hAnsi="Palatino Linotype"/>
          <w:sz w:val="22"/>
          <w:szCs w:val="22"/>
        </w:rPr>
        <w:t>. Der Prophet (möge Allah ihn in Ehren halten und bewahren) sagte: „Wer für die gläubigen Männer und Frauen um Verzeihung bittet, dem wird für jeden gläubigen Mann und jede gläubige Frau eine gute Tat verzeichnet.“</w:t>
      </w:r>
      <w:r w:rsidRPr="00C81186">
        <w:rPr>
          <w:rStyle w:val="FootnoteReference"/>
          <w:rFonts w:ascii="Palatino Linotype" w:hAnsi="Palatino Linotype"/>
          <w:sz w:val="22"/>
          <w:szCs w:val="22"/>
        </w:rPr>
        <w:footnoteReference w:id="185"/>
      </w:r>
    </w:p>
    <w:p w:rsidR="009C5208" w:rsidRPr="00E238C8" w:rsidRDefault="009C5208">
      <w:pPr>
        <w:jc w:val="both"/>
        <w:rPr>
          <w:rFonts w:ascii="Palatino Linotype" w:hAnsi="Palatino Linotype"/>
          <w:sz w:val="8"/>
          <w:szCs w:val="8"/>
        </w:rPr>
      </w:pPr>
    </w:p>
    <w:p w:rsidR="009C5208"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sich nicht zu gestelzt ausdrücken.</w:t>
      </w:r>
    </w:p>
    <w:p w:rsidR="00E238C8" w:rsidRPr="00E238C8" w:rsidRDefault="00E238C8" w:rsidP="00E238C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sich gut ausdrücken, aber nicht übertreiben.</w:t>
      </w:r>
    </w:p>
    <w:p w:rsidR="009C5208" w:rsidRPr="003234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lastRenderedPageBreak/>
        <w:t>Den passenden Namen oder die passende Eigenschaft (Allahs) für das Du’a auswählen, wie etwa: „Oh Barmherziger, erbarme Dich meiner.“</w:t>
      </w:r>
    </w:p>
    <w:p w:rsidR="009C5208" w:rsidRPr="00E238C8" w:rsidRDefault="009C5208">
      <w:pPr>
        <w:jc w:val="both"/>
        <w:rPr>
          <w:rFonts w:ascii="Palatino Linotype" w:hAnsi="Palatino Linotype"/>
          <w:sz w:val="8"/>
          <w:szCs w:val="8"/>
        </w:rPr>
      </w:pPr>
    </w:p>
    <w:p w:rsidR="009C5208" w:rsidRPr="00C81186" w:rsidRDefault="009C5208" w:rsidP="00957E29">
      <w:pPr>
        <w:numPr>
          <w:ilvl w:val="0"/>
          <w:numId w:val="7"/>
        </w:numPr>
        <w:tabs>
          <w:tab w:val="left" w:pos="1620"/>
        </w:tabs>
        <w:jc w:val="both"/>
        <w:rPr>
          <w:rFonts w:ascii="Palatino Linotype" w:hAnsi="Palatino Linotype"/>
          <w:sz w:val="22"/>
          <w:szCs w:val="22"/>
        </w:rPr>
      </w:pPr>
      <w:r w:rsidRPr="00C81186">
        <w:rPr>
          <w:rFonts w:ascii="Palatino Linotype" w:hAnsi="Palatino Linotype"/>
          <w:sz w:val="22"/>
          <w:szCs w:val="22"/>
        </w:rPr>
        <w:t>Man soll nicht darum bitten, dass Allah nur dem Bittenden barmherzig sein soll. Von Abu Hurayra (</w:t>
      </w:r>
      <w:r w:rsidR="00957E29">
        <w:rPr>
          <w:rFonts w:ascii="Palatino Linotype" w:hAnsi="Palatino Linotype"/>
          <w:sz w:val="22"/>
          <w:szCs w:val="22"/>
        </w:rPr>
        <w:sym w:font="AGA Arabesque" w:char="F074"/>
      </w:r>
      <w:r w:rsidRPr="00C81186">
        <w:rPr>
          <w:rFonts w:ascii="Palatino Linotype" w:hAnsi="Palatino Linotype"/>
          <w:sz w:val="22"/>
          <w:szCs w:val="22"/>
        </w:rPr>
        <w:t>) wird überliefert: „Der Gesandte Allahs (möge Allah ihn in Ehren halten und bewahren) stand zum Gebet auf und wir mit ihm, da sagte ein Beduine während dem Gebet: „Oh Allah vergib mir und Muhammad und vergib niemandem außer uns!“ Als der Prophet (möge Allah ihn in Ehren halten und bewahren) Salâm gab, sagte er dem Beduinen: „Du hast etwas Weites beschränkt.“</w:t>
      </w:r>
      <w:r w:rsidR="000F1402">
        <w:rPr>
          <w:rFonts w:ascii="Palatino Linotype" w:hAnsi="Palatino Linotype"/>
          <w:sz w:val="22"/>
          <w:szCs w:val="22"/>
        </w:rPr>
        <w:t xml:space="preserve"> </w:t>
      </w:r>
      <w:r w:rsidRPr="00C81186">
        <w:rPr>
          <w:rFonts w:ascii="Palatino Linotype" w:hAnsi="Palatino Linotype"/>
          <w:sz w:val="22"/>
          <w:szCs w:val="22"/>
        </w:rPr>
        <w:t>womit er die Barmherzigkeit Allahs meinte.“</w:t>
      </w:r>
      <w:r w:rsidRPr="00C81186">
        <w:rPr>
          <w:rStyle w:val="FootnoteReference"/>
          <w:rFonts w:ascii="Palatino Linotype" w:hAnsi="Palatino Linotype"/>
          <w:sz w:val="22"/>
          <w:szCs w:val="22"/>
        </w:rPr>
        <w:footnoteReference w:id="186"/>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Wer ein Bittgebet hört, soll „âmîn“ sagen.</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Allah um die kleinsten und größten Angelegenheiten bitten, denn der Prophet (möge Allah ihn in Ehren halten und bewahren) sagte: „Bittet Allah um alles, selbst um das Fernste, denn wenn Allah einem nicht hilft, dann hilft einem niemand.“</w:t>
      </w:r>
      <w:r w:rsidRPr="00C81186">
        <w:rPr>
          <w:rStyle w:val="FootnoteReference"/>
          <w:rFonts w:ascii="Palatino Linotype" w:hAnsi="Palatino Linotype"/>
          <w:sz w:val="22"/>
          <w:szCs w:val="22"/>
        </w:rPr>
        <w:footnoteReference w:id="187"/>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Das Du’a darf keinen Schirk (Verehrung und Anrufung anderer neben Allah) enthalten.</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sich nicht den Tod wünschen.</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nicht darum bitten, dass die Strafe schnell eintrifft.</w:t>
      </w:r>
    </w:p>
    <w:p w:rsidR="009C5208" w:rsidRPr="000F1402"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lastRenderedPageBreak/>
        <w:t>Man darf nicht um Unmögliche Dinge bitten, wie etwa, dass man ewig auf dieser Welt bleibt.</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nicht um Angelegenheiten bitten, die man schon erledigt hat.</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darf nicht Du’a für Dinge machen, worüber der Islam berichtet, dass dies nicht passieren kann, wie etwa die Bitte, dass kein Muslim ins Paradies eintritt.</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darf nicht um Sünden bitten, wie etwa, dass man Allah darum bittet, dass eine Person Alkoholiker wird.</w:t>
      </w:r>
    </w:p>
    <w:p w:rsidR="009C5208" w:rsidRPr="00E238C8" w:rsidRDefault="009C5208">
      <w:pPr>
        <w:jc w:val="both"/>
        <w:rPr>
          <w:rFonts w:ascii="Palatino Linotype" w:hAnsi="Palatino Linotype"/>
          <w:sz w:val="8"/>
          <w:szCs w:val="8"/>
        </w:rPr>
      </w:pPr>
    </w:p>
    <w:p w:rsidR="009C5208"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darf nicht darum bitten, dass Verwandtschaftskontakte abbrechen, wie etwa: „Spalte die Muslime“</w:t>
      </w:r>
    </w:p>
    <w:p w:rsidR="00E238C8" w:rsidRPr="00E238C8" w:rsidRDefault="00E238C8" w:rsidP="00E238C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Der Imam soll vor den Mitbetenden nicht spezielle Du’as für sich selbst machen.</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beim Du’a Anstand wahren und nicht etwa sagen: „Oh Herr der Hunde und Esel…“.</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darf keine schlechte Absicht haben, wie etwa, dass man um Geld bittet, wenn man damit beabsichtigt, Sünden zu begehen.</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muss überzeugt sein, dass Allah die Bitte erfüllen kann.</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beim Du’a keine unnötigen Details erwähnen.</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beim Du’a Allah nicht mit Namen oder Eigenschaften rufen, die Er nicht im Quran oder der Sunna erwähnt hat, wie etwa: „Oh klarer Beweis, oh Sultan, oh Präsident…“.</w:t>
      </w:r>
    </w:p>
    <w:p w:rsidR="009C5208" w:rsidRPr="000F1402"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nicht übermäßig laut bitten.</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lastRenderedPageBreak/>
        <w:t>Man soll nicht sagen: „Oh Allah, ich bitte dich nicht darum, das Schicksal zu ändern, aber dass du darin Milde walten lässt“.</w:t>
      </w:r>
    </w:p>
    <w:p w:rsidR="009C5208" w:rsidRPr="00E238C8" w:rsidRDefault="009C5208">
      <w:pPr>
        <w:jc w:val="both"/>
        <w:rPr>
          <w:rFonts w:ascii="Palatino Linotype" w:hAnsi="Palatino Linotype"/>
          <w:sz w:val="8"/>
          <w:szCs w:val="8"/>
        </w:rPr>
      </w:pPr>
    </w:p>
    <w:p w:rsidR="009C5208"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die Bitte nicht von Allahs Willen abhängig machen (indem man sagt: Ich bitte Dich um…., wenn Du willst.“)</w:t>
      </w:r>
    </w:p>
    <w:p w:rsidR="00021B9B" w:rsidRPr="00021B9B" w:rsidRDefault="00021B9B">
      <w:pPr>
        <w:pStyle w:val="BodyText2"/>
        <w:rPr>
          <w:sz w:val="18"/>
          <w:szCs w:val="18"/>
        </w:rPr>
      </w:pPr>
    </w:p>
    <w:p w:rsidR="009C5208" w:rsidRPr="00E238C8" w:rsidRDefault="009C5208">
      <w:pPr>
        <w:pStyle w:val="BodyText2"/>
        <w:rPr>
          <w:b/>
          <w:bCs/>
          <w:sz w:val="24"/>
          <w:szCs w:val="24"/>
        </w:rPr>
      </w:pPr>
      <w:r w:rsidRPr="00E238C8">
        <w:rPr>
          <w:b/>
          <w:bCs/>
          <w:sz w:val="24"/>
          <w:szCs w:val="24"/>
        </w:rPr>
        <w:t>17. Das Verhalten auf dem Berg Safa (in Mekka)</w:t>
      </w:r>
    </w:p>
    <w:p w:rsidR="009C5208" w:rsidRPr="00021B9B"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geht von der Tür, die dem Berg gegenüber liegt dorthin.</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Wenn man sich Safa nähert rezitiert man: </w:t>
      </w:r>
      <w:r w:rsidRPr="00C81186">
        <w:rPr>
          <w:rFonts w:ascii="Palatino Linotype" w:hAnsi="Palatino Linotype"/>
          <w:b/>
          <w:bCs/>
          <w:sz w:val="22"/>
          <w:szCs w:val="22"/>
        </w:rPr>
        <w:t>„Wahrlich Assafâ und Almarwa gehören zu Allahs Riten…“</w:t>
      </w:r>
      <w:r w:rsidRPr="00C81186">
        <w:rPr>
          <w:rStyle w:val="FootnoteReference"/>
          <w:rFonts w:ascii="Palatino Linotype" w:hAnsi="Palatino Linotype"/>
          <w:sz w:val="22"/>
          <w:szCs w:val="22"/>
        </w:rPr>
        <w:footnoteReference w:id="188"/>
      </w:r>
      <w:r w:rsidRPr="00C81186">
        <w:rPr>
          <w:rFonts w:ascii="Palatino Linotype" w:hAnsi="Palatino Linotype"/>
          <w:b/>
          <w:bCs/>
          <w:sz w:val="22"/>
          <w:szCs w:val="22"/>
        </w:rPr>
        <w:t>.</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steigt ganz hinauf (freiwillig).</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wendet sich Richtung Ka’ba.</w:t>
      </w:r>
    </w:p>
    <w:p w:rsidR="009C5208" w:rsidRPr="00E238C8"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macht das bekannte Du’a dreimal.</w:t>
      </w:r>
    </w:p>
    <w:p w:rsidR="009C5208" w:rsidRPr="00E238C8" w:rsidRDefault="009C5208">
      <w:pPr>
        <w:jc w:val="both"/>
        <w:rPr>
          <w:rFonts w:ascii="Palatino Linotype" w:hAnsi="Palatino Linotype"/>
          <w:sz w:val="8"/>
          <w:szCs w:val="8"/>
        </w:rPr>
      </w:pPr>
    </w:p>
    <w:p w:rsidR="009C5208"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Währenddessen hebt man die Hände.</w:t>
      </w:r>
    </w:p>
    <w:p w:rsidR="00E238C8" w:rsidRPr="00E238C8" w:rsidRDefault="00E238C8" w:rsidP="00E238C8">
      <w:pPr>
        <w:jc w:val="both"/>
        <w:rPr>
          <w:rFonts w:ascii="Palatino Linotype" w:hAnsi="Palatino Linotype"/>
          <w:sz w:val="18"/>
          <w:szCs w:val="18"/>
        </w:rPr>
      </w:pPr>
    </w:p>
    <w:p w:rsidR="009C5208" w:rsidRPr="00E238C8" w:rsidRDefault="009C5208">
      <w:pPr>
        <w:pStyle w:val="Heading2"/>
        <w:rPr>
          <w:b/>
          <w:bCs/>
          <w:sz w:val="24"/>
          <w:szCs w:val="24"/>
        </w:rPr>
      </w:pPr>
      <w:r w:rsidRPr="00E238C8">
        <w:rPr>
          <w:b/>
          <w:bCs/>
          <w:sz w:val="24"/>
          <w:szCs w:val="24"/>
        </w:rPr>
        <w:t>18. Das Verhalten beim Lauf (Sa’i) zwischen Safa und Marwa</w:t>
      </w:r>
    </w:p>
    <w:p w:rsidR="009C5208" w:rsidRPr="00021B9B" w:rsidRDefault="009C5208">
      <w:pPr>
        <w:jc w:val="both"/>
        <w:rPr>
          <w:rFonts w:ascii="Palatino Linotype" w:hAnsi="Palatino Linotype"/>
          <w:sz w:val="8"/>
          <w:szCs w:val="8"/>
        </w:rPr>
      </w:pPr>
    </w:p>
    <w:p w:rsidR="009C5208" w:rsidRPr="00C81186" w:rsidRDefault="00E238C8" w:rsidP="0032341A">
      <w:pPr>
        <w:jc w:val="both"/>
        <w:rPr>
          <w:rFonts w:ascii="Palatino Linotype" w:hAnsi="Palatino Linotype"/>
          <w:sz w:val="22"/>
          <w:szCs w:val="22"/>
        </w:rPr>
      </w:pPr>
      <w:r>
        <w:rPr>
          <w:rFonts w:ascii="Palatino Linotype" w:hAnsi="Palatino Linotype"/>
          <w:sz w:val="22"/>
          <w:szCs w:val="22"/>
        </w:rPr>
        <w:t xml:space="preserve">   </w:t>
      </w:r>
      <w:r w:rsidR="009C5208" w:rsidRPr="001C481A">
        <w:rPr>
          <w:rFonts w:ascii="Palatino Linotype" w:hAnsi="Palatino Linotype"/>
          <w:b/>
          <w:bCs/>
          <w:sz w:val="22"/>
          <w:szCs w:val="22"/>
        </w:rPr>
        <w:t xml:space="preserve">Ibn Alqaiyyim </w:t>
      </w:r>
      <w:r w:rsidR="0032341A" w:rsidRPr="008F0D3C">
        <w:rPr>
          <w:rFonts w:ascii="Palatino Linotype" w:hAnsi="Palatino Linotype"/>
          <w:sz w:val="18"/>
          <w:szCs w:val="18"/>
        </w:rPr>
        <w:t>(</w:t>
      </w:r>
      <w:r w:rsidR="0032341A" w:rsidRPr="008F0D3C">
        <w:rPr>
          <w:rFonts w:ascii="Palatino Linotype" w:hAnsi="Palatino Linotype"/>
          <w:i/>
          <w:iCs/>
          <w:sz w:val="18"/>
          <w:szCs w:val="18"/>
        </w:rPr>
        <w:t>Möge Allah ihm gnädig sein</w:t>
      </w:r>
      <w:r w:rsidR="0032341A" w:rsidRPr="008F0D3C">
        <w:rPr>
          <w:rFonts w:ascii="Palatino Linotype" w:hAnsi="Palatino Linotype"/>
          <w:sz w:val="18"/>
          <w:szCs w:val="18"/>
        </w:rPr>
        <w:t>)</w:t>
      </w:r>
      <w:r w:rsidR="009C5208" w:rsidRPr="00C81186">
        <w:rPr>
          <w:rFonts w:ascii="Palatino Linotype" w:hAnsi="Palatino Linotype"/>
          <w:sz w:val="22"/>
          <w:szCs w:val="22"/>
        </w:rPr>
        <w:t xml:space="preserve"> sagte: „Dann stieg er</w:t>
      </w:r>
      <w:r w:rsidR="0032341A">
        <w:rPr>
          <w:rFonts w:ascii="Palatino Linotype" w:hAnsi="Palatino Linotype"/>
          <w:sz w:val="22"/>
          <w:szCs w:val="22"/>
        </w:rPr>
        <w:t xml:space="preserve"> </w:t>
      </w:r>
      <w:r w:rsidR="009C5208" w:rsidRPr="00C81186">
        <w:rPr>
          <w:rFonts w:ascii="Palatino Linotype" w:hAnsi="Palatino Linotype"/>
          <w:sz w:val="22"/>
          <w:szCs w:val="22"/>
        </w:rPr>
        <w:t xml:space="preserve">(möge Allah ihn in Ehren halten und bewahren) Richtung Marwa hinab und ging, bis seine Füße den Talboden erreichten. Dort lief er, bis er das Tal durchquert hatte; als er wieder hinaufstieg, ging er. </w:t>
      </w:r>
    </w:p>
    <w:p w:rsidR="009C5208" w:rsidRPr="00C81186" w:rsidRDefault="0032341A">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Dies ist sicher von ihm überliefert. Heute liegt dies zwischen den beiden grünen Zeichen in der Nähe von Safa. Offensichtlich hat sich die Lage des Tales nicht verändert…“</w:t>
      </w:r>
    </w:p>
    <w:p w:rsidR="009C5208" w:rsidRDefault="00021B9B">
      <w:pPr>
        <w:jc w:val="both"/>
        <w:rPr>
          <w:rFonts w:ascii="Palatino Linotype" w:hAnsi="Palatino Linotype"/>
          <w:sz w:val="22"/>
          <w:szCs w:val="22"/>
        </w:rPr>
      </w:pPr>
      <w:r>
        <w:rPr>
          <w:rFonts w:ascii="Palatino Linotype" w:hAnsi="Palatino Linotype"/>
          <w:sz w:val="22"/>
          <w:szCs w:val="22"/>
        </w:rPr>
        <w:lastRenderedPageBreak/>
        <w:t xml:space="preserve">   </w:t>
      </w:r>
      <w:r w:rsidR="009C5208" w:rsidRPr="00C81186">
        <w:rPr>
          <w:rFonts w:ascii="Palatino Linotype" w:hAnsi="Palatino Linotype"/>
          <w:sz w:val="22"/>
          <w:szCs w:val="22"/>
        </w:rPr>
        <w:t>Daraufhin erwähnte er die unterschiedlichen Versionen darüber, ob der Prophet (möge Allah ihn in Ehren halten und bewahren) zu Fuß oder reitend den Lauf vollzog. Er brachte die Überlieferungen auf einen Nenner, indem er meinte, dass er zu Fuß ging und erst ritt, als die Menschen ihn verdeckten.</w:t>
      </w:r>
      <w:r w:rsidR="009C5208" w:rsidRPr="00C81186">
        <w:rPr>
          <w:rStyle w:val="FootnoteReference"/>
          <w:rFonts w:ascii="Palatino Linotype" w:hAnsi="Palatino Linotype"/>
          <w:sz w:val="22"/>
          <w:szCs w:val="22"/>
        </w:rPr>
        <w:footnoteReference w:id="189"/>
      </w:r>
    </w:p>
    <w:p w:rsidR="00021B9B" w:rsidRPr="00021B9B" w:rsidRDefault="00021B9B">
      <w:pPr>
        <w:jc w:val="both"/>
        <w:rPr>
          <w:rFonts w:ascii="Palatino Linotype" w:hAnsi="Palatino Linotype"/>
          <w:sz w:val="18"/>
          <w:szCs w:val="18"/>
        </w:rPr>
      </w:pPr>
    </w:p>
    <w:p w:rsidR="009C5208" w:rsidRPr="001C481A" w:rsidRDefault="009C5208">
      <w:pPr>
        <w:pStyle w:val="Heading2"/>
        <w:rPr>
          <w:b/>
          <w:bCs/>
          <w:sz w:val="24"/>
          <w:szCs w:val="24"/>
        </w:rPr>
      </w:pPr>
      <w:r w:rsidRPr="001C481A">
        <w:rPr>
          <w:b/>
          <w:bCs/>
          <w:sz w:val="24"/>
          <w:szCs w:val="24"/>
        </w:rPr>
        <w:t>19. Das Verhalten auf dem Berg Marwa</w:t>
      </w:r>
    </w:p>
    <w:p w:rsidR="009C5208" w:rsidRPr="00021B9B" w:rsidRDefault="009C5208">
      <w:pPr>
        <w:jc w:val="both"/>
        <w:rPr>
          <w:rFonts w:ascii="Palatino Linotype" w:hAnsi="Palatino Linotype"/>
          <w:sz w:val="8"/>
          <w:szCs w:val="8"/>
        </w:rPr>
      </w:pPr>
    </w:p>
    <w:p w:rsidR="009C5208" w:rsidRPr="00C81186" w:rsidRDefault="001C481A" w:rsidP="0032341A">
      <w:pPr>
        <w:jc w:val="both"/>
        <w:rPr>
          <w:rFonts w:ascii="Palatino Linotype" w:hAnsi="Palatino Linotype"/>
          <w:sz w:val="22"/>
          <w:szCs w:val="22"/>
        </w:rPr>
      </w:pPr>
      <w:r>
        <w:rPr>
          <w:rFonts w:ascii="Palatino Linotype" w:hAnsi="Palatino Linotype"/>
          <w:sz w:val="22"/>
          <w:szCs w:val="22"/>
        </w:rPr>
        <w:t xml:space="preserve">   </w:t>
      </w:r>
      <w:r w:rsidR="009C5208" w:rsidRPr="001C481A">
        <w:rPr>
          <w:rFonts w:ascii="Palatino Linotype" w:hAnsi="Palatino Linotype"/>
          <w:b/>
          <w:bCs/>
          <w:sz w:val="22"/>
          <w:szCs w:val="22"/>
        </w:rPr>
        <w:t xml:space="preserve">Ibn Alqaiyyim </w:t>
      </w:r>
      <w:r w:rsidR="0032341A" w:rsidRPr="008F0D3C">
        <w:rPr>
          <w:rFonts w:ascii="Palatino Linotype" w:hAnsi="Palatino Linotype"/>
          <w:sz w:val="18"/>
          <w:szCs w:val="18"/>
        </w:rPr>
        <w:t>(</w:t>
      </w:r>
      <w:r w:rsidR="0032341A" w:rsidRPr="008F0D3C">
        <w:rPr>
          <w:rFonts w:ascii="Palatino Linotype" w:hAnsi="Palatino Linotype"/>
          <w:i/>
          <w:iCs/>
          <w:sz w:val="18"/>
          <w:szCs w:val="18"/>
        </w:rPr>
        <w:t>Möge Allah ihm gnädig sein</w:t>
      </w:r>
      <w:r w:rsidR="0032341A" w:rsidRPr="008F0D3C">
        <w:rPr>
          <w:rFonts w:ascii="Palatino Linotype" w:hAnsi="Palatino Linotype"/>
          <w:sz w:val="18"/>
          <w:szCs w:val="18"/>
        </w:rPr>
        <w:t>)</w:t>
      </w:r>
      <w:r w:rsidR="009C5208" w:rsidRPr="00C81186">
        <w:rPr>
          <w:rFonts w:ascii="Palatino Linotype" w:hAnsi="Palatino Linotype"/>
          <w:sz w:val="22"/>
          <w:szCs w:val="22"/>
        </w:rPr>
        <w:t xml:space="preserve"> sagte: „Wenn er (möge Allah ihn in Ehren halten und bewahren) Marwa erreichte, stieg er hinauf, wandte sich zum Haus, sagte „Allahu akbar“ und bezeugte die Einheit Allahs. Anschließend tat er dasselbe, was er auch auf Safâ getan hatte.“</w:t>
      </w:r>
      <w:r w:rsidR="009C5208" w:rsidRPr="00C81186">
        <w:rPr>
          <w:rStyle w:val="FootnoteReference"/>
          <w:rFonts w:ascii="Palatino Linotype" w:hAnsi="Palatino Linotype"/>
          <w:sz w:val="22"/>
          <w:szCs w:val="22"/>
        </w:rPr>
        <w:footnoteReference w:id="190"/>
      </w:r>
    </w:p>
    <w:p w:rsidR="009C5208" w:rsidRPr="001C481A" w:rsidRDefault="009C5208">
      <w:pPr>
        <w:pStyle w:val="Heading2"/>
        <w:rPr>
          <w:sz w:val="18"/>
          <w:szCs w:val="18"/>
        </w:rPr>
      </w:pPr>
    </w:p>
    <w:p w:rsidR="009C5208" w:rsidRPr="001C481A" w:rsidRDefault="009C5208">
      <w:pPr>
        <w:pStyle w:val="Heading2"/>
        <w:rPr>
          <w:b/>
          <w:bCs/>
          <w:sz w:val="24"/>
          <w:szCs w:val="24"/>
        </w:rPr>
      </w:pPr>
      <w:r w:rsidRPr="001C481A">
        <w:rPr>
          <w:b/>
          <w:bCs/>
          <w:sz w:val="24"/>
          <w:szCs w:val="24"/>
        </w:rPr>
        <w:t>20. Das Benehmen beim Telefonieren</w:t>
      </w:r>
    </w:p>
    <w:p w:rsidR="009C5208" w:rsidRPr="00021B9B"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Vergewissere dich vor dem Anruf, dass die Nummer richtig ist, damit du niemanden aufweckst, einen Kranken belästigst oder irgendjemanden unnötig ablenkst.</w:t>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Wähle die passende Zeit für den Anruf, denn die Menschen haben Arbeit, Bedürfnisse, Schlafens-, Ruhe-, und Essenszeiten.</w:t>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Nicht unnötig lange sprechen, denn der Angerufene könnte mit einer wichtigen Arbeit beschäftigt sein oder einen dringenden Termin haben.</w:t>
      </w:r>
    </w:p>
    <w:p w:rsidR="009C5208" w:rsidRPr="001C481A" w:rsidRDefault="009C5208">
      <w:pPr>
        <w:jc w:val="both"/>
        <w:rPr>
          <w:rFonts w:ascii="Palatino Linotype" w:hAnsi="Palatino Linotype"/>
          <w:sz w:val="8"/>
          <w:szCs w:val="8"/>
        </w:rPr>
      </w:pPr>
    </w:p>
    <w:p w:rsidR="0032341A" w:rsidRDefault="009C5208" w:rsidP="0032341A">
      <w:pPr>
        <w:numPr>
          <w:ilvl w:val="0"/>
          <w:numId w:val="7"/>
        </w:numPr>
        <w:jc w:val="both"/>
        <w:rPr>
          <w:rFonts w:ascii="Palatino Linotype" w:hAnsi="Palatino Linotype"/>
          <w:sz w:val="22"/>
          <w:szCs w:val="22"/>
        </w:rPr>
      </w:pPr>
      <w:r w:rsidRPr="00C81186">
        <w:rPr>
          <w:rFonts w:ascii="Palatino Linotype" w:hAnsi="Palatino Linotype"/>
          <w:sz w:val="22"/>
          <w:szCs w:val="22"/>
        </w:rPr>
        <w:lastRenderedPageBreak/>
        <w:t>Die Frau soll beim Anruf von Männern nicht ausschweifen und nicht mit ihnen plaudern, denn Allah sagt:</w:t>
      </w:r>
    </w:p>
    <w:p w:rsidR="009C5208" w:rsidRPr="00C81186" w:rsidRDefault="0032341A" w:rsidP="0032341A">
      <w:pPr>
        <w:ind w:left="397" w:right="397"/>
        <w:jc w:val="both"/>
        <w:rPr>
          <w:rFonts w:ascii="Palatino Linotype" w:hAnsi="Palatino Linotype"/>
          <w:sz w:val="22"/>
          <w:szCs w:val="22"/>
        </w:rPr>
      </w:pPr>
      <w:r w:rsidRPr="00E237A9">
        <w:rPr>
          <w:rFonts w:ascii="Palatino Linotype" w:hAnsi="Palatino Linotype"/>
          <w:sz w:val="22"/>
          <w:szCs w:val="22"/>
        </w:rPr>
        <w:sym w:font="AGA Arabesque" w:char="F028"/>
      </w:r>
      <w:r w:rsidR="009C5208" w:rsidRPr="00C81186">
        <w:rPr>
          <w:rFonts w:ascii="Palatino Linotype" w:hAnsi="Palatino Linotype"/>
          <w:b/>
          <w:bCs/>
          <w:sz w:val="22"/>
          <w:szCs w:val="22"/>
        </w:rPr>
        <w:t>So seid nicht unterwürfig im Reden, damit  nicht derjenige, in dessen Herzen sich Krankheit befindet, begehrt, und sie sollen angemessene Worte sagen</w:t>
      </w:r>
      <w:r w:rsidRPr="00E237A9">
        <w:rPr>
          <w:rFonts w:ascii="Palatino Linotype" w:hAnsi="Palatino Linotype"/>
          <w:b/>
          <w:bCs/>
          <w:color w:val="000000"/>
          <w:sz w:val="22"/>
          <w:szCs w:val="22"/>
        </w:rPr>
        <w:t>.</w:t>
      </w:r>
      <w:r w:rsidRPr="00E237A9">
        <w:rPr>
          <w:rFonts w:ascii="Palatino Linotype" w:hAnsi="Palatino Linotype"/>
          <w:sz w:val="22"/>
          <w:szCs w:val="22"/>
        </w:rPr>
        <w:sym w:font="AGA Arabesque" w:char="F029"/>
      </w:r>
      <w:r w:rsidR="009C5208" w:rsidRPr="00C81186">
        <w:rPr>
          <w:rStyle w:val="FootnoteReference"/>
          <w:rFonts w:ascii="Palatino Linotype" w:hAnsi="Palatino Linotype"/>
          <w:sz w:val="22"/>
          <w:szCs w:val="22"/>
        </w:rPr>
        <w:footnoteReference w:id="191"/>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Der Anrufende soll zuerst grüßen, denn er ist auf den anderen zugegangen, genauso soll er auch das Gespräch mit dem islamischen Gruß beenden.</w:t>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darf das Telefon eines Anderen nur dann benutzen, wenn man ihn um Erlaubnis gebeten hat. Dies sollte man auch nur in Notfällen tun.</w:t>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darf die Worte des Sprechers ohne dessen Erlaubnis oder Wissen nicht aufzeichnen, egal um welches Gesprächsthema es sich dabei handelt. Dies ist eine Art von Betrug und Verbreiten von Geheimnissen. Wenn du die Worte Anderer auch noch verbreitest, so ist der Betrug und die Veruntreuung anvertrauter Geheimnisse noch schlimmer. Dies ist dem Aushorchen von Gesprächen und ähnlichem zuzuordnen und damit verboten und absolut unerlaubt.</w:t>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Man darf das Telefon nicht zum Flirten benutzen. Das Telefon ist eine Gabe, die Allah uns gegeben hat, um unseren Bedürfnissen nachzugehen. Es gehört nicht zum Benehmen, die Aura der Muslime aufzudecken, deren Privatsphäre zu durchbrechen und die Frauen </w:t>
      </w:r>
      <w:r w:rsidRPr="00C81186">
        <w:rPr>
          <w:rFonts w:ascii="Palatino Linotype" w:hAnsi="Palatino Linotype"/>
          <w:sz w:val="22"/>
          <w:szCs w:val="22"/>
        </w:rPr>
        <w:lastRenderedPageBreak/>
        <w:t>zu Schändlichkeiten zu verführen. Dies ist haram und der Täter hat Allahs Strafe verdient.</w:t>
      </w:r>
    </w:p>
    <w:p w:rsidR="009C5208" w:rsidRDefault="009C5208" w:rsidP="00021B9B">
      <w:pPr>
        <w:jc w:val="both"/>
        <w:rPr>
          <w:rFonts w:ascii="Palatino Linotype" w:hAnsi="Palatino Linotype"/>
          <w:sz w:val="22"/>
          <w:szCs w:val="22"/>
        </w:rPr>
      </w:pPr>
    </w:p>
    <w:p w:rsidR="00021B9B" w:rsidRPr="00021B9B" w:rsidRDefault="00021B9B" w:rsidP="00021B9B">
      <w:pPr>
        <w:jc w:val="both"/>
        <w:rPr>
          <w:rFonts w:ascii="Palatino Linotype" w:hAnsi="Palatino Linotype"/>
          <w:sz w:val="22"/>
          <w:szCs w:val="22"/>
        </w:rPr>
      </w:pPr>
    </w:p>
    <w:p w:rsidR="009C5208" w:rsidRPr="001C481A" w:rsidRDefault="009C5208">
      <w:pPr>
        <w:jc w:val="both"/>
        <w:rPr>
          <w:rFonts w:ascii="Palatino Linotype" w:hAnsi="Palatino Linotype"/>
          <w:b/>
          <w:bCs/>
        </w:rPr>
      </w:pPr>
      <w:r w:rsidRPr="001C481A">
        <w:rPr>
          <w:rFonts w:ascii="Palatino Linotype" w:hAnsi="Palatino Linotype"/>
          <w:b/>
          <w:bCs/>
        </w:rPr>
        <w:t>21. Das Benehmen beim Besuch</w:t>
      </w:r>
    </w:p>
    <w:p w:rsidR="009C5208" w:rsidRPr="00021B9B"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wird vom Propheten (möge Allah ihn in Ehren halten und bewahren) überliefert, dass er sagte: „Wenn ein Mann seinem Bruder einen Krankenbesuch abstattet oder ihn besucht, dann sagt Allah über ihn: „Du hast gut gehandelt, bist für Gutes gegangen und hast dir ein Haus im Paradies errichtet.“</w:t>
      </w:r>
      <w:r w:rsidRPr="00C81186">
        <w:rPr>
          <w:rStyle w:val="FootnoteReference"/>
          <w:rFonts w:ascii="Palatino Linotype" w:hAnsi="Palatino Linotype"/>
          <w:sz w:val="22"/>
          <w:szCs w:val="22"/>
        </w:rPr>
        <w:footnoteReference w:id="192"/>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Der Besuch sollte außerhalb der drei Zeiten liegen, die in der Aya über das Bitten um Erlaubnis erwähnt werden.</w:t>
      </w:r>
      <w:r w:rsidRPr="00C81186">
        <w:rPr>
          <w:rStyle w:val="FootnoteReference"/>
          <w:rFonts w:ascii="Palatino Linotype" w:hAnsi="Palatino Linotype"/>
          <w:sz w:val="22"/>
          <w:szCs w:val="22"/>
        </w:rPr>
        <w:footnoteReference w:id="193"/>
      </w:r>
    </w:p>
    <w:p w:rsidR="009C5208" w:rsidRPr="001C481A" w:rsidRDefault="009C5208">
      <w:pPr>
        <w:jc w:val="both"/>
        <w:rPr>
          <w:rFonts w:ascii="Palatino Linotype" w:hAnsi="Palatino Linotype"/>
          <w:sz w:val="8"/>
          <w:szCs w:val="8"/>
        </w:rPr>
      </w:pPr>
      <w:r w:rsidRPr="001C481A">
        <w:rPr>
          <w:rFonts w:ascii="Palatino Linotype" w:hAnsi="Palatino Linotype"/>
          <w:sz w:val="8"/>
          <w:szCs w:val="8"/>
        </w:rPr>
        <w:t xml:space="preserve"> </w:t>
      </w: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setzt sich auf den Platz, den der Hausbesitzer einem zuweist. Wenn der Gastgeber dies nicht tun sollte, achtet man auf die Sitte des Gastgebers und dessen Gewohnheiten. Es ist islamisch nicht erlaubt, dem zuwider zu handeln.</w:t>
      </w:r>
      <w:r w:rsidRPr="00C81186">
        <w:rPr>
          <w:rStyle w:val="FootnoteReference"/>
          <w:rFonts w:ascii="Palatino Linotype" w:hAnsi="Palatino Linotype"/>
          <w:sz w:val="22"/>
          <w:szCs w:val="22"/>
        </w:rPr>
        <w:footnoteReference w:id="194"/>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Der Besucher soll nicht anstatt des Gastgebers vorbeten und sich auch nicht auf seinen Sitzplatz setzen, außer wenn letzterer dies ausdrücklich erlaubt. Der Prophet (möge Allah ihn in Ehren halten und bewahren) sagte: „…und der Mann soll nicht vor dem Mann in seinem </w:t>
      </w:r>
      <w:r w:rsidRPr="00C81186">
        <w:rPr>
          <w:rFonts w:ascii="Palatino Linotype" w:hAnsi="Palatino Linotype"/>
          <w:sz w:val="22"/>
          <w:szCs w:val="22"/>
        </w:rPr>
        <w:lastRenderedPageBreak/>
        <w:t>Herrschaftsbereich beten und er soll auch nicht in seinem Haus auf seinem Lieblingsplatz sitzen.“</w:t>
      </w:r>
      <w:r w:rsidRPr="00C81186">
        <w:rPr>
          <w:rStyle w:val="FootnoteReference"/>
          <w:rFonts w:ascii="Palatino Linotype" w:hAnsi="Palatino Linotype"/>
          <w:sz w:val="22"/>
          <w:szCs w:val="22"/>
        </w:rPr>
        <w:footnoteReference w:id="195"/>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Nicht zu häufige Besuche: </w:t>
      </w:r>
      <w:r w:rsidRPr="0032341A">
        <w:rPr>
          <w:rFonts w:ascii="Palatino Linotype" w:hAnsi="Palatino Linotype"/>
          <w:b/>
          <w:bCs/>
          <w:color w:val="0000FF"/>
          <w:sz w:val="22"/>
          <w:szCs w:val="22"/>
        </w:rPr>
        <w:t>„Besuche in Maßen, dann wirst du beliebter.“</w:t>
      </w:r>
      <w:r w:rsidRPr="00C81186">
        <w:rPr>
          <w:rStyle w:val="FootnoteReference"/>
          <w:rFonts w:ascii="Palatino Linotype" w:hAnsi="Palatino Linotype"/>
          <w:sz w:val="22"/>
          <w:szCs w:val="22"/>
        </w:rPr>
        <w:footnoteReference w:id="196"/>
      </w:r>
    </w:p>
    <w:p w:rsidR="009C5208" w:rsidRPr="001C481A" w:rsidRDefault="009C5208">
      <w:pPr>
        <w:pStyle w:val="Heading2"/>
        <w:rPr>
          <w:b/>
          <w:bCs/>
          <w:sz w:val="24"/>
          <w:szCs w:val="24"/>
        </w:rPr>
      </w:pPr>
      <w:r w:rsidRPr="001C481A">
        <w:rPr>
          <w:b/>
          <w:bCs/>
          <w:sz w:val="24"/>
          <w:szCs w:val="24"/>
        </w:rPr>
        <w:t>22. Das Benehmen beim Grüßen</w:t>
      </w:r>
    </w:p>
    <w:p w:rsidR="009C5208" w:rsidRPr="00B24B97" w:rsidRDefault="009C5208">
      <w:pPr>
        <w:jc w:val="both"/>
        <w:rPr>
          <w:rFonts w:ascii="Palatino Linotype" w:hAnsi="Palatino Linotype"/>
          <w:sz w:val="8"/>
          <w:szCs w:val="8"/>
        </w:rPr>
      </w:pPr>
    </w:p>
    <w:p w:rsidR="0032341A" w:rsidRDefault="009C5208" w:rsidP="0032341A">
      <w:pPr>
        <w:numPr>
          <w:ilvl w:val="0"/>
          <w:numId w:val="7"/>
        </w:numPr>
        <w:jc w:val="both"/>
        <w:rPr>
          <w:rFonts w:ascii="Palatino Linotype" w:hAnsi="Palatino Linotype"/>
          <w:sz w:val="22"/>
          <w:szCs w:val="22"/>
        </w:rPr>
      </w:pPr>
      <w:r w:rsidRPr="00C81186">
        <w:rPr>
          <w:rFonts w:ascii="Palatino Linotype" w:hAnsi="Palatino Linotype"/>
          <w:sz w:val="22"/>
          <w:szCs w:val="22"/>
        </w:rPr>
        <w:t>Der erste, der den Friedensgruß befahl, war Allah, als Er Adam (</w:t>
      </w:r>
      <w:r w:rsidR="0032341A">
        <w:rPr>
          <w:rFonts w:ascii="Palatino Linotype" w:hAnsi="Palatino Linotype"/>
          <w:sz w:val="22"/>
          <w:szCs w:val="22"/>
        </w:rPr>
        <w:sym w:font="AGA Arabesque" w:char="F075"/>
      </w:r>
      <w:r w:rsidRPr="00C81186">
        <w:rPr>
          <w:rFonts w:ascii="Palatino Linotype" w:hAnsi="Palatino Linotype"/>
          <w:sz w:val="22"/>
          <w:szCs w:val="22"/>
        </w:rPr>
        <w:t>) befahl, mit diesem die Engel zu begrüßen. Im Buchari heißt es:</w:t>
      </w:r>
    </w:p>
    <w:p w:rsidR="0032341A" w:rsidRDefault="009C5208" w:rsidP="00B24B97">
      <w:pPr>
        <w:ind w:left="142" w:right="142"/>
        <w:jc w:val="both"/>
        <w:rPr>
          <w:rFonts w:ascii="Palatino Linotype" w:hAnsi="Palatino Linotype"/>
          <w:sz w:val="22"/>
          <w:szCs w:val="22"/>
        </w:rPr>
      </w:pPr>
      <w:r w:rsidRPr="0032341A">
        <w:rPr>
          <w:rFonts w:ascii="Palatino Linotype" w:hAnsi="Palatino Linotype"/>
          <w:b/>
          <w:bCs/>
          <w:color w:val="0000FF"/>
          <w:sz w:val="22"/>
          <w:szCs w:val="22"/>
        </w:rPr>
        <w:t>„Als Allah Adam erschuf, sagte Er: „Geh und grüße jene Engel und höre zu, wie sie dich begrüßen. Es ist dein Gruß und der Gruß deiner Nachfahren.“ Er sagte: „Assalâmu alaikum“ (Friede sei auf euch) und sie entgegneten: „assalamu alaika wa rahmatullahi“ (Friede sei auf dir und Allahs Barmherzigkeit), sie fügten also Allahs Barmherzigkeit hinzu…“</w:t>
      </w:r>
      <w:r w:rsidRPr="00C81186">
        <w:rPr>
          <w:rStyle w:val="FootnoteReference"/>
          <w:rFonts w:ascii="Palatino Linotype" w:hAnsi="Palatino Linotype"/>
          <w:sz w:val="22"/>
          <w:szCs w:val="22"/>
        </w:rPr>
        <w:footnoteReference w:id="197"/>
      </w:r>
      <w:r w:rsidRPr="00C81186">
        <w:rPr>
          <w:rFonts w:ascii="Palatino Linotype" w:hAnsi="Palatino Linotype"/>
          <w:sz w:val="22"/>
          <w:szCs w:val="22"/>
        </w:rPr>
        <w:t xml:space="preserve"> </w:t>
      </w:r>
    </w:p>
    <w:p w:rsidR="00B24B97" w:rsidRPr="00B24B97" w:rsidRDefault="00B24B97" w:rsidP="00B24B97">
      <w:pPr>
        <w:ind w:right="142"/>
        <w:jc w:val="both"/>
        <w:rPr>
          <w:rFonts w:ascii="Palatino Linotype" w:hAnsi="Palatino Linotype"/>
          <w:sz w:val="8"/>
          <w:szCs w:val="8"/>
        </w:rPr>
      </w:pPr>
    </w:p>
    <w:p w:rsidR="009C5208" w:rsidRPr="00C81186" w:rsidRDefault="0032341A" w:rsidP="0032341A">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Als der Prophet (möge Allah ihn in Ehren halten und bewahren) nach Medina kam, befahl er als erstes den Gefährten, dass sie den Friedensgruß verbreiten sollen.</w:t>
      </w:r>
    </w:p>
    <w:p w:rsidR="009C5208" w:rsidRPr="001C481A" w:rsidRDefault="009C5208">
      <w:pPr>
        <w:jc w:val="both"/>
        <w:rPr>
          <w:rFonts w:ascii="Palatino Linotype" w:hAnsi="Palatino Linotype"/>
          <w:sz w:val="8"/>
          <w:szCs w:val="8"/>
        </w:rPr>
      </w:pPr>
    </w:p>
    <w:p w:rsidR="0032341A" w:rsidRDefault="009C5208" w:rsidP="004D6312">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Von Ibn Madscha wird überliefert, dass </w:t>
      </w:r>
      <w:r w:rsidR="004D6312" w:rsidRPr="00F01FC3">
        <w:rPr>
          <w:rFonts w:ascii="Palatino Linotype" w:hAnsi="Palatino Linotype"/>
          <w:b/>
          <w:bCs/>
          <w:sz w:val="22"/>
          <w:szCs w:val="22"/>
        </w:rPr>
        <w:t>’Aischa</w:t>
      </w:r>
      <w:r w:rsidR="004D6312" w:rsidRPr="00D35646">
        <w:rPr>
          <w:rFonts w:ascii="Palatino Linotype" w:hAnsi="Palatino Linotype"/>
          <w:sz w:val="21"/>
          <w:szCs w:val="21"/>
        </w:rPr>
        <w:t xml:space="preserve"> </w:t>
      </w:r>
      <w:r w:rsidR="004D6312" w:rsidRPr="00F01FC3">
        <w:rPr>
          <w:rFonts w:ascii="Palatino Linotype" w:hAnsi="Palatino Linotype"/>
          <w:i/>
          <w:iCs/>
          <w:sz w:val="18"/>
          <w:szCs w:val="18"/>
        </w:rPr>
        <w:t>(Allahs Wohlgefallen auf ihr</w:t>
      </w:r>
      <w:r w:rsidR="004D6312" w:rsidRPr="00F01FC3">
        <w:rPr>
          <w:rFonts w:ascii="Palatino Linotype" w:hAnsi="Palatino Linotype"/>
          <w:sz w:val="18"/>
          <w:szCs w:val="18"/>
        </w:rPr>
        <w:t>)</w:t>
      </w:r>
      <w:r w:rsidR="004D6312" w:rsidRPr="00D35646">
        <w:rPr>
          <w:rFonts w:ascii="Palatino Linotype" w:hAnsi="Palatino Linotype"/>
          <w:sz w:val="21"/>
          <w:szCs w:val="21"/>
        </w:rPr>
        <w:t xml:space="preserve">, </w:t>
      </w:r>
      <w:r w:rsidR="004D6312" w:rsidRPr="00F01FC3">
        <w:rPr>
          <w:rFonts w:ascii="Palatino Linotype" w:hAnsi="Palatino Linotype"/>
          <w:sz w:val="22"/>
          <w:szCs w:val="22"/>
        </w:rPr>
        <w:t>Mutter der Gläubigen</w:t>
      </w:r>
      <w:r w:rsidRPr="00C81186">
        <w:rPr>
          <w:rFonts w:ascii="Palatino Linotype" w:hAnsi="Palatino Linotype"/>
          <w:sz w:val="22"/>
          <w:szCs w:val="22"/>
        </w:rPr>
        <w:t xml:space="preserve"> sagte (was sie vom Propheten überlieferte):</w:t>
      </w:r>
    </w:p>
    <w:p w:rsidR="009C5208" w:rsidRPr="00C81186" w:rsidRDefault="009C5208" w:rsidP="0032341A">
      <w:pPr>
        <w:ind w:left="142" w:right="142"/>
        <w:jc w:val="both"/>
        <w:rPr>
          <w:rFonts w:ascii="Palatino Linotype" w:hAnsi="Palatino Linotype"/>
          <w:sz w:val="22"/>
          <w:szCs w:val="22"/>
        </w:rPr>
      </w:pPr>
      <w:r w:rsidRPr="0032341A">
        <w:rPr>
          <w:rFonts w:ascii="Palatino Linotype" w:hAnsi="Palatino Linotype"/>
          <w:b/>
          <w:bCs/>
          <w:color w:val="0000FF"/>
          <w:sz w:val="22"/>
          <w:szCs w:val="22"/>
        </w:rPr>
        <w:t>„Die Juden beneiden euch um nichts mehr, als um den Friedensgruß und das Amin- Sagen.“</w:t>
      </w:r>
      <w:r w:rsidRPr="00C81186">
        <w:rPr>
          <w:rStyle w:val="FootnoteReference"/>
          <w:rFonts w:ascii="Palatino Linotype" w:hAnsi="Palatino Linotype"/>
          <w:sz w:val="22"/>
          <w:szCs w:val="22"/>
        </w:rPr>
        <w:footnoteReference w:id="198"/>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Es ist Sunna zuerst zu grüßen, aber Pflicht, den Gruß zu erwidern. Wenn jemand eine Gruppe grüßt, so ist es </w:t>
      </w:r>
      <w:r w:rsidRPr="00C81186">
        <w:rPr>
          <w:rFonts w:ascii="Palatino Linotype" w:hAnsi="Palatino Linotype"/>
          <w:sz w:val="22"/>
          <w:szCs w:val="22"/>
        </w:rPr>
        <w:lastRenderedPageBreak/>
        <w:t>am besten, wenn alle antworten, doch wenn einer von ihnen den Gruß erwidert, entfällt die Pflicht für die anderen:</w:t>
      </w:r>
      <w:r w:rsidRPr="00C81186">
        <w:rPr>
          <w:rStyle w:val="FootnoteReference"/>
          <w:rFonts w:ascii="Palatino Linotype" w:hAnsi="Palatino Linotype"/>
          <w:sz w:val="22"/>
          <w:szCs w:val="22"/>
        </w:rPr>
        <w:footnoteReference w:id="199"/>
      </w:r>
    </w:p>
    <w:p w:rsidR="009C5208" w:rsidRPr="001C481A" w:rsidRDefault="009C5208">
      <w:pPr>
        <w:jc w:val="both"/>
        <w:rPr>
          <w:rFonts w:ascii="Palatino Linotype" w:hAnsi="Palatino Linotype"/>
          <w:sz w:val="8"/>
          <w:szCs w:val="8"/>
        </w:rPr>
      </w:pPr>
    </w:p>
    <w:p w:rsidR="009C5208" w:rsidRPr="00C81186" w:rsidRDefault="009C5208" w:rsidP="00957E29">
      <w:pPr>
        <w:numPr>
          <w:ilvl w:val="0"/>
          <w:numId w:val="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Die beste Grußformel ist: „assalamu alaikum wa rahmatullahi wa barakatuhu“ (Friede sei auf dir und Allahs Barmherzigkeit und Sein Segen). Der Beweis hierfür ist der Hadith, den Abu Hurayra </w:t>
      </w:r>
      <w:r w:rsidR="00957E29" w:rsidRPr="00C81186">
        <w:rPr>
          <w:rFonts w:ascii="Palatino Linotype" w:hAnsi="Palatino Linotype"/>
          <w:sz w:val="22"/>
          <w:szCs w:val="22"/>
        </w:rPr>
        <w:t>(</w:t>
      </w:r>
      <w:r w:rsidR="00957E29">
        <w:rPr>
          <w:rFonts w:ascii="Palatino Linotype" w:hAnsi="Palatino Linotype"/>
          <w:sz w:val="22"/>
          <w:szCs w:val="22"/>
        </w:rPr>
        <w:sym w:font="AGA Arabesque" w:char="F074"/>
      </w:r>
      <w:r w:rsidR="00957E29" w:rsidRPr="00C81186">
        <w:rPr>
          <w:rFonts w:ascii="Palatino Linotype" w:hAnsi="Palatino Linotype"/>
          <w:sz w:val="22"/>
          <w:szCs w:val="22"/>
        </w:rPr>
        <w:t>)</w:t>
      </w:r>
      <w:r w:rsidRPr="00C81186">
        <w:rPr>
          <w:rFonts w:ascii="Palatino Linotype" w:hAnsi="Palatino Linotype"/>
          <w:sz w:val="22"/>
          <w:szCs w:val="22"/>
        </w:rPr>
        <w:t xml:space="preserve"> überliefert: Ein Mann ging am Propheten (möge Allah ihn in Ehren halten und bewahren) vorüber, als dieser eine Sitzung hielt und sagte: „assalamu alaikum“, da antwortete er: „Zehn gute Taten“, woraufhin ein weiterer Mann kam, der „assalamu alaikum wa rahmatullah“ sagte, wozu der Prophet (möge Allah ihn in Ehren halten und bewahren) sagte: „Zwanzig gute Taten“. Als ein weiterer Mann vorüberging und „assalamu alaikum wa rahmatullahi wa barakatuhu“ sagte, meinte der Prophet (möge Allah ihn in Ehren halten und bewahren): „Dreißig gute Taten.“</w:t>
      </w:r>
      <w:r w:rsidRPr="00C81186">
        <w:rPr>
          <w:rStyle w:val="FootnoteReference"/>
          <w:rFonts w:ascii="Palatino Linotype" w:hAnsi="Palatino Linotype"/>
          <w:sz w:val="22"/>
          <w:szCs w:val="22"/>
        </w:rPr>
        <w:footnoteReference w:id="200"/>
      </w:r>
      <w:r w:rsidRPr="00C81186">
        <w:rPr>
          <w:rFonts w:ascii="Palatino Linotype" w:hAnsi="Palatino Linotype"/>
          <w:sz w:val="22"/>
          <w:szCs w:val="22"/>
        </w:rPr>
        <w:t xml:space="preserve">, </w:t>
      </w:r>
      <w:r w:rsidRPr="00C81186">
        <w:rPr>
          <w:rStyle w:val="FootnoteReference"/>
          <w:rFonts w:ascii="Palatino Linotype" w:hAnsi="Palatino Linotype"/>
          <w:sz w:val="22"/>
          <w:szCs w:val="22"/>
        </w:rPr>
        <w:footnoteReference w:id="201"/>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ist unerwünscht, den Gruß mit „alaikum assalam“ zu beginnen, denn der Prophet (möge Allah ihn in Ehren halten und bewahren) sagte: „Sag nicht: ‚alaik assalam’, denn ‚alaik assalam’ ist der Gruß für die Toten.“</w:t>
      </w:r>
      <w:r w:rsidRPr="00C81186">
        <w:rPr>
          <w:rStyle w:val="FootnoteReference"/>
          <w:rFonts w:ascii="Palatino Linotype" w:hAnsi="Palatino Linotype"/>
          <w:sz w:val="22"/>
          <w:szCs w:val="22"/>
        </w:rPr>
        <w:footnoteReference w:id="202"/>
      </w: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lastRenderedPageBreak/>
        <w:t>Empfohlen ist es, den Gruß dreimal zu wiederholen, wenn es sich um eine große Gruppe handelt oder man im Zweifel darüber ist, ob der Begrüßte den Gruß vernommen hat. Der Gesandte (möge Allah ihn in Ehren halten und bewahren) pflegte, wenn er grüßte, dreimal zu grüßen.</w:t>
      </w:r>
      <w:r w:rsidRPr="00C81186">
        <w:rPr>
          <w:rStyle w:val="FootnoteReference"/>
          <w:rFonts w:ascii="Palatino Linotype" w:hAnsi="Palatino Linotype"/>
          <w:sz w:val="22"/>
          <w:szCs w:val="22"/>
        </w:rPr>
        <w:footnoteReference w:id="203"/>
      </w:r>
    </w:p>
    <w:p w:rsidR="0032341A"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gehört zur Sunna, jeden zu begrüßen, „denjenigen, den du kennst und wen du nicht kennst.“. Der Prophet (möge Allah ihn in Ehren halten und bewahren) sagte:</w:t>
      </w:r>
    </w:p>
    <w:p w:rsidR="009C5208" w:rsidRPr="00C81186" w:rsidRDefault="009C5208" w:rsidP="0032341A">
      <w:pPr>
        <w:ind w:left="142" w:right="142"/>
        <w:jc w:val="both"/>
        <w:rPr>
          <w:rFonts w:ascii="Palatino Linotype" w:hAnsi="Palatino Linotype"/>
          <w:sz w:val="22"/>
          <w:szCs w:val="22"/>
        </w:rPr>
      </w:pPr>
      <w:r w:rsidRPr="0032341A">
        <w:rPr>
          <w:rFonts w:ascii="Palatino Linotype" w:hAnsi="Palatino Linotype"/>
          <w:b/>
          <w:bCs/>
          <w:color w:val="0000FF"/>
          <w:sz w:val="22"/>
          <w:szCs w:val="22"/>
        </w:rPr>
        <w:t>„Wahrlich zu den Anzeichen der Stunde gehört es, dass man nur noch aufgrund von Bekanntschaft grüßt.“ Und in einer anderen Version heißt es: „Dass der Mann den Mann nur begrüßt, weil er ihn kennt.“</w:t>
      </w:r>
      <w:r w:rsidRPr="0032341A">
        <w:rPr>
          <w:rStyle w:val="FootnoteReference"/>
          <w:rFonts w:ascii="Palatino Linotype" w:hAnsi="Palatino Linotype"/>
          <w:color w:val="0000FF"/>
          <w:sz w:val="22"/>
          <w:szCs w:val="22"/>
        </w:rPr>
        <w:footnoteReference w:id="204"/>
      </w:r>
      <w:r w:rsidRPr="0032341A">
        <w:rPr>
          <w:rFonts w:ascii="Palatino Linotype" w:hAnsi="Palatino Linotype"/>
          <w:b/>
          <w:bCs/>
          <w:color w:val="0000FF"/>
          <w:sz w:val="22"/>
          <w:szCs w:val="22"/>
        </w:rPr>
        <w:t xml:space="preserve"> Ebenso der Hadith von Abdullah ibn Umar </w:t>
      </w:r>
      <w:r w:rsidRPr="0032341A">
        <w:rPr>
          <w:rFonts w:ascii="Palatino Linotype" w:hAnsi="Palatino Linotype"/>
          <w:color w:val="0000FF"/>
          <w:sz w:val="22"/>
          <w:szCs w:val="22"/>
        </w:rPr>
        <w:t>(</w:t>
      </w:r>
      <w:r w:rsidR="0032341A" w:rsidRPr="0032341A">
        <w:rPr>
          <w:rFonts w:ascii="Palatino Linotype" w:hAnsi="Palatino Linotype"/>
          <w:color w:val="0000FF"/>
          <w:sz w:val="22"/>
          <w:szCs w:val="22"/>
        </w:rPr>
        <w:sym w:font="AGA Arabesque" w:char="F074"/>
      </w:r>
      <w:r w:rsidRPr="0032341A">
        <w:rPr>
          <w:rFonts w:ascii="Palatino Linotype" w:hAnsi="Palatino Linotype"/>
          <w:color w:val="0000FF"/>
          <w:sz w:val="22"/>
          <w:szCs w:val="22"/>
        </w:rPr>
        <w:t>)</w:t>
      </w:r>
      <w:r w:rsidRPr="0032341A">
        <w:rPr>
          <w:rFonts w:ascii="Palatino Linotype" w:hAnsi="Palatino Linotype"/>
          <w:b/>
          <w:bCs/>
          <w:color w:val="0000FF"/>
          <w:sz w:val="22"/>
          <w:szCs w:val="22"/>
        </w:rPr>
        <w:t>, indem es heißt, dass ein Mann den Gesandten (möge Allah ihn in Ehren halten und bewahren) fragte, welche Tat im Islam am besten sei, worauf er antwortete: „Gib zu Essen und grüße denjenigen, den du kennst und den du nicht kennst.“</w:t>
      </w:r>
      <w:r w:rsidRPr="00C81186">
        <w:rPr>
          <w:rStyle w:val="FootnoteReference"/>
          <w:rFonts w:ascii="Palatino Linotype" w:hAnsi="Palatino Linotype"/>
          <w:sz w:val="22"/>
          <w:szCs w:val="22"/>
        </w:rPr>
        <w:footnoteReference w:id="205"/>
      </w:r>
    </w:p>
    <w:p w:rsidR="009C5208" w:rsidRPr="001C481A" w:rsidRDefault="009C5208">
      <w:pPr>
        <w:jc w:val="both"/>
        <w:rPr>
          <w:rFonts w:ascii="Palatino Linotype" w:hAnsi="Palatino Linotype"/>
          <w:sz w:val="8"/>
          <w:szCs w:val="8"/>
        </w:rPr>
      </w:pPr>
    </w:p>
    <w:p w:rsidR="009C5208" w:rsidRPr="00C81186" w:rsidRDefault="009C5208" w:rsidP="00495CB2">
      <w:pPr>
        <w:numPr>
          <w:ilvl w:val="0"/>
          <w:numId w:val="7"/>
        </w:numPr>
        <w:jc w:val="both"/>
        <w:rPr>
          <w:rFonts w:ascii="Palatino Linotype" w:hAnsi="Palatino Linotype"/>
          <w:sz w:val="22"/>
          <w:szCs w:val="22"/>
        </w:rPr>
      </w:pPr>
      <w:r w:rsidRPr="00C81186">
        <w:rPr>
          <w:rFonts w:ascii="Palatino Linotype" w:hAnsi="Palatino Linotype"/>
          <w:sz w:val="22"/>
          <w:szCs w:val="22"/>
        </w:rPr>
        <w:t>Wenn Ibn Umar (</w:t>
      </w:r>
      <w:r w:rsidR="00495CB2">
        <w:rPr>
          <w:rFonts w:ascii="Palatino Linotype" w:hAnsi="Palatino Linotype"/>
          <w:sz w:val="22"/>
          <w:szCs w:val="22"/>
        </w:rPr>
        <w:sym w:font="AGA Arabesque" w:char="F074"/>
      </w:r>
      <w:r w:rsidRPr="00C81186">
        <w:rPr>
          <w:rFonts w:ascii="Palatino Linotype" w:hAnsi="Palatino Linotype"/>
          <w:sz w:val="22"/>
          <w:szCs w:val="22"/>
        </w:rPr>
        <w:t xml:space="preserve">) den Markt betrat, ging er an niemandem vorüber, ohne ihn zu grüßen. Attufail ibn Abu Ka’b sagte ihm: „Was machst du auf dem Markt, wo du doch nichts kaufen willst, nicht nach den Waren </w:t>
      </w:r>
      <w:r w:rsidRPr="00C81186">
        <w:rPr>
          <w:rFonts w:ascii="Palatino Linotype" w:hAnsi="Palatino Linotype"/>
          <w:sz w:val="22"/>
          <w:szCs w:val="22"/>
        </w:rPr>
        <w:lastRenderedPageBreak/>
        <w:t>fragst, deren Preise festlegst und nicht in den Sitzrunden des Marktes sitzt?“ Er sagte: „Oh Vater des Bauches, (Tufail war beleibt), wir gehen in der Früh nur wegen dem Gruß hinaus und um diejenigen zu begrüßen, die wir treffen.“</w:t>
      </w:r>
      <w:r w:rsidRPr="00C81186">
        <w:rPr>
          <w:rStyle w:val="FootnoteReference"/>
          <w:rFonts w:ascii="Palatino Linotype" w:hAnsi="Palatino Linotype"/>
          <w:sz w:val="22"/>
          <w:szCs w:val="22"/>
        </w:rPr>
        <w:footnoteReference w:id="206"/>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ist empfohlen, dass der Ankommende zuerst grüßt. Der Beweis hierfür liegt in der Geschichte der drei, die zum Propheten (möge Allah ihn in Ehren halten und bewahren) kamen, in welcher der erste der drei sagte: „Assalamu alaikum…“</w:t>
      </w:r>
      <w:r w:rsidRPr="00C81186">
        <w:rPr>
          <w:rStyle w:val="FootnoteReference"/>
          <w:rFonts w:ascii="Palatino Linotype" w:hAnsi="Palatino Linotype"/>
          <w:sz w:val="22"/>
          <w:szCs w:val="22"/>
        </w:rPr>
        <w:footnoteReference w:id="207"/>
      </w:r>
    </w:p>
    <w:p w:rsidR="009C5208" w:rsidRPr="001C481A" w:rsidRDefault="009C5208">
      <w:pPr>
        <w:jc w:val="both"/>
        <w:rPr>
          <w:rFonts w:ascii="Palatino Linotype" w:hAnsi="Palatino Linotype"/>
          <w:sz w:val="8"/>
          <w:szCs w:val="8"/>
        </w:rPr>
      </w:pPr>
    </w:p>
    <w:p w:rsidR="0032341A"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gehört zur Sunna, dass der Reitende den Gehenden zuerst begrüßt, der Gehende den Sitzenden, die kleinere Gruppe die Größere, der Jüngere den Älteren. Wenn sich jedoch zwei Reitende oder Gehende (usw) begegnen, dann grüßt der Jüngere zuerst, wenn jedoch der Ältere zuerst grüßt, wird er dafür belohnt. Der Prophet (möge Allah ihn in Ehren halten und bewahren) sagte hierzu nach einer Überlieferung von Abu Hurayra:</w:t>
      </w:r>
    </w:p>
    <w:p w:rsidR="009C5208" w:rsidRPr="00C81186" w:rsidRDefault="009C5208" w:rsidP="0032341A">
      <w:pPr>
        <w:ind w:left="142" w:right="142"/>
        <w:jc w:val="both"/>
        <w:rPr>
          <w:rFonts w:ascii="Palatino Linotype" w:hAnsi="Palatino Linotype"/>
          <w:sz w:val="22"/>
          <w:szCs w:val="22"/>
        </w:rPr>
      </w:pPr>
      <w:r w:rsidRPr="0032341A">
        <w:rPr>
          <w:rFonts w:ascii="Palatino Linotype" w:hAnsi="Palatino Linotype"/>
          <w:b/>
          <w:bCs/>
          <w:color w:val="0000FF"/>
          <w:sz w:val="22"/>
          <w:szCs w:val="22"/>
        </w:rPr>
        <w:t>„Der Reitende grüßt den Gehenden, der Gehende den Sitzenden und die wenigen die größere Gruppe.“</w:t>
      </w:r>
      <w:r w:rsidRPr="0032341A">
        <w:rPr>
          <w:rStyle w:val="FootnoteReference"/>
          <w:rFonts w:ascii="Palatino Linotype" w:hAnsi="Palatino Linotype"/>
          <w:b/>
          <w:bCs/>
          <w:color w:val="0000FF"/>
          <w:sz w:val="22"/>
          <w:szCs w:val="22"/>
        </w:rPr>
        <w:footnoteReference w:id="208"/>
      </w:r>
      <w:r w:rsidRPr="0032341A">
        <w:rPr>
          <w:rFonts w:ascii="Palatino Linotype" w:hAnsi="Palatino Linotype"/>
          <w:b/>
          <w:bCs/>
          <w:color w:val="0000FF"/>
          <w:sz w:val="22"/>
          <w:szCs w:val="22"/>
        </w:rPr>
        <w:t xml:space="preserve"> In einer anderen Version bei Albuchari heißt es: „Der Jüngere grüßt den Älteren, der Vorübergehende den Sitzenden und die Wenigen die größere Gruppe.“</w:t>
      </w:r>
      <w:r w:rsidRPr="00C81186">
        <w:rPr>
          <w:rStyle w:val="FootnoteReference"/>
          <w:rFonts w:ascii="Palatino Linotype" w:hAnsi="Palatino Linotype"/>
          <w:sz w:val="22"/>
          <w:szCs w:val="22"/>
        </w:rPr>
        <w:footnoteReference w:id="209"/>
      </w:r>
    </w:p>
    <w:p w:rsidR="009C5208" w:rsidRPr="003234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lastRenderedPageBreak/>
        <w:t>Wenn sich zwei begegnen und jeder den anderen grüßt, so müssen auch beide den Gruß des anderen erwidern.</w:t>
      </w:r>
      <w:r w:rsidRPr="00C81186">
        <w:rPr>
          <w:rStyle w:val="FootnoteReference"/>
          <w:rFonts w:ascii="Palatino Linotype" w:hAnsi="Palatino Linotype"/>
          <w:sz w:val="22"/>
          <w:szCs w:val="22"/>
        </w:rPr>
        <w:footnoteReference w:id="210"/>
      </w:r>
    </w:p>
    <w:p w:rsidR="009C5208" w:rsidRPr="001C481A" w:rsidRDefault="009C5208">
      <w:pPr>
        <w:jc w:val="both"/>
        <w:rPr>
          <w:rFonts w:ascii="Palatino Linotype" w:hAnsi="Palatino Linotype"/>
          <w:sz w:val="8"/>
          <w:szCs w:val="8"/>
        </w:rPr>
      </w:pPr>
    </w:p>
    <w:p w:rsidR="00495CB2" w:rsidRDefault="009C5208" w:rsidP="004D6312">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Die schafi’itischen Rechtsgelehrten sagten: „Es ist empfohlen, Grüße zu schicken. Für den Überbringer ist es dann Pflicht, diese weiter zu leiten, das heißt, er übernimmt die Verantwortung der Pflicht, denn ihm wurde etwas anvertraut, was er weitergeben muss. In Buchari und Muslim wird von </w:t>
      </w:r>
      <w:r w:rsidR="004D6312" w:rsidRPr="00F01FC3">
        <w:rPr>
          <w:rFonts w:ascii="Palatino Linotype" w:hAnsi="Palatino Linotype"/>
          <w:b/>
          <w:bCs/>
          <w:sz w:val="22"/>
          <w:szCs w:val="22"/>
        </w:rPr>
        <w:t>’Aischa</w:t>
      </w:r>
      <w:r w:rsidR="004D6312" w:rsidRPr="00D35646">
        <w:rPr>
          <w:rFonts w:ascii="Palatino Linotype" w:hAnsi="Palatino Linotype"/>
          <w:sz w:val="21"/>
          <w:szCs w:val="21"/>
        </w:rPr>
        <w:t xml:space="preserve"> </w:t>
      </w:r>
      <w:r w:rsidR="004D6312" w:rsidRPr="00F01FC3">
        <w:rPr>
          <w:rFonts w:ascii="Palatino Linotype" w:hAnsi="Palatino Linotype"/>
          <w:i/>
          <w:iCs/>
          <w:sz w:val="18"/>
          <w:szCs w:val="18"/>
        </w:rPr>
        <w:t>(Allahs Wohlgefallen auf ihr</w:t>
      </w:r>
      <w:r w:rsidR="004D6312" w:rsidRPr="00F01FC3">
        <w:rPr>
          <w:rFonts w:ascii="Palatino Linotype" w:hAnsi="Palatino Linotype"/>
          <w:sz w:val="18"/>
          <w:szCs w:val="18"/>
        </w:rPr>
        <w:t>)</w:t>
      </w:r>
      <w:r w:rsidR="004D6312" w:rsidRPr="00D35646">
        <w:rPr>
          <w:rFonts w:ascii="Palatino Linotype" w:hAnsi="Palatino Linotype"/>
          <w:sz w:val="21"/>
          <w:szCs w:val="21"/>
        </w:rPr>
        <w:t xml:space="preserve">, </w:t>
      </w:r>
      <w:r w:rsidR="004D6312" w:rsidRPr="00F01FC3">
        <w:rPr>
          <w:rFonts w:ascii="Palatino Linotype" w:hAnsi="Palatino Linotype"/>
          <w:sz w:val="22"/>
          <w:szCs w:val="22"/>
        </w:rPr>
        <w:t>Mutter der Gläubigen</w:t>
      </w:r>
      <w:r w:rsidRPr="00C81186">
        <w:rPr>
          <w:rFonts w:ascii="Palatino Linotype" w:hAnsi="Palatino Linotype"/>
          <w:sz w:val="22"/>
          <w:szCs w:val="22"/>
        </w:rPr>
        <w:t xml:space="preserve"> überliefert, dass der Prophet (möge Allah ihn in Ehren halten und bewahren) sagte:</w:t>
      </w:r>
    </w:p>
    <w:p w:rsidR="009C5208" w:rsidRPr="00C81186" w:rsidRDefault="009C5208" w:rsidP="00495CB2">
      <w:pPr>
        <w:ind w:left="142" w:right="142"/>
        <w:jc w:val="both"/>
        <w:rPr>
          <w:rFonts w:ascii="Palatino Linotype" w:hAnsi="Palatino Linotype"/>
          <w:sz w:val="22"/>
          <w:szCs w:val="22"/>
        </w:rPr>
      </w:pPr>
      <w:r w:rsidRPr="00495CB2">
        <w:rPr>
          <w:rFonts w:ascii="Palatino Linotype" w:hAnsi="Palatino Linotype"/>
          <w:b/>
          <w:bCs/>
          <w:color w:val="0000FF"/>
          <w:sz w:val="22"/>
          <w:szCs w:val="22"/>
        </w:rPr>
        <w:t xml:space="preserve">„Oh Aischa, Dschibrîl </w:t>
      </w:r>
      <w:r w:rsidRPr="004D6312">
        <w:rPr>
          <w:rFonts w:ascii="Palatino Linotype" w:hAnsi="Palatino Linotype"/>
          <w:color w:val="0000FF"/>
          <w:sz w:val="22"/>
          <w:szCs w:val="22"/>
        </w:rPr>
        <w:t>(Gabriel)</w:t>
      </w:r>
      <w:r w:rsidRPr="00495CB2">
        <w:rPr>
          <w:rFonts w:ascii="Palatino Linotype" w:hAnsi="Palatino Linotype"/>
          <w:b/>
          <w:bCs/>
          <w:color w:val="0000FF"/>
          <w:sz w:val="22"/>
          <w:szCs w:val="22"/>
        </w:rPr>
        <w:t xml:space="preserve"> grüßt dich mit dem Friedensgruß“, worauf sie erwiderte: „Und mit ihm sei Frieden und Allahs Barmherzigkeit.“ Der Imam Albuchari erwähnte in einer anderen Version den Zusatz „und dessen Barmherzigkeit“. In den Erklärungen zum Sahihwerk von Muslim heißt es: ein fremder </w:t>
      </w:r>
      <w:r w:rsidRPr="004D6312">
        <w:rPr>
          <w:rFonts w:ascii="Palatino Linotype" w:hAnsi="Palatino Linotype"/>
          <w:color w:val="0000FF"/>
          <w:sz w:val="22"/>
          <w:szCs w:val="22"/>
        </w:rPr>
        <w:t>(nicht verwandter)</w:t>
      </w:r>
      <w:r w:rsidRPr="00495CB2">
        <w:rPr>
          <w:rFonts w:ascii="Palatino Linotype" w:hAnsi="Palatino Linotype"/>
          <w:b/>
          <w:bCs/>
          <w:color w:val="0000FF"/>
          <w:sz w:val="22"/>
          <w:szCs w:val="22"/>
        </w:rPr>
        <w:t xml:space="preserve"> Mann kann einer fremden </w:t>
      </w:r>
      <w:r w:rsidRPr="004D6312">
        <w:rPr>
          <w:rFonts w:ascii="Palatino Linotype" w:hAnsi="Palatino Linotype"/>
          <w:color w:val="0000FF"/>
          <w:sz w:val="22"/>
          <w:szCs w:val="22"/>
        </w:rPr>
        <w:t>(nicht verwandten)</w:t>
      </w:r>
      <w:r w:rsidRPr="00495CB2">
        <w:rPr>
          <w:rFonts w:ascii="Palatino Linotype" w:hAnsi="Palatino Linotype"/>
          <w:b/>
          <w:bCs/>
          <w:color w:val="0000FF"/>
          <w:sz w:val="22"/>
          <w:szCs w:val="22"/>
        </w:rPr>
        <w:t xml:space="preserve"> rechtschaffenen Frau einen Gruß übermitteln, wenn kein Schaden dadurch zu befürchten ist</w:t>
      </w:r>
      <w:r w:rsidR="00495CB2" w:rsidRPr="0032341A">
        <w:rPr>
          <w:rFonts w:ascii="Palatino Linotype" w:hAnsi="Palatino Linotype"/>
          <w:b/>
          <w:bCs/>
          <w:color w:val="0000FF"/>
          <w:sz w:val="22"/>
          <w:szCs w:val="22"/>
        </w:rPr>
        <w:t>.“</w:t>
      </w:r>
      <w:r w:rsidRPr="00C81186">
        <w:rPr>
          <w:rStyle w:val="FootnoteReference"/>
          <w:rFonts w:ascii="Palatino Linotype" w:hAnsi="Palatino Linotype"/>
          <w:sz w:val="22"/>
          <w:szCs w:val="22"/>
        </w:rPr>
        <w:footnoteReference w:id="211"/>
      </w:r>
    </w:p>
    <w:p w:rsidR="009C5208" w:rsidRPr="001C481A" w:rsidRDefault="009C5208">
      <w:pPr>
        <w:jc w:val="both"/>
        <w:rPr>
          <w:rFonts w:ascii="Palatino Linotype" w:hAnsi="Palatino Linotype"/>
          <w:sz w:val="8"/>
          <w:szCs w:val="8"/>
        </w:rPr>
      </w:pPr>
    </w:p>
    <w:p w:rsidR="0032341A"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Wenn jemandem ein Gruß übermittelt wird, soll er den Gruß dem Grüßenden und den Überbringer erwidern. Einst kam ein Mann zum Propheten (möge Allah ihn in Ehren halten und bewahren) und sagte:</w:t>
      </w:r>
    </w:p>
    <w:p w:rsidR="0032341A" w:rsidRDefault="009C5208" w:rsidP="0032341A">
      <w:pPr>
        <w:ind w:left="142" w:right="142"/>
        <w:jc w:val="both"/>
        <w:rPr>
          <w:rFonts w:ascii="Palatino Linotype" w:hAnsi="Palatino Linotype"/>
          <w:sz w:val="22"/>
          <w:szCs w:val="22"/>
        </w:rPr>
      </w:pPr>
      <w:r w:rsidRPr="0032341A">
        <w:rPr>
          <w:rFonts w:ascii="Palatino Linotype" w:hAnsi="Palatino Linotype"/>
          <w:b/>
          <w:bCs/>
          <w:color w:val="0000FF"/>
          <w:sz w:val="22"/>
          <w:szCs w:val="22"/>
        </w:rPr>
        <w:lastRenderedPageBreak/>
        <w:t xml:space="preserve">„Mein Vater grüßt dich“, worauf er antwortete: „Alaika wa alâ Abîka Assalâm“ </w:t>
      </w:r>
      <w:r w:rsidRPr="004D6312">
        <w:rPr>
          <w:rFonts w:ascii="Palatino Linotype" w:hAnsi="Palatino Linotype"/>
          <w:color w:val="0000FF"/>
          <w:sz w:val="22"/>
          <w:szCs w:val="22"/>
        </w:rPr>
        <w:t>(Mit dir und mit deinem Vater ihm sei Friede.)</w:t>
      </w:r>
      <w:r w:rsidRPr="00C81186">
        <w:rPr>
          <w:rStyle w:val="FootnoteReference"/>
          <w:rFonts w:ascii="Palatino Linotype" w:hAnsi="Palatino Linotype"/>
          <w:sz w:val="22"/>
          <w:szCs w:val="22"/>
        </w:rPr>
        <w:footnoteReference w:id="212"/>
      </w:r>
    </w:p>
    <w:p w:rsidR="009C5208" w:rsidRPr="00C81186" w:rsidRDefault="00495CB2" w:rsidP="0032341A">
      <w:pPr>
        <w:ind w:right="142"/>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Abu Dharr sagte über das Überbringen von Grüßen: „Ein gutes Geschenk, das wenig wiegt.“</w:t>
      </w:r>
    </w:p>
    <w:p w:rsidR="009C5208" w:rsidRPr="001C481A" w:rsidRDefault="009C5208">
      <w:pPr>
        <w:jc w:val="both"/>
        <w:rPr>
          <w:rFonts w:ascii="Palatino Linotype" w:hAnsi="Palatino Linotype"/>
          <w:sz w:val="8"/>
          <w:szCs w:val="8"/>
        </w:rPr>
      </w:pPr>
    </w:p>
    <w:p w:rsidR="009C5208" w:rsidRPr="00C81186" w:rsidRDefault="009C5208" w:rsidP="00495CB2">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Die Gelehrten sind sich nicht darüber einig, ob es erlaubt ist, eine fremde Frau zu grüßen. Die der beste Meinung ist wohl, das, was der Imam Ahmad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erwähnte: „Wenn sie älter ist, ist es nicht schlimm, wenn sie jedoch in der Jugend ist, dann nicht.“</w:t>
      </w:r>
      <w:r w:rsidRPr="00C81186">
        <w:rPr>
          <w:rStyle w:val="FootnoteReference"/>
          <w:rFonts w:ascii="Palatino Linotype" w:hAnsi="Palatino Linotype"/>
          <w:sz w:val="22"/>
          <w:szCs w:val="22"/>
        </w:rPr>
        <w:footnoteReference w:id="213"/>
      </w:r>
    </w:p>
    <w:p w:rsidR="009C5208" w:rsidRPr="001C481A" w:rsidRDefault="009C5208">
      <w:pPr>
        <w:jc w:val="both"/>
        <w:rPr>
          <w:rFonts w:ascii="Palatino Linotype" w:hAnsi="Palatino Linotype"/>
          <w:sz w:val="8"/>
          <w:szCs w:val="8"/>
        </w:rPr>
      </w:pPr>
    </w:p>
    <w:p w:rsidR="009C5208" w:rsidRPr="00C81186" w:rsidRDefault="009C5208" w:rsidP="00495CB2">
      <w:pPr>
        <w:numPr>
          <w:ilvl w:val="0"/>
          <w:numId w:val="7"/>
        </w:numPr>
        <w:jc w:val="both"/>
        <w:rPr>
          <w:rFonts w:ascii="Palatino Linotype" w:hAnsi="Palatino Linotype"/>
          <w:sz w:val="22"/>
          <w:szCs w:val="22"/>
        </w:rPr>
      </w:pPr>
      <w:r w:rsidRPr="00C81186">
        <w:rPr>
          <w:rFonts w:ascii="Palatino Linotype" w:hAnsi="Palatino Linotype"/>
          <w:sz w:val="22"/>
          <w:szCs w:val="22"/>
        </w:rPr>
        <w:t>Es ist empfohlen, Kleinkinder zu grüßen, denn Anas (</w:t>
      </w:r>
      <w:r w:rsidR="00495CB2">
        <w:rPr>
          <w:rFonts w:ascii="Palatino Linotype" w:hAnsi="Palatino Linotype"/>
          <w:sz w:val="22"/>
          <w:szCs w:val="22"/>
        </w:rPr>
        <w:sym w:font="AGA Arabesque" w:char="F074"/>
      </w:r>
      <w:r w:rsidRPr="00C81186">
        <w:rPr>
          <w:rFonts w:ascii="Palatino Linotype" w:hAnsi="Palatino Linotype"/>
          <w:sz w:val="22"/>
          <w:szCs w:val="22"/>
        </w:rPr>
        <w:t>) überlieferte, dass er an Kindern vorüberging und sie grüßte. Anschließend sagte er: „Der Gesandte Allahs (möge Allah ihn in Ehren halten und bewahren) pflegte dies zu tun.“</w:t>
      </w:r>
      <w:r w:rsidRPr="00C81186">
        <w:rPr>
          <w:rStyle w:val="FootnoteReference"/>
          <w:rFonts w:ascii="Palatino Linotype" w:hAnsi="Palatino Linotype"/>
          <w:sz w:val="22"/>
          <w:szCs w:val="22"/>
        </w:rPr>
        <w:footnoteReference w:id="214"/>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Wenn man Menschen grüßt, die noch wach sind, während andere schlafen, dann soll der Grüßende seine Stimme so senken, dass die Wachen es gerade noch hören können, er aber keinen Schlafenden damit wecken kann. In einem von Almiqdad ibn Alaswad überlieferten Hadith heißt es: „Der Prophet (möge Allah ihn in Ehren halten und bewahren) kam in der Nacht und grüßte so, dass er keinen Schlafenden weckte, aber diejenigen, die wach waren, ihn hören konnten.“</w:t>
      </w:r>
      <w:r w:rsidRPr="00C81186">
        <w:rPr>
          <w:rStyle w:val="FootnoteReference"/>
          <w:rFonts w:ascii="Palatino Linotype" w:hAnsi="Palatino Linotype"/>
          <w:sz w:val="22"/>
          <w:szCs w:val="22"/>
        </w:rPr>
        <w:footnoteReference w:id="215"/>
      </w:r>
    </w:p>
    <w:p w:rsidR="009C5208" w:rsidRPr="001C481A" w:rsidRDefault="009C5208">
      <w:pPr>
        <w:jc w:val="both"/>
        <w:rPr>
          <w:rFonts w:ascii="Palatino Linotype" w:hAnsi="Palatino Linotype"/>
          <w:sz w:val="8"/>
          <w:szCs w:val="8"/>
        </w:rPr>
      </w:pPr>
    </w:p>
    <w:p w:rsidR="00495CB2"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lastRenderedPageBreak/>
        <w:t>Es ist nicht erlaubt, die Leute der Schrift mit dem Friedensgruß zu grüßen, denn der Prophet (möge Allah ihn in Ehren halten und bewahren) sagte:</w:t>
      </w:r>
    </w:p>
    <w:p w:rsidR="00495CB2" w:rsidRDefault="009C5208" w:rsidP="00495CB2">
      <w:pPr>
        <w:ind w:left="142" w:right="142"/>
        <w:jc w:val="both"/>
        <w:rPr>
          <w:rFonts w:ascii="Palatino Linotype" w:hAnsi="Palatino Linotype"/>
          <w:b/>
          <w:bCs/>
          <w:color w:val="0000FF"/>
          <w:sz w:val="22"/>
          <w:szCs w:val="22"/>
        </w:rPr>
      </w:pPr>
      <w:r w:rsidRPr="00495CB2">
        <w:rPr>
          <w:rFonts w:ascii="Palatino Linotype" w:hAnsi="Palatino Linotype"/>
          <w:b/>
          <w:bCs/>
          <w:color w:val="0000FF"/>
          <w:sz w:val="22"/>
          <w:szCs w:val="22"/>
        </w:rPr>
        <w:t>„Ihr sollt nicht die Juden und Christen zuerst mit dem Friedensgruß grüßen. Wenn ihr einen von ihnen trefft, dann sorgt dafür, dass er grüßt.“</w:t>
      </w:r>
      <w:r w:rsidRPr="00C81186">
        <w:rPr>
          <w:rStyle w:val="FootnoteReference"/>
          <w:rFonts w:ascii="Palatino Linotype" w:hAnsi="Palatino Linotype"/>
          <w:sz w:val="22"/>
          <w:szCs w:val="22"/>
        </w:rPr>
        <w:footnoteReference w:id="216"/>
      </w:r>
    </w:p>
    <w:p w:rsidR="009C5208" w:rsidRPr="00C81186" w:rsidRDefault="00495CB2" w:rsidP="00495CB2">
      <w:pPr>
        <w:jc w:val="both"/>
        <w:rPr>
          <w:rFonts w:ascii="Palatino Linotype" w:hAnsi="Palatino Linotype"/>
          <w:sz w:val="22"/>
          <w:szCs w:val="22"/>
        </w:rPr>
      </w:pPr>
      <w:r>
        <w:rPr>
          <w:rFonts w:ascii="Palatino Linotype" w:hAnsi="Palatino Linotype"/>
          <w:b/>
          <w:bCs/>
          <w:color w:val="0000FF"/>
          <w:sz w:val="22"/>
          <w:szCs w:val="22"/>
        </w:rPr>
        <w:t xml:space="preserve">   </w:t>
      </w:r>
      <w:r w:rsidR="009C5208" w:rsidRPr="00C81186">
        <w:rPr>
          <w:rFonts w:ascii="Palatino Linotype" w:hAnsi="Palatino Linotype"/>
          <w:sz w:val="22"/>
          <w:szCs w:val="22"/>
        </w:rPr>
        <w:t xml:space="preserve"> Wenn man sie grüßt, dann soll man sie mit einer anderen Grußformel als dem Friedensgruß begrüßen.</w:t>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Wenn einer der Leute der Schrift mit dem Friedensgruß grüßt, dann soll man mit „wa alaikum“ (und mit dir) antworten</w:t>
      </w:r>
      <w:r w:rsidRPr="00C81186">
        <w:rPr>
          <w:rStyle w:val="FootnoteReference"/>
          <w:rFonts w:ascii="Palatino Linotype" w:hAnsi="Palatino Linotype"/>
          <w:sz w:val="22"/>
          <w:szCs w:val="22"/>
        </w:rPr>
        <w:footnoteReference w:id="217"/>
      </w:r>
      <w:r w:rsidRPr="00C81186">
        <w:rPr>
          <w:rFonts w:ascii="Palatino Linotype" w:hAnsi="Palatino Linotype"/>
          <w:sz w:val="22"/>
          <w:szCs w:val="22"/>
        </w:rPr>
        <w:t>. Es ist natürlich</w:t>
      </w:r>
      <w:r>
        <w:rPr>
          <w:rFonts w:ascii="Palatino Linotype" w:hAnsi="Palatino Linotype"/>
        </w:rPr>
        <w:t xml:space="preserve"> nichts dabei, </w:t>
      </w:r>
      <w:r w:rsidRPr="00C81186">
        <w:rPr>
          <w:rFonts w:ascii="Palatino Linotype" w:hAnsi="Palatino Linotype"/>
          <w:sz w:val="22"/>
          <w:szCs w:val="22"/>
        </w:rPr>
        <w:t>danach zu fragen, wie es dem anderen und seinen Kindern geht.</w:t>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 Der Gelehrte des Islam Ibn Taimiyya erwähnte, dass dies erlaubt ist.</w:t>
      </w:r>
      <w:r w:rsidRPr="00C81186">
        <w:rPr>
          <w:rStyle w:val="FootnoteReference"/>
          <w:rFonts w:ascii="Palatino Linotype" w:hAnsi="Palatino Linotype"/>
          <w:sz w:val="22"/>
          <w:szCs w:val="22"/>
        </w:rPr>
        <w:footnoteReference w:id="218"/>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Pr>
          <w:rFonts w:ascii="Palatino Linotype" w:hAnsi="Palatino Linotype"/>
        </w:rPr>
        <w:t xml:space="preserve">Es ist erlaubt, eine Gruppe von Muslimen und Nichtmuslimen mit dem Friedensgruß zu grüßen, </w:t>
      </w:r>
      <w:r w:rsidRPr="00C81186">
        <w:rPr>
          <w:rFonts w:ascii="Palatino Linotype" w:hAnsi="Palatino Linotype"/>
          <w:sz w:val="22"/>
          <w:szCs w:val="22"/>
        </w:rPr>
        <w:t>doch soll man dabei beabsichtigen, die Muslime zu grüßen.</w:t>
      </w:r>
      <w:r w:rsidRPr="00C81186">
        <w:rPr>
          <w:rStyle w:val="FootnoteReference"/>
          <w:rFonts w:ascii="Palatino Linotype" w:hAnsi="Palatino Linotype"/>
          <w:sz w:val="22"/>
          <w:szCs w:val="22"/>
        </w:rPr>
        <w:footnoteReference w:id="219"/>
      </w:r>
    </w:p>
    <w:p w:rsidR="009C5208" w:rsidRPr="001C481A" w:rsidRDefault="009C5208">
      <w:pPr>
        <w:jc w:val="both"/>
        <w:rPr>
          <w:rFonts w:ascii="Palatino Linotype" w:hAnsi="Palatino Linotype"/>
          <w:sz w:val="8"/>
          <w:szCs w:val="8"/>
        </w:rPr>
      </w:pPr>
    </w:p>
    <w:p w:rsidR="009C5208" w:rsidRDefault="009C5208" w:rsidP="00531BEB">
      <w:pPr>
        <w:numPr>
          <w:ilvl w:val="0"/>
          <w:numId w:val="7"/>
        </w:numPr>
        <w:jc w:val="both"/>
        <w:rPr>
          <w:rFonts w:ascii="Palatino Linotype" w:hAnsi="Palatino Linotype"/>
          <w:sz w:val="22"/>
          <w:szCs w:val="22"/>
        </w:rPr>
      </w:pPr>
      <w:r w:rsidRPr="00C81186">
        <w:rPr>
          <w:rFonts w:ascii="Palatino Linotype" w:hAnsi="Palatino Linotype"/>
          <w:sz w:val="22"/>
          <w:szCs w:val="22"/>
        </w:rPr>
        <w:t>Es ist verboten nur mit Zeichen zu grüßen, denn Dschabir (</w:t>
      </w:r>
      <w:r w:rsidR="00531BEB">
        <w:rPr>
          <w:rFonts w:ascii="Palatino Linotype" w:hAnsi="Palatino Linotype"/>
          <w:sz w:val="22"/>
          <w:szCs w:val="22"/>
        </w:rPr>
        <w:sym w:font="AGA Arabesque" w:char="F074"/>
      </w:r>
      <w:r w:rsidRPr="00C81186">
        <w:rPr>
          <w:rFonts w:ascii="Palatino Linotype" w:hAnsi="Palatino Linotype"/>
          <w:sz w:val="22"/>
          <w:szCs w:val="22"/>
        </w:rPr>
        <w:t>) überliefert, dass der Prophet (möge Allah ihn in Ehren halten und bewahren) sagte: „Grüßt nicht wie die Juden, denn sie grüßen mit ihren Köpfen, Händen und durch Zeichengeben.“</w:t>
      </w:r>
      <w:r w:rsidRPr="00C81186">
        <w:rPr>
          <w:rStyle w:val="FootnoteReference"/>
          <w:rFonts w:ascii="Palatino Linotype" w:hAnsi="Palatino Linotype"/>
          <w:sz w:val="22"/>
          <w:szCs w:val="22"/>
        </w:rPr>
        <w:footnoteReference w:id="220"/>
      </w:r>
    </w:p>
    <w:p w:rsidR="001C481A" w:rsidRPr="001C481A" w:rsidRDefault="001C481A" w:rsidP="001C481A">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ist erlaubt, Betende zu grüßen, wobei dieser per Zeichen erwidert. Dafür gibt es keine bestimmte Form. Manchmal antwortete der Prophet (möge Allah ihn in Ehren halten und bewahren) mit dem Finger und manchmal mit der Hand, manchmal auch mit dem Kopf, doch am sichersten ist, dass er mit einem Handzeichen den Gruß erwiderte.</w:t>
      </w:r>
      <w:r w:rsidRPr="00C81186">
        <w:rPr>
          <w:rStyle w:val="FootnoteReference"/>
          <w:rFonts w:ascii="Palatino Linotype" w:hAnsi="Palatino Linotype"/>
          <w:sz w:val="22"/>
          <w:szCs w:val="22"/>
        </w:rPr>
        <w:footnoteReference w:id="221"/>
      </w:r>
    </w:p>
    <w:p w:rsidR="009C5208" w:rsidRPr="00B24B97"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lastRenderedPageBreak/>
        <w:t xml:space="preserve">Es ist erlaubt, jemanden während der Quranrezitation zu grüßen, wobei es für </w:t>
      </w:r>
      <w:r w:rsidR="001A6853" w:rsidRPr="00C81186">
        <w:rPr>
          <w:rFonts w:ascii="Palatino Linotype" w:hAnsi="Palatino Linotype"/>
          <w:sz w:val="22"/>
          <w:szCs w:val="22"/>
        </w:rPr>
        <w:t>die Rezitierende</w:t>
      </w:r>
      <w:r w:rsidRPr="00C81186">
        <w:rPr>
          <w:rFonts w:ascii="Palatino Linotype" w:hAnsi="Palatino Linotype"/>
          <w:sz w:val="22"/>
          <w:szCs w:val="22"/>
        </w:rPr>
        <w:t xml:space="preserve"> Pflicht ist, den Gruß zu erwidern.</w:t>
      </w:r>
    </w:p>
    <w:p w:rsidR="009C5208" w:rsidRPr="00495CB2" w:rsidRDefault="009C5208">
      <w:pPr>
        <w:jc w:val="both"/>
        <w:rPr>
          <w:rFonts w:ascii="Palatino Linotype" w:hAnsi="Palatino Linotype"/>
          <w:sz w:val="8"/>
          <w:szCs w:val="8"/>
        </w:rPr>
      </w:pPr>
    </w:p>
    <w:p w:rsidR="009C5208" w:rsidRPr="00C81186" w:rsidRDefault="009C5208" w:rsidP="00495CB2">
      <w:pPr>
        <w:numPr>
          <w:ilvl w:val="0"/>
          <w:numId w:val="7"/>
        </w:numPr>
        <w:jc w:val="both"/>
        <w:rPr>
          <w:rFonts w:ascii="Palatino Linotype" w:hAnsi="Palatino Linotype"/>
          <w:sz w:val="22"/>
          <w:szCs w:val="22"/>
        </w:rPr>
      </w:pPr>
      <w:r w:rsidRPr="00C81186">
        <w:rPr>
          <w:rFonts w:ascii="Palatino Linotype" w:hAnsi="Palatino Linotype"/>
          <w:sz w:val="22"/>
          <w:szCs w:val="22"/>
        </w:rPr>
        <w:t>Es ist unerwünscht, Menschen während dem Verrichten der Notdurft zu Begrüßen, denn Ibn Umar (</w:t>
      </w:r>
      <w:r w:rsidR="00495CB2">
        <w:rPr>
          <w:rFonts w:ascii="Palatino Linotype" w:hAnsi="Palatino Linotype"/>
          <w:sz w:val="22"/>
          <w:szCs w:val="22"/>
        </w:rPr>
        <w:sym w:font="AGA Arabesque" w:char="F074"/>
      </w:r>
      <w:r w:rsidRPr="00C81186">
        <w:rPr>
          <w:rFonts w:ascii="Palatino Linotype" w:hAnsi="Palatino Linotype"/>
          <w:sz w:val="22"/>
          <w:szCs w:val="22"/>
        </w:rPr>
        <w:t>) überlieferte, dass ein Mann vorüberging und grüßte, während der Prophet (möge Allah ihn in Ehren halten und bewahren) urinierte und letzterer den Gruß nicht erwiderte.“</w:t>
      </w:r>
      <w:r w:rsidRPr="00C81186">
        <w:rPr>
          <w:rStyle w:val="FootnoteReference"/>
          <w:rFonts w:ascii="Palatino Linotype" w:hAnsi="Palatino Linotype"/>
          <w:sz w:val="22"/>
          <w:szCs w:val="22"/>
        </w:rPr>
        <w:footnoteReference w:id="222"/>
      </w:r>
    </w:p>
    <w:p w:rsidR="009C5208" w:rsidRPr="00C81186" w:rsidRDefault="009C5208" w:rsidP="00495CB2">
      <w:pPr>
        <w:numPr>
          <w:ilvl w:val="0"/>
          <w:numId w:val="7"/>
        </w:numPr>
        <w:jc w:val="both"/>
        <w:rPr>
          <w:rFonts w:ascii="Palatino Linotype" w:hAnsi="Palatino Linotype"/>
          <w:sz w:val="22"/>
          <w:szCs w:val="22"/>
        </w:rPr>
      </w:pPr>
      <w:r w:rsidRPr="00C81186">
        <w:rPr>
          <w:rFonts w:ascii="Palatino Linotype" w:hAnsi="Palatino Linotype"/>
          <w:sz w:val="22"/>
          <w:szCs w:val="22"/>
        </w:rPr>
        <w:t>Es ist empfohlen zu grüßen, wenn man das Haus betritt, selbst wenn niemand im Haus sein sollte. Ibn Umar (</w:t>
      </w:r>
      <w:r w:rsidR="00495CB2">
        <w:rPr>
          <w:rFonts w:ascii="Palatino Linotype" w:hAnsi="Palatino Linotype"/>
          <w:sz w:val="22"/>
          <w:szCs w:val="22"/>
        </w:rPr>
        <w:sym w:font="AGA Arabesque" w:char="F074"/>
      </w:r>
      <w:r w:rsidRPr="00C81186">
        <w:rPr>
          <w:rFonts w:ascii="Palatino Linotype" w:hAnsi="Palatino Linotype"/>
          <w:sz w:val="22"/>
          <w:szCs w:val="22"/>
        </w:rPr>
        <w:t xml:space="preserve">) sagte: </w:t>
      </w:r>
      <w:r w:rsidRPr="001A6853">
        <w:rPr>
          <w:rFonts w:ascii="Palatino Linotype" w:hAnsi="Palatino Linotype"/>
          <w:color w:val="0000FF"/>
          <w:sz w:val="22"/>
          <w:szCs w:val="22"/>
        </w:rPr>
        <w:t>„Wenn jemand ein unbewohntes Haus betritt, soll er sagen: „Assalâmu alainâ wa alâ ibadillahi assâlihîn.“</w:t>
      </w:r>
      <w:r w:rsidRPr="001A6853">
        <w:rPr>
          <w:rStyle w:val="FootnoteReference"/>
          <w:rFonts w:ascii="Palatino Linotype" w:hAnsi="Palatino Linotype"/>
          <w:color w:val="0000FF"/>
          <w:sz w:val="22"/>
          <w:szCs w:val="22"/>
        </w:rPr>
        <w:footnoteReference w:id="223"/>
      </w:r>
      <w:r w:rsidRPr="001A6853">
        <w:rPr>
          <w:rFonts w:ascii="Palatino Linotype" w:hAnsi="Palatino Linotype"/>
          <w:color w:val="0000FF"/>
          <w:sz w:val="22"/>
          <w:szCs w:val="22"/>
        </w:rPr>
        <w:t xml:space="preserve"> (Friede sei mit uns und mit Allahs rechtschaffenen Dienern.)</w:t>
      </w:r>
    </w:p>
    <w:p w:rsidR="009C5208" w:rsidRPr="001C481A" w:rsidRDefault="009C5208">
      <w:pPr>
        <w:jc w:val="both"/>
        <w:rPr>
          <w:rFonts w:ascii="Palatino Linotype" w:hAnsi="Palatino Linotype"/>
          <w:sz w:val="8"/>
          <w:szCs w:val="8"/>
        </w:rPr>
      </w:pPr>
    </w:p>
    <w:p w:rsidR="009C5208" w:rsidRPr="00C81186" w:rsidRDefault="009C5208" w:rsidP="00495CB2">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Es ist empfohlen, zuerst die Moschee (mit einem Gebet) zu begrüßen, bevor man die Menschen begrüßt. </w:t>
      </w:r>
      <w:r w:rsidRPr="001A6853">
        <w:rPr>
          <w:rFonts w:ascii="Palatino Linotype" w:hAnsi="Palatino Linotype"/>
          <w:b/>
          <w:bCs/>
          <w:sz w:val="22"/>
          <w:szCs w:val="22"/>
        </w:rPr>
        <w:t>Ibn Alqayyim</w:t>
      </w:r>
      <w:r w:rsidRPr="00C81186">
        <w:rPr>
          <w:rFonts w:ascii="Palatino Linotype" w:hAnsi="Palatino Linotype"/>
          <w:sz w:val="22"/>
          <w:szCs w:val="22"/>
        </w:rPr>
        <w:t xml:space="preserve">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„Zu seiner (möge Allah ihn in Ehren halten und bewahren) Sunna gehörte es, dass derjenige, der die Moschee betritt, zuerst zwei Rek’a betet, um die Moschee zu begrüßen, anschließend geht man zu den Leuten und begrüßt sie. Er führte als Beweis den Hadith über denjenigen an, der sein Gebet nicht korrekt verrichtete.“</w:t>
      </w:r>
      <w:r w:rsidRPr="00C81186">
        <w:rPr>
          <w:rStyle w:val="FootnoteReference"/>
          <w:rFonts w:ascii="Palatino Linotype" w:hAnsi="Palatino Linotype"/>
          <w:sz w:val="22"/>
          <w:szCs w:val="22"/>
        </w:rPr>
        <w:footnoteReference w:id="224"/>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Es ist nicht erlaubt, freitags während der Predigt die Anwesenden in der Moschee zu grüßen. Auch den </w:t>
      </w:r>
      <w:r w:rsidRPr="00C81186">
        <w:rPr>
          <w:rFonts w:ascii="Palatino Linotype" w:hAnsi="Palatino Linotype"/>
          <w:sz w:val="22"/>
          <w:szCs w:val="22"/>
        </w:rPr>
        <w:lastRenderedPageBreak/>
        <w:t>Zuhörern ist es nicht erlaubt, einen Gruß zu erwidern. Erlaubt ist jedoch, mit einem Zeichen zu erwidern.</w:t>
      </w:r>
      <w:r w:rsidRPr="00C81186">
        <w:rPr>
          <w:rStyle w:val="FootnoteReference"/>
          <w:rFonts w:ascii="Palatino Linotype" w:hAnsi="Palatino Linotype"/>
          <w:sz w:val="22"/>
          <w:szCs w:val="22"/>
        </w:rPr>
        <w:footnoteReference w:id="225"/>
      </w:r>
    </w:p>
    <w:p w:rsidR="009C5208" w:rsidRDefault="009C5208">
      <w:pPr>
        <w:ind w:left="708"/>
        <w:jc w:val="both"/>
        <w:rPr>
          <w:rFonts w:ascii="Palatino Linotype" w:hAnsi="Palatino Linotype"/>
          <w:sz w:val="22"/>
          <w:szCs w:val="22"/>
        </w:rPr>
      </w:pPr>
      <w:r w:rsidRPr="00C81186">
        <w:rPr>
          <w:rFonts w:ascii="Palatino Linotype" w:hAnsi="Palatino Linotype"/>
          <w:sz w:val="22"/>
          <w:szCs w:val="22"/>
        </w:rPr>
        <w:t>Wenn man von einem nebenan Sitzenden während der Predigt begrüßt wird und dieser einem die Hand schütteln will, dann soll man die Hand geben, aber nicht sprechen. Man soll den Gruß erst erwidern, wenn der Imam mit der ersten Predigt fertig ist. Wenn man während der zweiten Predigt begrüßt wird, erwidert man den Gruß nach Beendigung der zweiten Predigt.</w:t>
      </w:r>
      <w:r w:rsidRPr="00C81186">
        <w:rPr>
          <w:rStyle w:val="FootnoteReference"/>
          <w:rFonts w:ascii="Palatino Linotype" w:hAnsi="Palatino Linotype"/>
          <w:sz w:val="22"/>
          <w:szCs w:val="22"/>
        </w:rPr>
        <w:footnoteReference w:id="226"/>
      </w:r>
    </w:p>
    <w:p w:rsidR="001C481A" w:rsidRPr="001C481A" w:rsidRDefault="001C481A" w:rsidP="001C481A">
      <w:pPr>
        <w:jc w:val="both"/>
        <w:rPr>
          <w:rFonts w:ascii="Palatino Linotype" w:hAnsi="Palatino Linotype"/>
          <w:sz w:val="8"/>
          <w:szCs w:val="8"/>
        </w:rPr>
      </w:pPr>
    </w:p>
    <w:p w:rsidR="001A6853" w:rsidRDefault="009C5208" w:rsidP="001A6853">
      <w:pPr>
        <w:numPr>
          <w:ilvl w:val="0"/>
          <w:numId w:val="7"/>
        </w:numPr>
        <w:jc w:val="both"/>
        <w:rPr>
          <w:rFonts w:ascii="Palatino Linotype" w:hAnsi="Palatino Linotype"/>
          <w:sz w:val="22"/>
          <w:szCs w:val="22"/>
        </w:rPr>
      </w:pPr>
      <w:r w:rsidRPr="00C81186">
        <w:rPr>
          <w:rFonts w:ascii="Palatino Linotype" w:hAnsi="Palatino Linotype"/>
          <w:sz w:val="22"/>
          <w:szCs w:val="22"/>
        </w:rPr>
        <w:t>Von Ibn Umar (</w:t>
      </w:r>
      <w:r w:rsidR="001A6853">
        <w:rPr>
          <w:rFonts w:ascii="Palatino Linotype" w:hAnsi="Palatino Linotype"/>
          <w:sz w:val="22"/>
          <w:szCs w:val="22"/>
        </w:rPr>
        <w:sym w:font="AGA Arabesque" w:char="F074"/>
      </w:r>
      <w:r w:rsidRPr="00C81186">
        <w:rPr>
          <w:rFonts w:ascii="Palatino Linotype" w:hAnsi="Palatino Linotype"/>
          <w:sz w:val="22"/>
          <w:szCs w:val="22"/>
        </w:rPr>
        <w:t>) wird überliefert, dass er sagte: „Wer zuerst redet und dann grüßt, dem antwortet nicht.“</w:t>
      </w:r>
      <w:r w:rsidRPr="00C81186">
        <w:rPr>
          <w:rStyle w:val="FootnoteReference"/>
          <w:rFonts w:ascii="Palatino Linotype" w:hAnsi="Palatino Linotype"/>
          <w:sz w:val="22"/>
          <w:szCs w:val="22"/>
        </w:rPr>
        <w:footnoteReference w:id="227"/>
      </w:r>
      <w:r w:rsidRPr="00C81186">
        <w:rPr>
          <w:rFonts w:ascii="Palatino Linotype" w:hAnsi="Palatino Linotype"/>
          <w:sz w:val="22"/>
          <w:szCs w:val="22"/>
        </w:rPr>
        <w:t xml:space="preserve"> In der Version von </w:t>
      </w:r>
      <w:r w:rsidRPr="001A6853">
        <w:rPr>
          <w:rFonts w:ascii="Palatino Linotype" w:hAnsi="Palatino Linotype"/>
          <w:b/>
          <w:bCs/>
          <w:sz w:val="22"/>
          <w:szCs w:val="22"/>
        </w:rPr>
        <w:t>Ibn Adiy</w:t>
      </w:r>
      <w:r w:rsidRPr="00C81186">
        <w:rPr>
          <w:rFonts w:ascii="Palatino Linotype" w:hAnsi="Palatino Linotype"/>
          <w:sz w:val="22"/>
          <w:szCs w:val="22"/>
        </w:rPr>
        <w:t xml:space="preserve"> heißt es: „Der Gruß kommt vor der Frage. Wer von euch mit der Frage vor dem Gruß beginnt, dem antwortet nicht. Von </w:t>
      </w:r>
      <w:r w:rsidRPr="001A6853">
        <w:rPr>
          <w:rFonts w:ascii="Palatino Linotype" w:hAnsi="Palatino Linotype"/>
          <w:b/>
          <w:bCs/>
          <w:sz w:val="22"/>
          <w:szCs w:val="22"/>
        </w:rPr>
        <w:t>Dschabir</w:t>
      </w:r>
      <w:r w:rsidRPr="00C81186">
        <w:rPr>
          <w:rFonts w:ascii="Palatino Linotype" w:hAnsi="Palatino Linotype"/>
          <w:sz w:val="22"/>
          <w:szCs w:val="22"/>
        </w:rPr>
        <w:t xml:space="preserve"> (</w:t>
      </w:r>
      <w:r w:rsidR="001A6853">
        <w:rPr>
          <w:rFonts w:ascii="Palatino Linotype" w:hAnsi="Palatino Linotype"/>
          <w:sz w:val="22"/>
          <w:szCs w:val="22"/>
        </w:rPr>
        <w:sym w:font="AGA Arabesque" w:char="F074"/>
      </w:r>
      <w:r w:rsidRPr="00C81186">
        <w:rPr>
          <w:rFonts w:ascii="Palatino Linotype" w:hAnsi="Palatino Linotype"/>
          <w:sz w:val="22"/>
          <w:szCs w:val="22"/>
        </w:rPr>
        <w:t>) wird überliefert, dass der Prophet (möge Allah ihn in Ehren halten und bewahren) sagte:</w:t>
      </w:r>
    </w:p>
    <w:p w:rsidR="009C5208" w:rsidRPr="001A6853" w:rsidRDefault="009C5208" w:rsidP="001A6853">
      <w:pPr>
        <w:ind w:left="142" w:right="142"/>
        <w:jc w:val="both"/>
        <w:rPr>
          <w:rFonts w:ascii="Palatino Linotype" w:hAnsi="Palatino Linotype"/>
          <w:b/>
          <w:bCs/>
          <w:color w:val="0000FF"/>
          <w:sz w:val="22"/>
          <w:szCs w:val="22"/>
        </w:rPr>
      </w:pPr>
      <w:r w:rsidRPr="001A6853">
        <w:rPr>
          <w:rFonts w:ascii="Palatino Linotype" w:hAnsi="Palatino Linotype"/>
          <w:b/>
          <w:bCs/>
          <w:color w:val="0000FF"/>
          <w:sz w:val="22"/>
          <w:szCs w:val="22"/>
        </w:rPr>
        <w:t>„Erlaubt keinem, der nicht zuerst grüßt, einzutreten.“</w:t>
      </w:r>
      <w:r w:rsidRPr="001A6853">
        <w:rPr>
          <w:rStyle w:val="FootnoteReference"/>
          <w:rFonts w:ascii="Palatino Linotype" w:hAnsi="Palatino Linotype"/>
          <w:b/>
          <w:bCs/>
          <w:color w:val="0000FF"/>
          <w:sz w:val="22"/>
          <w:szCs w:val="22"/>
        </w:rPr>
        <w:footnoteReference w:id="228"/>
      </w:r>
    </w:p>
    <w:p w:rsidR="009C5208" w:rsidRPr="001C481A" w:rsidRDefault="009C5208">
      <w:pPr>
        <w:jc w:val="both"/>
        <w:rPr>
          <w:rFonts w:ascii="Palatino Linotype" w:hAnsi="Palatino Linotype"/>
          <w:sz w:val="8"/>
          <w:szCs w:val="8"/>
        </w:rPr>
      </w:pPr>
    </w:p>
    <w:p w:rsidR="001A6853"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gehört zur Sunna, sich mit dem Friedensgruß zu verabschieden, bevor man eine Sitzung verlässt, denn der Prophet (möge Allah ihn in Ehren halten und bewahren) sagte:</w:t>
      </w:r>
    </w:p>
    <w:p w:rsidR="009C5208" w:rsidRPr="001A6853" w:rsidRDefault="009C5208" w:rsidP="001A6853">
      <w:pPr>
        <w:ind w:left="142" w:right="142"/>
        <w:jc w:val="both"/>
        <w:rPr>
          <w:rFonts w:ascii="Palatino Linotype" w:hAnsi="Palatino Linotype"/>
          <w:b/>
          <w:bCs/>
          <w:color w:val="0000FF"/>
          <w:sz w:val="22"/>
          <w:szCs w:val="22"/>
        </w:rPr>
      </w:pPr>
      <w:r w:rsidRPr="001A6853">
        <w:rPr>
          <w:rFonts w:ascii="Palatino Linotype" w:hAnsi="Palatino Linotype"/>
          <w:b/>
          <w:bCs/>
          <w:color w:val="0000FF"/>
          <w:sz w:val="22"/>
          <w:szCs w:val="22"/>
        </w:rPr>
        <w:t xml:space="preserve">„Wenn jemand von euch zu einer Sitzrunde kommt, dann soll er grüßen und wenn er aufstehen will, dann soll er sich mit dem Friedensgruß verabschieden. Das erste ist </w:t>
      </w:r>
      <w:r w:rsidRPr="001A6853">
        <w:rPr>
          <w:rFonts w:ascii="Palatino Linotype" w:hAnsi="Palatino Linotype"/>
          <w:b/>
          <w:bCs/>
          <w:color w:val="0000FF"/>
          <w:sz w:val="22"/>
          <w:szCs w:val="22"/>
        </w:rPr>
        <w:lastRenderedPageBreak/>
        <w:t>hierbei nicht (unbedeutender) wichtiger als das zweite.“</w:t>
      </w:r>
      <w:r w:rsidRPr="001A6853">
        <w:rPr>
          <w:rStyle w:val="FootnoteReference"/>
          <w:rFonts w:ascii="Palatino Linotype" w:hAnsi="Palatino Linotype"/>
          <w:b/>
          <w:bCs/>
          <w:color w:val="0000FF"/>
          <w:sz w:val="22"/>
          <w:szCs w:val="22"/>
        </w:rPr>
        <w:footnoteReference w:id="229"/>
      </w:r>
    </w:p>
    <w:p w:rsidR="009C5208" w:rsidRPr="001A6853" w:rsidRDefault="009C5208">
      <w:pPr>
        <w:jc w:val="both"/>
        <w:rPr>
          <w:rFonts w:ascii="Palatino Linotype" w:hAnsi="Palatino Linotype"/>
          <w:sz w:val="8"/>
          <w:szCs w:val="8"/>
        </w:rPr>
      </w:pPr>
    </w:p>
    <w:p w:rsidR="009C5208" w:rsidRPr="00C81186" w:rsidRDefault="009C5208" w:rsidP="001A6853">
      <w:pPr>
        <w:numPr>
          <w:ilvl w:val="0"/>
          <w:numId w:val="7"/>
        </w:numPr>
        <w:jc w:val="both"/>
        <w:rPr>
          <w:rFonts w:ascii="Palatino Linotype" w:hAnsi="Palatino Linotype"/>
          <w:sz w:val="22"/>
          <w:szCs w:val="22"/>
        </w:rPr>
      </w:pPr>
      <w:r w:rsidRPr="00C81186">
        <w:rPr>
          <w:rFonts w:ascii="Palatino Linotype" w:hAnsi="Palatino Linotype"/>
          <w:sz w:val="22"/>
          <w:szCs w:val="22"/>
        </w:rPr>
        <w:t>Man kann die Hand (mit Duftölen) einölen, bevor man Leuten die Hand schüttelt. Von Thâbit Albannâni wird überliefert, dass Anas (</w:t>
      </w:r>
      <w:r w:rsidR="001A6853">
        <w:rPr>
          <w:rFonts w:ascii="Palatino Linotype" w:hAnsi="Palatino Linotype"/>
          <w:sz w:val="22"/>
          <w:szCs w:val="22"/>
        </w:rPr>
        <w:sym w:font="AGA Arabesque" w:char="F074"/>
      </w:r>
      <w:r w:rsidRPr="00C81186">
        <w:rPr>
          <w:rFonts w:ascii="Palatino Linotype" w:hAnsi="Palatino Linotype"/>
          <w:sz w:val="22"/>
          <w:szCs w:val="22"/>
        </w:rPr>
        <w:t>) morgens seine Hand mit Duftöl einrieb, um sie seinen Brüdern zu reichen.</w:t>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Der Gelehrte des Islam Ibn Taymiyya wurde über das Händeschütteln nach Pflichtgebeten gefragt und antwortete folgendermaßen: „Das Händeschütteln nach dem Gebet ist keine Sunna, sondern eine Veränderung (der Religion)“ Al’izz ibn Abdussalam sagte: „Das Händeschütteln nach dem Morgen- und Nachmittagsgebet ist eine Veränderung (der Religion), außer wenn jemand ankommt und denjenigen die Hand schüttelt, mit denen er sich vor dem Gebet getroffen hat. Es gehört zum Islam sich die Hände zu schütteln, wenn jemand irgendwo ankommt. Der Prophet (möge Allah ihn in Ehren halten und bewahren) pflegte nach dem Gebet die vorgeschriebenen Adhkar aufzusagen, dreimal um Verzeihung zu bitten und anschließend zu gehen.</w:t>
      </w:r>
      <w:r w:rsidRPr="00C81186">
        <w:rPr>
          <w:rStyle w:val="FootnoteReference"/>
          <w:rFonts w:ascii="Palatino Linotype" w:hAnsi="Palatino Linotype"/>
          <w:sz w:val="22"/>
          <w:szCs w:val="22"/>
        </w:rPr>
        <w:footnoteReference w:id="230"/>
      </w:r>
    </w:p>
    <w:p w:rsidR="009C5208" w:rsidRPr="001C481A" w:rsidRDefault="009C5208">
      <w:pPr>
        <w:jc w:val="both"/>
        <w:rPr>
          <w:rFonts w:ascii="Palatino Linotype" w:hAnsi="Palatino Linotype"/>
          <w:sz w:val="8"/>
          <w:szCs w:val="8"/>
        </w:rPr>
      </w:pPr>
    </w:p>
    <w:p w:rsidR="009C5208"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Zu den unislamischen Handlungen gehört es, den Friedensgruß zu unterlassen, wenn man sich erst vor kurzem begegnet ist. Der Hadith desjenigen, der sein Gebet nicht korrekt verrichtete, ist ein Beweis dafür zu grüßen, auch wenn das letzte Zusammentreffen nicht </w:t>
      </w:r>
      <w:r w:rsidRPr="00C81186">
        <w:rPr>
          <w:rFonts w:ascii="Palatino Linotype" w:hAnsi="Palatino Linotype"/>
          <w:sz w:val="22"/>
          <w:szCs w:val="22"/>
        </w:rPr>
        <w:lastRenderedPageBreak/>
        <w:t xml:space="preserve">lange zurückliegt. Der </w:t>
      </w:r>
      <w:r w:rsidRPr="001A6853">
        <w:rPr>
          <w:rFonts w:ascii="Palatino Linotype" w:hAnsi="Palatino Linotype"/>
          <w:b/>
          <w:bCs/>
          <w:sz w:val="22"/>
          <w:szCs w:val="22"/>
        </w:rPr>
        <w:t>Imam Annawawi</w:t>
      </w:r>
      <w:r w:rsidRPr="00C81186">
        <w:rPr>
          <w:rFonts w:ascii="Palatino Linotype" w:hAnsi="Palatino Linotype"/>
          <w:sz w:val="22"/>
          <w:szCs w:val="22"/>
        </w:rPr>
        <w:t xml:space="preserve"> führte aufgrund des eben erwähnten Hadithes ein Kapitel mit dem Titel an: „Es ist empfohlen, den Gruß zu erwidern, wenn man sich in kurzer Zeit mehrmals trifft, indem er hinein- und hinausgeht und erneut eintritt oder zwei Personen durch einen Baum getrennt werden oder ähnliches“.</w:t>
      </w:r>
    </w:p>
    <w:p w:rsidR="001C481A" w:rsidRPr="001C481A" w:rsidRDefault="001C481A" w:rsidP="001C481A">
      <w:pPr>
        <w:jc w:val="both"/>
        <w:rPr>
          <w:rFonts w:ascii="Palatino Linotype" w:hAnsi="Palatino Linotype"/>
          <w:sz w:val="8"/>
          <w:szCs w:val="8"/>
        </w:rPr>
      </w:pPr>
    </w:p>
    <w:p w:rsidR="001A6853" w:rsidRDefault="009C5208" w:rsidP="001A6853">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Es gibt einige islamische Grußformeln wie </w:t>
      </w:r>
      <w:r w:rsidRPr="001A6853">
        <w:rPr>
          <w:rFonts w:ascii="Palatino Linotype" w:hAnsi="Palatino Linotype"/>
          <w:b/>
          <w:bCs/>
          <w:sz w:val="22"/>
          <w:szCs w:val="22"/>
        </w:rPr>
        <w:t>„Marhaban“</w:t>
      </w:r>
      <w:r w:rsidRPr="00C81186">
        <w:rPr>
          <w:rFonts w:ascii="Palatino Linotype" w:hAnsi="Palatino Linotype"/>
          <w:sz w:val="22"/>
          <w:szCs w:val="22"/>
        </w:rPr>
        <w:t xml:space="preserve"> (wörtl.:</w:t>
      </w:r>
      <w:r w:rsidR="001A6853">
        <w:rPr>
          <w:rFonts w:ascii="Palatino Linotype" w:hAnsi="Palatino Linotype"/>
          <w:sz w:val="22"/>
          <w:szCs w:val="22"/>
        </w:rPr>
        <w:t xml:space="preserve"> </w:t>
      </w:r>
      <w:r w:rsidRPr="00C81186">
        <w:rPr>
          <w:rFonts w:ascii="Palatino Linotype" w:hAnsi="Palatino Linotype"/>
          <w:sz w:val="22"/>
          <w:szCs w:val="22"/>
        </w:rPr>
        <w:t xml:space="preserve">es soll dir angenehm sein), doch es ist besser wenn diese erst nach dem Friedensgruß erfolgen. Auf keinen Fall sollen diese den Friedensgruß ersetzen, denn </w:t>
      </w:r>
      <w:r w:rsidRPr="001A6853">
        <w:rPr>
          <w:rFonts w:ascii="Palatino Linotype" w:hAnsi="Palatino Linotype"/>
          <w:b/>
          <w:bCs/>
          <w:sz w:val="22"/>
          <w:szCs w:val="22"/>
        </w:rPr>
        <w:t>Ibn Abbas</w:t>
      </w:r>
      <w:r w:rsidRPr="00C81186">
        <w:rPr>
          <w:rFonts w:ascii="Palatino Linotype" w:hAnsi="Palatino Linotype"/>
          <w:sz w:val="22"/>
          <w:szCs w:val="22"/>
        </w:rPr>
        <w:t xml:space="preserve"> (</w:t>
      </w:r>
      <w:r w:rsidR="001A6853">
        <w:rPr>
          <w:rFonts w:ascii="Palatino Linotype" w:hAnsi="Palatino Linotype"/>
          <w:sz w:val="22"/>
          <w:szCs w:val="22"/>
        </w:rPr>
        <w:sym w:font="AGA Arabesque" w:char="F074"/>
      </w:r>
      <w:r w:rsidRPr="00C81186">
        <w:rPr>
          <w:rFonts w:ascii="Palatino Linotype" w:hAnsi="Palatino Linotype"/>
          <w:sz w:val="22"/>
          <w:szCs w:val="22"/>
        </w:rPr>
        <w:t>) überlieferte, dass der Prophet (möge Allah ihn in Ehren halten und bewahren) als die Gesandtschaft von Abdulqais ankam</w:t>
      </w:r>
    </w:p>
    <w:p w:rsidR="001A6853" w:rsidRPr="001A6853" w:rsidRDefault="009C5208" w:rsidP="001A6853">
      <w:pPr>
        <w:ind w:left="142" w:right="142"/>
        <w:jc w:val="both"/>
        <w:rPr>
          <w:rFonts w:ascii="Palatino Linotype" w:hAnsi="Palatino Linotype"/>
          <w:sz w:val="22"/>
          <w:szCs w:val="22"/>
        </w:rPr>
      </w:pPr>
      <w:r w:rsidRPr="001A6853">
        <w:rPr>
          <w:rFonts w:ascii="Palatino Linotype" w:hAnsi="Palatino Linotype"/>
          <w:b/>
          <w:bCs/>
          <w:color w:val="0000FF"/>
          <w:sz w:val="22"/>
          <w:szCs w:val="22"/>
        </w:rPr>
        <w:t>„Marhaban den Abgesandten, die weder in Schmach noch Reue kamen“ sagte, worauf sie sagten: „Oh Gesandter Allahs, wir sind ein Teil von Rabi’a (Stamm), doch zwischen uns ist der (feindliche) Stamm Madr, weswegen wir nur in den heiligen Monaten zu Dir gelangen können. Befiehl uns eine Sache, durch die wir ins Paradies kommen und wozu wir diejenigen aufrufen können, die wir hinter uns gelassen haben…“</w:t>
      </w:r>
      <w:r w:rsidRPr="001A6853">
        <w:rPr>
          <w:rStyle w:val="FootnoteReference"/>
          <w:rFonts w:ascii="Palatino Linotype" w:hAnsi="Palatino Linotype"/>
          <w:b/>
          <w:bCs/>
          <w:color w:val="0000FF"/>
          <w:sz w:val="22"/>
          <w:szCs w:val="22"/>
        </w:rPr>
        <w:footnoteReference w:id="231"/>
      </w:r>
    </w:p>
    <w:p w:rsidR="009C5208" w:rsidRPr="00C81186" w:rsidRDefault="001A6853" w:rsidP="001A6853">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In einem Hadith, der sahih ist, heißt es: „Wenn jemand zu Leuten kommt und diese ihn mit „marhaban“ willkommen heißen, so wird er auch am Tag, da er seinen Herrn trifft, willkommen sein.“</w:t>
      </w:r>
      <w:r w:rsidR="009C5208" w:rsidRPr="00C81186">
        <w:rPr>
          <w:rStyle w:val="FootnoteReference"/>
          <w:rFonts w:ascii="Palatino Linotype" w:hAnsi="Palatino Linotype"/>
          <w:sz w:val="22"/>
          <w:szCs w:val="22"/>
        </w:rPr>
        <w:footnoteReference w:id="232"/>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Zu den Begrüßungsgesten (Händeschütteln, Umarmen, Küssen):</w:t>
      </w:r>
    </w:p>
    <w:p w:rsidR="009C5208" w:rsidRPr="00C81186" w:rsidRDefault="009C5208" w:rsidP="00942087">
      <w:pPr>
        <w:ind w:left="720"/>
        <w:jc w:val="both"/>
        <w:rPr>
          <w:rFonts w:ascii="Palatino Linotype" w:hAnsi="Palatino Linotype"/>
          <w:sz w:val="22"/>
          <w:szCs w:val="22"/>
        </w:rPr>
      </w:pPr>
      <w:r w:rsidRPr="00C81186">
        <w:rPr>
          <w:rFonts w:ascii="Palatino Linotype" w:hAnsi="Palatino Linotype"/>
          <w:b/>
          <w:bCs/>
          <w:sz w:val="22"/>
          <w:szCs w:val="22"/>
        </w:rPr>
        <w:lastRenderedPageBreak/>
        <w:t xml:space="preserve">     Das</w:t>
      </w:r>
      <w:r w:rsidRPr="00C81186">
        <w:rPr>
          <w:rFonts w:ascii="Palatino Linotype" w:hAnsi="Palatino Linotype"/>
          <w:sz w:val="22"/>
          <w:szCs w:val="22"/>
        </w:rPr>
        <w:t xml:space="preserve"> </w:t>
      </w:r>
      <w:r w:rsidRPr="00C81186">
        <w:rPr>
          <w:rFonts w:ascii="Palatino Linotype" w:hAnsi="Palatino Linotype"/>
          <w:b/>
          <w:bCs/>
          <w:sz w:val="22"/>
          <w:szCs w:val="22"/>
        </w:rPr>
        <w:t>Händeschütteln</w:t>
      </w:r>
      <w:r w:rsidRPr="00C81186">
        <w:rPr>
          <w:rFonts w:ascii="Palatino Linotype" w:hAnsi="Palatino Linotype"/>
          <w:sz w:val="22"/>
          <w:szCs w:val="22"/>
        </w:rPr>
        <w:t>: In einem Hadith, der sahih ist, heißt es, dass Anas (</w:t>
      </w:r>
      <w:r w:rsidR="00942087">
        <w:rPr>
          <w:rFonts w:ascii="Palatino Linotype" w:hAnsi="Palatino Linotype"/>
          <w:sz w:val="22"/>
          <w:szCs w:val="22"/>
        </w:rPr>
        <w:sym w:font="AGA Arabesque" w:char="F074"/>
      </w:r>
      <w:r w:rsidRPr="00C81186">
        <w:rPr>
          <w:rFonts w:ascii="Palatino Linotype" w:hAnsi="Palatino Linotype"/>
          <w:sz w:val="22"/>
          <w:szCs w:val="22"/>
        </w:rPr>
        <w:t>) gesagt hat: „Als die Jemeniten kamen, sagte der Gesandte Allahs (möge Allah ihn in Ehren halten und bewahren): ‚Die Jemeniten sind zu euch gekommen’. Sie waren die ersten, die das Händeschütteln einführten.“</w:t>
      </w:r>
      <w:r w:rsidRPr="00C81186">
        <w:rPr>
          <w:rStyle w:val="FootnoteReference"/>
          <w:rFonts w:ascii="Palatino Linotype" w:hAnsi="Palatino Linotype"/>
          <w:sz w:val="22"/>
          <w:szCs w:val="22"/>
        </w:rPr>
        <w:footnoteReference w:id="233"/>
      </w:r>
      <w:r w:rsidRPr="00C81186">
        <w:rPr>
          <w:rFonts w:ascii="Palatino Linotype" w:hAnsi="Palatino Linotype"/>
          <w:sz w:val="22"/>
          <w:szCs w:val="22"/>
        </w:rPr>
        <w:t xml:space="preserve">  </w:t>
      </w:r>
    </w:p>
    <w:p w:rsidR="009C5208" w:rsidRPr="001C481A" w:rsidRDefault="009C5208">
      <w:pPr>
        <w:jc w:val="both"/>
        <w:rPr>
          <w:rFonts w:ascii="Palatino Linotype" w:hAnsi="Palatino Linotype"/>
          <w:sz w:val="8"/>
          <w:szCs w:val="8"/>
        </w:rPr>
      </w:pPr>
    </w:p>
    <w:p w:rsidR="00942087"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Abu Dawud und andere haben überliefert, dass der Gesandte Allahs (möge Allah ihn in Ehren halten und bewahren) sagte: „Immer wenn sich zwei Muslime treffen und gleich die Hände schütteln, wird ihnen</w:t>
      </w:r>
    </w:p>
    <w:p w:rsidR="00942087" w:rsidRDefault="00942087" w:rsidP="00942087">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vergeben, bevor sie sich trennen.“</w:t>
      </w:r>
      <w:r w:rsidR="009C5208" w:rsidRPr="00C81186">
        <w:rPr>
          <w:rStyle w:val="FootnoteReference"/>
          <w:rFonts w:ascii="Palatino Linotype" w:hAnsi="Palatino Linotype"/>
          <w:sz w:val="22"/>
          <w:szCs w:val="22"/>
        </w:rPr>
        <w:footnoteReference w:id="234"/>
      </w:r>
      <w:r w:rsidR="009C5208" w:rsidRPr="00C81186">
        <w:rPr>
          <w:rFonts w:ascii="Palatino Linotype" w:hAnsi="Palatino Linotype"/>
          <w:sz w:val="22"/>
          <w:szCs w:val="22"/>
        </w:rPr>
        <w:t>. Von Anas (</w:t>
      </w:r>
      <w:r>
        <w:rPr>
          <w:rFonts w:ascii="Palatino Linotype" w:hAnsi="Palatino Linotype"/>
          <w:sz w:val="22"/>
          <w:szCs w:val="22"/>
        </w:rPr>
        <w:sym w:font="AGA Arabesque" w:char="F074"/>
      </w:r>
      <w:r w:rsidR="009C5208" w:rsidRPr="00C81186">
        <w:rPr>
          <w:rFonts w:ascii="Palatino Linotype" w:hAnsi="Palatino Linotype"/>
          <w:sz w:val="22"/>
          <w:szCs w:val="22"/>
        </w:rPr>
        <w:t>) wird überliefert: „Ein Mann sagte:</w:t>
      </w:r>
    </w:p>
    <w:p w:rsidR="009C5208" w:rsidRPr="00942087" w:rsidRDefault="00942087" w:rsidP="00942087">
      <w:pPr>
        <w:ind w:left="142" w:right="142"/>
        <w:jc w:val="both"/>
        <w:rPr>
          <w:rFonts w:ascii="Palatino Linotype" w:hAnsi="Palatino Linotype"/>
          <w:b/>
          <w:bCs/>
          <w:color w:val="0000FF"/>
          <w:sz w:val="22"/>
          <w:szCs w:val="22"/>
        </w:rPr>
      </w:pPr>
      <w:r w:rsidRPr="001A6853">
        <w:rPr>
          <w:rFonts w:ascii="Palatino Linotype" w:hAnsi="Palatino Linotype"/>
          <w:b/>
          <w:bCs/>
          <w:color w:val="0000FF"/>
          <w:sz w:val="22"/>
          <w:szCs w:val="22"/>
        </w:rPr>
        <w:t>„</w:t>
      </w:r>
      <w:r w:rsidR="009C5208" w:rsidRPr="00942087">
        <w:rPr>
          <w:rFonts w:ascii="Palatino Linotype" w:hAnsi="Palatino Linotype"/>
          <w:b/>
          <w:bCs/>
          <w:color w:val="0000FF"/>
          <w:sz w:val="22"/>
          <w:szCs w:val="22"/>
        </w:rPr>
        <w:t>Oh Gesandter Allahs, soll man sich verbeugen, wenn man seinem Freund begegnet?’, da sagte der Gesandte Allahs (möge Allah ihn in Ehren halten und bewahren): ‚Nein’, worauf er fragte: ‚Soll er ihn dann umarmen und küssen?’, was er(möge Allah ihn in Ehren halten und bewahren) verneinte, da fragte er: ‚Soll er ihm die Hand schütteln’, worauf er (der Prophet) sagte: ‚Ja, wenn er will.’“</w:t>
      </w:r>
      <w:r w:rsidR="009C5208" w:rsidRPr="00942087">
        <w:rPr>
          <w:rStyle w:val="FootnoteReference"/>
          <w:rFonts w:ascii="Palatino Linotype" w:hAnsi="Palatino Linotype"/>
          <w:b/>
          <w:bCs/>
          <w:color w:val="0000FF"/>
          <w:sz w:val="22"/>
          <w:szCs w:val="22"/>
        </w:rPr>
        <w:footnoteReference w:id="235"/>
      </w:r>
      <w:r w:rsidR="009C5208" w:rsidRPr="00942087">
        <w:rPr>
          <w:rFonts w:ascii="Palatino Linotype" w:hAnsi="Palatino Linotype"/>
          <w:b/>
          <w:bCs/>
          <w:color w:val="0000FF"/>
          <w:sz w:val="22"/>
          <w:szCs w:val="22"/>
        </w:rPr>
        <w:t xml:space="preserve"> Es ist auch aufgrund eines Hadithes, den Anas überliefert, empfohlen beim Händeschütteln erst die Hand weg zu ziehen, wenn der andere dies tut: „Der Prophet (möge Allah ihn in Ehren halten und bewahren) zog, wenn er jemanden empfing und dessen Hand schüttelte, seine Hand erst zurück, wenn der Mann die Seinige zurückzog.“</w:t>
      </w:r>
      <w:r w:rsidR="009C5208" w:rsidRPr="00942087">
        <w:rPr>
          <w:rStyle w:val="FootnoteReference"/>
          <w:rFonts w:ascii="Palatino Linotype" w:hAnsi="Palatino Linotype"/>
          <w:b/>
          <w:bCs/>
          <w:color w:val="0000FF"/>
          <w:sz w:val="22"/>
          <w:szCs w:val="22"/>
        </w:rPr>
        <w:footnoteReference w:id="236"/>
      </w:r>
    </w:p>
    <w:p w:rsidR="009C5208" w:rsidRPr="001C481A" w:rsidRDefault="009C5208">
      <w:pPr>
        <w:jc w:val="both"/>
        <w:rPr>
          <w:rFonts w:ascii="Palatino Linotype" w:hAnsi="Palatino Linotype"/>
          <w:sz w:val="8"/>
          <w:szCs w:val="8"/>
        </w:rPr>
      </w:pPr>
    </w:p>
    <w:p w:rsidR="009C5208" w:rsidRPr="00C81186" w:rsidRDefault="001C481A" w:rsidP="00495CB2">
      <w:pPr>
        <w:jc w:val="both"/>
        <w:rPr>
          <w:rFonts w:ascii="Palatino Linotype" w:hAnsi="Palatino Linotype"/>
          <w:sz w:val="22"/>
          <w:szCs w:val="22"/>
        </w:rPr>
      </w:pPr>
      <w:r>
        <w:rPr>
          <w:rFonts w:ascii="Palatino Linotype" w:hAnsi="Palatino Linotype"/>
          <w:b/>
          <w:bCs/>
          <w:sz w:val="22"/>
          <w:szCs w:val="22"/>
        </w:rPr>
        <w:lastRenderedPageBreak/>
        <w:t xml:space="preserve">   </w:t>
      </w:r>
      <w:r w:rsidR="009C5208" w:rsidRPr="00C81186">
        <w:rPr>
          <w:rFonts w:ascii="Palatino Linotype" w:hAnsi="Palatino Linotype"/>
          <w:b/>
          <w:bCs/>
          <w:sz w:val="22"/>
          <w:szCs w:val="22"/>
        </w:rPr>
        <w:t>Das Umarmen:</w:t>
      </w:r>
      <w:r w:rsidR="009C5208" w:rsidRPr="00C81186">
        <w:rPr>
          <w:rFonts w:ascii="Palatino Linotype" w:hAnsi="Palatino Linotype"/>
          <w:sz w:val="22"/>
          <w:szCs w:val="22"/>
        </w:rPr>
        <w:t xml:space="preserve"> es wird gesagt, dass dies nur für Reisende gilt. Einige Gelehrten sagten auch, dass es zum Islam gehört, dass man sich auch dann umarmt, wenn man nicht verreist ist, sich aber seit langen nicht mehr gesehen hat, oder wenn es sich um einen beliebten Besucher oder eine Person besonderer Stellung handelt. Als Beweis diene der Hadith von Attirmidhi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009C5208" w:rsidRPr="00C81186">
        <w:rPr>
          <w:rFonts w:ascii="Palatino Linotype" w:hAnsi="Palatino Linotype"/>
          <w:sz w:val="22"/>
          <w:szCs w:val="22"/>
        </w:rPr>
        <w:t xml:space="preserve"> im Kapitel über Tugend und anderes, in dem es heißt, dass der Gesandte Allahs (möge Allah ihn in Ehren halten und bewahren) zum Haus von Abu Attaihan (einem Gefährten) kam. Als dieser sah, dass es der Gesandte (möge Allah ihn in Ehren halten und bewahren) war, umarmte er ihn. Sein Haus war jedoch in Medina.“</w:t>
      </w:r>
      <w:r w:rsidR="009C5208" w:rsidRPr="00C81186">
        <w:rPr>
          <w:rStyle w:val="FootnoteReference"/>
          <w:rFonts w:ascii="Palatino Linotype" w:hAnsi="Palatino Linotype"/>
          <w:sz w:val="22"/>
          <w:szCs w:val="22"/>
        </w:rPr>
        <w:footnoteReference w:id="237"/>
      </w:r>
    </w:p>
    <w:p w:rsidR="009C5208" w:rsidRPr="001C481A" w:rsidRDefault="009C5208">
      <w:pPr>
        <w:jc w:val="both"/>
        <w:rPr>
          <w:rFonts w:ascii="Palatino Linotype" w:hAnsi="Palatino Linotype"/>
          <w:sz w:val="8"/>
          <w:szCs w:val="8"/>
        </w:rPr>
      </w:pPr>
    </w:p>
    <w:p w:rsidR="009C5208" w:rsidRPr="00C81186" w:rsidRDefault="001C481A" w:rsidP="00495CB2">
      <w:pPr>
        <w:jc w:val="both"/>
        <w:rPr>
          <w:rFonts w:ascii="Palatino Linotype" w:hAnsi="Palatino Linotype"/>
          <w:sz w:val="22"/>
          <w:szCs w:val="22"/>
        </w:rPr>
      </w:pPr>
      <w:r>
        <w:rPr>
          <w:rFonts w:ascii="Palatino Linotype" w:hAnsi="Palatino Linotype"/>
          <w:b/>
          <w:bCs/>
          <w:sz w:val="22"/>
          <w:szCs w:val="22"/>
        </w:rPr>
        <w:t xml:space="preserve">   </w:t>
      </w:r>
      <w:r w:rsidR="009C5208" w:rsidRPr="00C81186">
        <w:rPr>
          <w:rFonts w:ascii="Palatino Linotype" w:hAnsi="Palatino Linotype"/>
          <w:b/>
          <w:bCs/>
          <w:sz w:val="22"/>
          <w:szCs w:val="22"/>
        </w:rPr>
        <w:t>Das Küssen:</w:t>
      </w:r>
      <w:r w:rsidR="009C5208" w:rsidRPr="00C81186">
        <w:rPr>
          <w:rFonts w:ascii="Palatino Linotype" w:hAnsi="Palatino Linotype"/>
          <w:sz w:val="22"/>
          <w:szCs w:val="22"/>
        </w:rPr>
        <w:t xml:space="preserve"> Die Gelehrten erwähnten, dass der Kopf (Stirn) geküsst werden kann, den Handkuss haben jedoch einige Gelehrte verabscheut. Der Gelehrte des Islam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009C5208" w:rsidRPr="00C81186">
        <w:rPr>
          <w:rFonts w:ascii="Palatino Linotype" w:hAnsi="Palatino Linotype"/>
          <w:sz w:val="22"/>
          <w:szCs w:val="22"/>
        </w:rPr>
        <w:t xml:space="preserve"> hat die Meinungen einiger Fiqhgelehrter angeführt, die diesen Kuss als die kleine Sadschda (Niederwerfung) bezeichnen. Das Küssen der Wangen oder des Mundes ist im Islam verboten und nicht erlaubt. Es ist noch eindeutiger, dass dies verboten und zu unterlassen ist, wenn dies Erregung hervorruft; erlaubt ist lediglich das Küssen des Kopfes.</w:t>
      </w:r>
    </w:p>
    <w:p w:rsidR="009C5208" w:rsidRPr="00C81186" w:rsidRDefault="001C481A" w:rsidP="00942087">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Einige haben es erlaubt, rechtschaffenen und hohen Gelehrten die Hand zu küssen, wenn dies auf islamische Art und Weise geschieht. Es ist jedoch unerwünscht, anderen die Hand zu küssen. Einem Bartlosen die Hand zu küssen, ist unter gar keinen Umständen erlaubt. In den Notizen zu den Fetwas des Imam Annawawi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009C5208" w:rsidRPr="00C81186">
        <w:rPr>
          <w:rFonts w:ascii="Palatino Linotype" w:hAnsi="Palatino Linotype"/>
          <w:sz w:val="22"/>
          <w:szCs w:val="22"/>
        </w:rPr>
        <w:t xml:space="preserve"> heißt es: „Wenn man die Hand eines anderen wegen seiner Weltentsagung, seiner Rechtschaffenheit, seines Wissens, </w:t>
      </w:r>
      <w:r w:rsidR="009C5208" w:rsidRPr="00C81186">
        <w:rPr>
          <w:rFonts w:ascii="Palatino Linotype" w:hAnsi="Palatino Linotype"/>
          <w:sz w:val="22"/>
          <w:szCs w:val="22"/>
        </w:rPr>
        <w:lastRenderedPageBreak/>
        <w:t>(religiösen) Ranges, (rel.) Standes oder ähnlichem küssen möchte, so ist dies nicht unerwünscht, solange sich dies auf religiöse Aspekte bezieht. Es kann sogar empfohlen sein, den Abu Ubaida (</w:t>
      </w:r>
      <w:r w:rsidR="00942087">
        <w:rPr>
          <w:rFonts w:ascii="Palatino Linotype" w:hAnsi="Palatino Linotype"/>
          <w:sz w:val="22"/>
          <w:szCs w:val="22"/>
        </w:rPr>
        <w:sym w:font="AGA Arabesque" w:char="F074"/>
      </w:r>
      <w:r w:rsidR="009C5208" w:rsidRPr="00C81186">
        <w:rPr>
          <w:rFonts w:ascii="Palatino Linotype" w:hAnsi="Palatino Linotype"/>
          <w:sz w:val="22"/>
          <w:szCs w:val="22"/>
        </w:rPr>
        <w:t>) küsste die Hand Umars (</w:t>
      </w:r>
      <w:r w:rsidR="00942087">
        <w:rPr>
          <w:rFonts w:ascii="Palatino Linotype" w:hAnsi="Palatino Linotype"/>
          <w:sz w:val="22"/>
          <w:szCs w:val="22"/>
        </w:rPr>
        <w:sym w:font="AGA Arabesque" w:char="F074"/>
      </w:r>
      <w:r w:rsidR="009C5208" w:rsidRPr="00C81186">
        <w:rPr>
          <w:rFonts w:ascii="Palatino Linotype" w:hAnsi="Palatino Linotype"/>
          <w:sz w:val="22"/>
          <w:szCs w:val="22"/>
        </w:rPr>
        <w:t>). Wenn dies jedoch wegen dem Reichtum einer Person oder dessen weltlichem Rang, aufgrund seines Ansehens oder seiner Macht in weltlichen Belangen geschieht, so ist dies sehr verabscheuneswert.“</w:t>
      </w:r>
      <w:r w:rsidR="009C5208" w:rsidRPr="00C81186">
        <w:rPr>
          <w:rStyle w:val="FootnoteReference"/>
          <w:rFonts w:ascii="Palatino Linotype" w:hAnsi="Palatino Linotype"/>
          <w:sz w:val="22"/>
          <w:szCs w:val="22"/>
        </w:rPr>
        <w:footnoteReference w:id="238"/>
      </w:r>
    </w:p>
    <w:p w:rsidR="00942087" w:rsidRDefault="009C5208" w:rsidP="00942087">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Die frühen Muslime waren es weder zur Zeit des Propheten (möge Allah ihn in Ehren halten und bewahren), noch zur Zeit der rechtgeleiteten Kalifen gewohnt, für eine andere Person aufzustehen, wie dies heute bei vielen Menschen üblich ist. </w:t>
      </w:r>
      <w:r w:rsidRPr="00942087">
        <w:rPr>
          <w:rFonts w:ascii="Palatino Linotype" w:hAnsi="Palatino Linotype"/>
          <w:b/>
          <w:bCs/>
          <w:sz w:val="22"/>
          <w:szCs w:val="22"/>
        </w:rPr>
        <w:t>Anas ibn Malik</w:t>
      </w:r>
      <w:r w:rsidRPr="00C81186">
        <w:rPr>
          <w:rFonts w:ascii="Palatino Linotype" w:hAnsi="Palatino Linotype"/>
          <w:sz w:val="22"/>
          <w:szCs w:val="22"/>
        </w:rPr>
        <w:t xml:space="preserve"> (</w:t>
      </w:r>
      <w:r w:rsidR="00942087">
        <w:rPr>
          <w:rFonts w:ascii="Palatino Linotype" w:hAnsi="Palatino Linotype"/>
          <w:sz w:val="22"/>
          <w:szCs w:val="22"/>
        </w:rPr>
        <w:sym w:font="AGA Arabesque" w:char="F074"/>
      </w:r>
      <w:r w:rsidRPr="00C81186">
        <w:rPr>
          <w:rFonts w:ascii="Palatino Linotype" w:hAnsi="Palatino Linotype"/>
          <w:sz w:val="22"/>
          <w:szCs w:val="22"/>
        </w:rPr>
        <w:t>) sagte sogar: „Niemand war ihnen lieber als der Prophet (möge Allah ihn in Ehren halten und bewahren), doch wenn sie ihn sahen, standen sie nicht auf, weil sie wussten, wie unerwünscht dies ist.“</w:t>
      </w:r>
      <w:r w:rsidRPr="00C81186">
        <w:rPr>
          <w:rStyle w:val="FootnoteReference"/>
          <w:rFonts w:ascii="Palatino Linotype" w:hAnsi="Palatino Linotype"/>
          <w:sz w:val="22"/>
          <w:szCs w:val="22"/>
        </w:rPr>
        <w:footnoteReference w:id="239"/>
      </w:r>
    </w:p>
    <w:p w:rsidR="009C5208" w:rsidRPr="00C81186" w:rsidRDefault="00942087" w:rsidP="00942087">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 Doch sie standen manchmal auf, wenn jemand lange Zeit abwesend war, um ihn zu treffen, so wie es vom Propheten (möge Allah ihn in Ehren halten und bewahren) überliefert wurde, als er wegen Ikrima aufstand. Er sagte auch, als Sa’d </w:t>
      </w:r>
      <w:r w:rsidR="009C5208" w:rsidRPr="00C81186">
        <w:rPr>
          <w:rFonts w:ascii="Palatino Linotype" w:hAnsi="Palatino Linotype"/>
          <w:sz w:val="22"/>
          <w:szCs w:val="22"/>
        </w:rPr>
        <w:lastRenderedPageBreak/>
        <w:t>ibn Mu’adh ankam, zu den Ansar: „Steht für euren Anführer auf.“ Dies war, als er kam, um über Banu Quraidha zu urteilen.</w:t>
      </w:r>
      <w:r w:rsidR="009C5208" w:rsidRPr="00C81186">
        <w:rPr>
          <w:rStyle w:val="FootnoteReference"/>
          <w:rFonts w:ascii="Palatino Linotype" w:hAnsi="Palatino Linotype"/>
          <w:sz w:val="22"/>
          <w:szCs w:val="22"/>
        </w:rPr>
        <w:footnoteReference w:id="240"/>
      </w:r>
    </w:p>
    <w:p w:rsidR="009C5208" w:rsidRPr="00C81186" w:rsidRDefault="009C5208">
      <w:pPr>
        <w:ind w:left="720"/>
        <w:jc w:val="both"/>
        <w:rPr>
          <w:rFonts w:ascii="Palatino Linotype" w:hAnsi="Palatino Linotype"/>
          <w:sz w:val="22"/>
          <w:szCs w:val="22"/>
        </w:rPr>
      </w:pPr>
      <w:r w:rsidRPr="00C81186">
        <w:rPr>
          <w:rFonts w:ascii="Palatino Linotype" w:hAnsi="Palatino Linotype"/>
          <w:sz w:val="22"/>
          <w:szCs w:val="22"/>
        </w:rPr>
        <w:t xml:space="preserve">Wenn es jedoch zur Tradition der Leute gehört, den Ankommenden zu ehren, indem man aufsteht und das Nichtaufstehen dazu führen könnte, dass die Person denkt, man hätte ihr gegenüber keinen Respekt und wenn diese Person die der Sunna entsprechende Weise nicht kennt, dann ist es besser aufzustehen. Denn dies ist für die zwischenmenschlichen Beziehungen besser und hilft, Missgunst abzubauen. </w:t>
      </w:r>
    </w:p>
    <w:p w:rsidR="009C5208" w:rsidRPr="00C81186" w:rsidRDefault="009C5208">
      <w:pPr>
        <w:ind w:left="720"/>
        <w:jc w:val="both"/>
        <w:rPr>
          <w:rFonts w:ascii="Palatino Linotype" w:hAnsi="Palatino Linotype"/>
          <w:sz w:val="22"/>
          <w:szCs w:val="22"/>
        </w:rPr>
      </w:pPr>
      <w:r w:rsidRPr="00C81186">
        <w:rPr>
          <w:rFonts w:ascii="Palatino Linotype" w:hAnsi="Palatino Linotype"/>
          <w:sz w:val="22"/>
          <w:szCs w:val="22"/>
        </w:rPr>
        <w:t>Wer jedoch weiß, dass die Leute gemäß der Sunna nicht aufstehen, so ist es keine Beleidigung, wenn man es unterlässt.</w:t>
      </w:r>
      <w:r w:rsidRPr="00C81186">
        <w:rPr>
          <w:rStyle w:val="FootnoteReference"/>
          <w:rFonts w:ascii="Palatino Linotype" w:hAnsi="Palatino Linotype"/>
          <w:sz w:val="22"/>
          <w:szCs w:val="22"/>
        </w:rPr>
        <w:footnoteReference w:id="241"/>
      </w:r>
      <w:r w:rsidRPr="00C81186">
        <w:rPr>
          <w:rFonts w:ascii="Palatino Linotype" w:hAnsi="Palatino Linotype"/>
          <w:sz w:val="22"/>
          <w:szCs w:val="22"/>
        </w:rPr>
        <w:t xml:space="preserve"> </w:t>
      </w:r>
      <w:r w:rsidRPr="00C81186">
        <w:rPr>
          <w:rStyle w:val="FootnoteReference"/>
          <w:rFonts w:ascii="Palatino Linotype" w:hAnsi="Palatino Linotype"/>
          <w:sz w:val="22"/>
          <w:szCs w:val="22"/>
        </w:rPr>
        <w:footnoteReference w:id="242"/>
      </w:r>
      <w:r w:rsidRPr="00C81186">
        <w:rPr>
          <w:rFonts w:ascii="Palatino Linotype" w:hAnsi="Palatino Linotype"/>
          <w:sz w:val="22"/>
          <w:szCs w:val="22"/>
        </w:rPr>
        <w:t xml:space="preserve"> </w:t>
      </w:r>
    </w:p>
    <w:p w:rsidR="009C5208" w:rsidRPr="001C481A" w:rsidRDefault="009C5208">
      <w:pPr>
        <w:ind w:left="720"/>
        <w:jc w:val="both"/>
        <w:rPr>
          <w:rFonts w:ascii="Palatino Linotype" w:hAnsi="Palatino Linotype"/>
          <w:sz w:val="8"/>
          <w:szCs w:val="8"/>
        </w:rPr>
      </w:pPr>
    </w:p>
    <w:p w:rsidR="00942087" w:rsidRDefault="009C5208" w:rsidP="00942087">
      <w:pPr>
        <w:numPr>
          <w:ilvl w:val="0"/>
          <w:numId w:val="7"/>
        </w:numPr>
        <w:jc w:val="both"/>
        <w:rPr>
          <w:rFonts w:ascii="Palatino Linotype" w:hAnsi="Palatino Linotype"/>
          <w:sz w:val="22"/>
          <w:szCs w:val="22"/>
        </w:rPr>
      </w:pPr>
      <w:r w:rsidRPr="00C81186">
        <w:rPr>
          <w:rFonts w:ascii="Palatino Linotype" w:hAnsi="Palatino Linotype"/>
          <w:sz w:val="22"/>
          <w:szCs w:val="22"/>
        </w:rPr>
        <w:t>Es ist empfohlen, dass derjenige, der verhindert wurde, den Friedensgruß aus irgendeinem Grund zu erwidern, sich beim Grüßenden entschuldigt. Man soll dabei auch den Grund erwähnen, denn von Dschabir (</w:t>
      </w:r>
      <w:r w:rsidR="00942087">
        <w:rPr>
          <w:rFonts w:ascii="Palatino Linotype" w:hAnsi="Palatino Linotype"/>
          <w:sz w:val="22"/>
          <w:szCs w:val="22"/>
        </w:rPr>
        <w:sym w:font="AGA Arabesque" w:char="F074"/>
      </w:r>
      <w:r w:rsidRPr="00C81186">
        <w:rPr>
          <w:rFonts w:ascii="Palatino Linotype" w:hAnsi="Palatino Linotype"/>
          <w:sz w:val="22"/>
          <w:szCs w:val="22"/>
        </w:rPr>
        <w:t>) wird überliefert, dass der Prophet (möge Allah ihn in Ehren halten und bewahren) wegen einer Sache nach ihm schickte. Er sagte:</w:t>
      </w:r>
    </w:p>
    <w:p w:rsidR="009C5208" w:rsidRPr="00942087" w:rsidRDefault="009C5208" w:rsidP="00942087">
      <w:pPr>
        <w:ind w:left="142" w:right="142"/>
        <w:jc w:val="both"/>
        <w:rPr>
          <w:rFonts w:ascii="Palatino Linotype" w:hAnsi="Palatino Linotype"/>
          <w:b/>
          <w:bCs/>
          <w:color w:val="0000FF"/>
          <w:sz w:val="22"/>
          <w:szCs w:val="22"/>
        </w:rPr>
      </w:pPr>
      <w:r w:rsidRPr="00942087">
        <w:rPr>
          <w:rFonts w:ascii="Palatino Linotype" w:hAnsi="Palatino Linotype"/>
          <w:b/>
          <w:bCs/>
          <w:color w:val="0000FF"/>
          <w:sz w:val="22"/>
          <w:szCs w:val="22"/>
        </w:rPr>
        <w:t xml:space="preserve">„So kam ich zu ihm und begrüßte ihn, doch er antwortete nicht. Im meinen Herz spielte sich daraufhin ab, was Allah am besten weiß. Ich sagte zu mir: „Vielleicht meint er, ich hätte ihn warten lassen und antwortet deshalb </w:t>
      </w:r>
      <w:r w:rsidRPr="00942087">
        <w:rPr>
          <w:rFonts w:ascii="Palatino Linotype" w:hAnsi="Palatino Linotype"/>
          <w:b/>
          <w:bCs/>
          <w:color w:val="0000FF"/>
          <w:sz w:val="22"/>
          <w:szCs w:val="22"/>
        </w:rPr>
        <w:lastRenderedPageBreak/>
        <w:t>nicht.“ Da fühlte ich in meinem Herzen etwas noch Schlimmeres als beim ersten Mal. Anschließend grüßte ich ihn erneut, worauf er mir antwortete und sagte: „Ich habe dir nur nicht geantwortet, weil ich gebetet habe.“ Er saß auf seinem Reitkamel, das nicht Richtung Qibla gewendet war.</w:t>
      </w:r>
      <w:r w:rsidRPr="00942087">
        <w:rPr>
          <w:rStyle w:val="FootnoteReference"/>
          <w:rFonts w:ascii="Palatino Linotype" w:hAnsi="Palatino Linotype"/>
          <w:b/>
          <w:bCs/>
          <w:color w:val="0000FF"/>
          <w:sz w:val="22"/>
          <w:szCs w:val="22"/>
        </w:rPr>
        <w:footnoteReference w:id="243"/>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Wenn man Taube oder Stumme begrüßt, dann soll man mit Worten und Zeichen grüßen.</w:t>
      </w:r>
    </w:p>
    <w:p w:rsidR="009C5208" w:rsidRPr="001C481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gehört zum Islam, die Verstorbenen in ihren Gräbern zu begrüßen.</w:t>
      </w:r>
    </w:p>
    <w:p w:rsidR="009C5208" w:rsidRPr="001C481A" w:rsidRDefault="009C5208">
      <w:pPr>
        <w:jc w:val="both"/>
        <w:rPr>
          <w:rFonts w:ascii="Palatino Linotype" w:hAnsi="Palatino Linotype"/>
          <w:sz w:val="8"/>
          <w:szCs w:val="8"/>
        </w:rPr>
      </w:pPr>
    </w:p>
    <w:p w:rsidR="009C5208" w:rsidRPr="00C81186" w:rsidRDefault="009C5208" w:rsidP="00942087">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Albuchari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in Aladab Almufrad: „Kapitel: Die Antwort auf das Buch: von </w:t>
      </w:r>
      <w:r w:rsidRPr="00942087">
        <w:rPr>
          <w:rFonts w:ascii="Palatino Linotype" w:hAnsi="Palatino Linotype"/>
          <w:b/>
          <w:bCs/>
          <w:sz w:val="22"/>
          <w:szCs w:val="22"/>
        </w:rPr>
        <w:t>Ibn Abbas</w:t>
      </w:r>
      <w:r w:rsidRPr="00C81186">
        <w:rPr>
          <w:rFonts w:ascii="Palatino Linotype" w:hAnsi="Palatino Linotype"/>
          <w:sz w:val="22"/>
          <w:szCs w:val="22"/>
        </w:rPr>
        <w:t xml:space="preserve"> (</w:t>
      </w:r>
      <w:r w:rsidR="00942087">
        <w:rPr>
          <w:rFonts w:ascii="Palatino Linotype" w:hAnsi="Palatino Linotype"/>
          <w:sz w:val="22"/>
          <w:szCs w:val="22"/>
        </w:rPr>
        <w:sym w:font="AGA Arabesque" w:char="F074"/>
      </w:r>
      <w:r w:rsidRPr="00C81186">
        <w:rPr>
          <w:rFonts w:ascii="Palatino Linotype" w:hAnsi="Palatino Linotype"/>
          <w:sz w:val="22"/>
          <w:szCs w:val="22"/>
        </w:rPr>
        <w:t>) wird überliefert, dass er sagte: „Wahrlich ich denke, dass das Buch ein Recht darauf hat, dass man ihm antwortet, sowie man auch den Friedensgruß erwidern muss.“</w:t>
      </w:r>
      <w:r w:rsidRPr="00C81186">
        <w:rPr>
          <w:rStyle w:val="FootnoteReference"/>
          <w:rFonts w:ascii="Palatino Linotype" w:hAnsi="Palatino Linotype"/>
          <w:sz w:val="22"/>
          <w:szCs w:val="22"/>
        </w:rPr>
        <w:footnoteReference w:id="244"/>
      </w:r>
    </w:p>
    <w:p w:rsidR="009C5208" w:rsidRPr="001C481A" w:rsidRDefault="009C5208" w:rsidP="001C481A">
      <w:pPr>
        <w:jc w:val="both"/>
        <w:rPr>
          <w:rFonts w:ascii="Palatino Linotype" w:hAnsi="Palatino Linotype"/>
          <w:sz w:val="18"/>
          <w:szCs w:val="18"/>
        </w:rPr>
      </w:pPr>
    </w:p>
    <w:p w:rsidR="009C5208" w:rsidRPr="001C481A" w:rsidRDefault="009C5208">
      <w:pPr>
        <w:jc w:val="both"/>
        <w:rPr>
          <w:rFonts w:ascii="Palatino Linotype" w:hAnsi="Palatino Linotype"/>
          <w:b/>
          <w:bCs/>
        </w:rPr>
      </w:pPr>
      <w:r w:rsidRPr="001C481A">
        <w:rPr>
          <w:rFonts w:ascii="Palatino Linotype" w:hAnsi="Palatino Linotype"/>
          <w:b/>
          <w:bCs/>
        </w:rPr>
        <w:t>23. Um Einlass bitten</w:t>
      </w:r>
    </w:p>
    <w:p w:rsidR="009C5208" w:rsidRPr="00B24B97"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Um Einlass bitten: Die Bitte um Erlaubnis, einen Ort betreten zu dürfen, der nicht im Besitz des um Erlaubnis Bittenden ist…</w:t>
      </w:r>
      <w:r w:rsidRPr="00C81186">
        <w:rPr>
          <w:rStyle w:val="FootnoteReference"/>
          <w:rFonts w:ascii="Palatino Linotype" w:hAnsi="Palatino Linotype"/>
          <w:sz w:val="22"/>
          <w:szCs w:val="22"/>
        </w:rPr>
        <w:footnoteReference w:id="245"/>
      </w:r>
    </w:p>
    <w:p w:rsidR="009C5208" w:rsidRPr="005D05C8" w:rsidRDefault="009C5208">
      <w:pPr>
        <w:jc w:val="both"/>
        <w:rPr>
          <w:rFonts w:ascii="Palatino Linotype" w:hAnsi="Palatino Linotype"/>
          <w:sz w:val="8"/>
          <w:szCs w:val="8"/>
        </w:rPr>
      </w:pPr>
    </w:p>
    <w:p w:rsidR="00942087" w:rsidRDefault="009C5208" w:rsidP="00942087">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Es ist Sunna zuerst zu grüßen und dann um Erlaubnis zu bitten. Von </w:t>
      </w:r>
      <w:r w:rsidRPr="00942087">
        <w:rPr>
          <w:rFonts w:ascii="Palatino Linotype" w:hAnsi="Palatino Linotype"/>
          <w:b/>
          <w:bCs/>
          <w:sz w:val="22"/>
          <w:szCs w:val="22"/>
        </w:rPr>
        <w:t>Rib’î</w:t>
      </w:r>
      <w:r w:rsidRPr="00C81186">
        <w:rPr>
          <w:rFonts w:ascii="Palatino Linotype" w:hAnsi="Palatino Linotype"/>
          <w:sz w:val="22"/>
          <w:szCs w:val="22"/>
        </w:rPr>
        <w:t xml:space="preserve"> (</w:t>
      </w:r>
      <w:r w:rsidR="00942087">
        <w:rPr>
          <w:rFonts w:ascii="Palatino Linotype" w:hAnsi="Palatino Linotype"/>
          <w:sz w:val="22"/>
          <w:szCs w:val="22"/>
        </w:rPr>
        <w:sym w:font="AGA Arabesque" w:char="F074"/>
      </w:r>
      <w:r w:rsidRPr="00C81186">
        <w:rPr>
          <w:rFonts w:ascii="Palatino Linotype" w:hAnsi="Palatino Linotype"/>
          <w:sz w:val="22"/>
          <w:szCs w:val="22"/>
        </w:rPr>
        <w:t xml:space="preserve">) wird überliefert, dass er sagte: </w:t>
      </w:r>
      <w:r w:rsidRPr="00C81186">
        <w:rPr>
          <w:rFonts w:ascii="Palatino Linotype" w:hAnsi="Palatino Linotype"/>
          <w:sz w:val="22"/>
          <w:szCs w:val="22"/>
        </w:rPr>
        <w:lastRenderedPageBreak/>
        <w:t>Jemand vom Stamm Banu Âmir erzählte mir, dass er den Propheten um Einlass bat, als dieser in seinem Haus war. Er fragte:</w:t>
      </w:r>
    </w:p>
    <w:p w:rsidR="009C5208" w:rsidRPr="00942087" w:rsidRDefault="009C5208" w:rsidP="00942087">
      <w:pPr>
        <w:ind w:left="142" w:right="142"/>
        <w:jc w:val="both"/>
        <w:rPr>
          <w:rFonts w:ascii="Palatino Linotype" w:hAnsi="Palatino Linotype"/>
          <w:b/>
          <w:bCs/>
          <w:color w:val="0000FF"/>
          <w:sz w:val="22"/>
          <w:szCs w:val="22"/>
        </w:rPr>
      </w:pPr>
      <w:r w:rsidRPr="00942087">
        <w:rPr>
          <w:rFonts w:ascii="Palatino Linotype" w:hAnsi="Palatino Linotype"/>
          <w:b/>
          <w:bCs/>
          <w:color w:val="0000FF"/>
          <w:sz w:val="22"/>
          <w:szCs w:val="22"/>
        </w:rPr>
        <w:t>„Darf ich eintreten?“, da sagte der Prophet (möge Allah ihn in Ehren halten und bewahren) zu seinem Diener: „Geh hinaus und lehre ihn um Einlass zu bitten, indem du sagst: ‚Sag Assalâmu alaikum, darf ich eintreten?’“</w:t>
      </w:r>
      <w:r w:rsidRPr="00942087">
        <w:rPr>
          <w:rStyle w:val="FootnoteReference"/>
          <w:rFonts w:ascii="Palatino Linotype" w:hAnsi="Palatino Linotype"/>
          <w:b/>
          <w:bCs/>
          <w:color w:val="0000FF"/>
          <w:sz w:val="22"/>
          <w:szCs w:val="22"/>
        </w:rPr>
        <w:footnoteReference w:id="246"/>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Der um Einlass Bittende soll rechts oder links von der Tür stehen, damit sein Auge nicht etwas im Haus erblickt, wovon der Besitzer nicht will, dass es jemand sieht. Das um Erlaubnis Bitten wurde deswegen vorgeschrieben, um den (unerlaubten) Blicken vorzubeugen.</w:t>
      </w:r>
    </w:p>
    <w:p w:rsidR="009C5208" w:rsidRPr="009E3A2A" w:rsidRDefault="009C5208">
      <w:pPr>
        <w:jc w:val="both"/>
        <w:rPr>
          <w:rFonts w:ascii="Palatino Linotype" w:hAnsi="Palatino Linotype"/>
          <w:sz w:val="8"/>
          <w:szCs w:val="8"/>
        </w:rPr>
      </w:pPr>
    </w:p>
    <w:p w:rsidR="00942087"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ist verboten, dass ein Mann unerlaubt in das Haus eines andern blickt, denn der Prophet (möge Allah ihn in Ehren halten und bewahren) sagte:</w:t>
      </w:r>
    </w:p>
    <w:p w:rsidR="009C5208" w:rsidRPr="00942087" w:rsidRDefault="009C5208" w:rsidP="00942087">
      <w:pPr>
        <w:ind w:left="142" w:right="142"/>
        <w:jc w:val="both"/>
        <w:rPr>
          <w:rFonts w:ascii="Palatino Linotype" w:hAnsi="Palatino Linotype"/>
          <w:b/>
          <w:bCs/>
          <w:color w:val="0000FF"/>
          <w:sz w:val="22"/>
          <w:szCs w:val="22"/>
        </w:rPr>
      </w:pPr>
      <w:r w:rsidRPr="00942087">
        <w:rPr>
          <w:rFonts w:ascii="Palatino Linotype" w:hAnsi="Palatino Linotype"/>
          <w:b/>
          <w:bCs/>
          <w:color w:val="0000FF"/>
          <w:sz w:val="22"/>
          <w:szCs w:val="22"/>
        </w:rPr>
        <w:t>„Wenn jemand in das Haus von Leuten ohne deren Erlaubnis blickt, dann ist es ihnen erlaubt, sein Auge auszustechen.“</w:t>
      </w:r>
      <w:r w:rsidRPr="00942087">
        <w:rPr>
          <w:rStyle w:val="FootnoteReference"/>
          <w:rFonts w:ascii="Palatino Linotype" w:hAnsi="Palatino Linotype"/>
          <w:b/>
          <w:bCs/>
          <w:color w:val="0000FF"/>
          <w:sz w:val="22"/>
          <w:szCs w:val="22"/>
        </w:rPr>
        <w:footnoteReference w:id="247"/>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Der um Einlass Bittende soll die rechte Zeit dafür wählen, um Eintritt zu bitten.</w:t>
      </w:r>
    </w:p>
    <w:p w:rsidR="009C5208" w:rsidRPr="009E3A2A" w:rsidRDefault="009C5208">
      <w:pPr>
        <w:jc w:val="both"/>
        <w:rPr>
          <w:rFonts w:ascii="Palatino Linotype" w:hAnsi="Palatino Linotype"/>
          <w:sz w:val="8"/>
          <w:szCs w:val="8"/>
        </w:rPr>
      </w:pPr>
    </w:p>
    <w:p w:rsidR="00942087"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bittet dreimal um Einlass. Wenn einem Einlass gewährt wird, so kann man eintreten und wenn nicht, soll man weggehen, denn der Prophet (möge Allah ihn in Ehren halten und bewahren) sagte:</w:t>
      </w:r>
    </w:p>
    <w:p w:rsidR="009C5208" w:rsidRPr="00942087" w:rsidRDefault="009C5208" w:rsidP="00942087">
      <w:pPr>
        <w:ind w:left="142" w:right="142"/>
        <w:jc w:val="both"/>
        <w:rPr>
          <w:rFonts w:ascii="Palatino Linotype" w:hAnsi="Palatino Linotype"/>
          <w:b/>
          <w:bCs/>
          <w:color w:val="0000FF"/>
          <w:sz w:val="22"/>
          <w:szCs w:val="22"/>
        </w:rPr>
      </w:pPr>
      <w:r w:rsidRPr="00942087">
        <w:rPr>
          <w:rFonts w:ascii="Palatino Linotype" w:hAnsi="Palatino Linotype"/>
          <w:b/>
          <w:bCs/>
          <w:color w:val="0000FF"/>
          <w:sz w:val="22"/>
          <w:szCs w:val="22"/>
        </w:rPr>
        <w:lastRenderedPageBreak/>
        <w:t>„Wenn jemand von euch dreimal um Einlass bittet und ihm dies nicht gewährt wird, so soll er umkehren.“</w:t>
      </w:r>
      <w:r w:rsidRPr="00942087">
        <w:rPr>
          <w:rStyle w:val="FootnoteReference"/>
          <w:rFonts w:ascii="Palatino Linotype" w:hAnsi="Palatino Linotype"/>
          <w:b/>
          <w:bCs/>
          <w:color w:val="0000FF"/>
          <w:sz w:val="22"/>
          <w:szCs w:val="22"/>
        </w:rPr>
        <w:footnoteReference w:id="248"/>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Wenn man meint, die Bitte um Einlass wurde nicht gehört, sollte man trotzdem kehrt machen und sich an den Wortlaut des Hadithes halten. Es gibt aber auch die Meinung, dass man öfters bitten soll, bis man sicher ist, dass die Stimme gehört wurde.</w:t>
      </w:r>
      <w:r w:rsidRPr="00C81186">
        <w:rPr>
          <w:rStyle w:val="FootnoteReference"/>
          <w:rFonts w:ascii="Palatino Linotype" w:hAnsi="Palatino Linotype"/>
          <w:sz w:val="22"/>
          <w:szCs w:val="22"/>
        </w:rPr>
        <w:footnoteReference w:id="249"/>
      </w:r>
    </w:p>
    <w:p w:rsidR="009C5208" w:rsidRPr="009E3A2A" w:rsidRDefault="009C5208">
      <w:pPr>
        <w:jc w:val="both"/>
        <w:rPr>
          <w:rFonts w:ascii="Palatino Linotype" w:hAnsi="Palatino Linotype"/>
          <w:sz w:val="8"/>
          <w:szCs w:val="8"/>
        </w:rPr>
      </w:pPr>
    </w:p>
    <w:p w:rsidR="00490B80"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Wenn der Hausbesitzer sagt, dass der um Einlass Bittende gehen soll, so muss er dies auch tun, denn Allah sagt:</w:t>
      </w:r>
    </w:p>
    <w:p w:rsidR="00490B80" w:rsidRDefault="00490B80" w:rsidP="00490B80">
      <w:pPr>
        <w:ind w:left="397" w:right="397"/>
        <w:jc w:val="both"/>
        <w:rPr>
          <w:rFonts w:ascii="Palatino Linotype" w:hAnsi="Palatino Linotype"/>
          <w:sz w:val="22"/>
          <w:szCs w:val="22"/>
        </w:rPr>
      </w:pPr>
      <w:r w:rsidRPr="00E237A9">
        <w:rPr>
          <w:rFonts w:ascii="Palatino Linotype" w:hAnsi="Palatino Linotype"/>
          <w:sz w:val="22"/>
          <w:szCs w:val="22"/>
        </w:rPr>
        <w:sym w:font="AGA Arabesque" w:char="F028"/>
      </w:r>
      <w:r w:rsidR="009C5208" w:rsidRPr="00C81186">
        <w:rPr>
          <w:rFonts w:ascii="Palatino Linotype" w:hAnsi="Palatino Linotype"/>
          <w:b/>
          <w:bCs/>
          <w:sz w:val="22"/>
          <w:szCs w:val="22"/>
        </w:rPr>
        <w:t>Und wenn euch gesagt wird: ‚Kehrt um’, so kehrt um, dies ist reiner für euch</w:t>
      </w:r>
      <w:r w:rsidRPr="00E237A9">
        <w:rPr>
          <w:rFonts w:ascii="Palatino Linotype" w:hAnsi="Palatino Linotype"/>
          <w:b/>
          <w:bCs/>
          <w:sz w:val="22"/>
          <w:szCs w:val="22"/>
        </w:rPr>
        <w:t>.</w:t>
      </w:r>
      <w:r w:rsidRPr="00E237A9">
        <w:rPr>
          <w:rFonts w:ascii="Palatino Linotype" w:hAnsi="Palatino Linotype"/>
          <w:sz w:val="22"/>
          <w:szCs w:val="22"/>
        </w:rPr>
        <w:sym w:font="AGA Arabesque" w:char="F029"/>
      </w:r>
      <w:r w:rsidR="009C5208" w:rsidRPr="00C81186">
        <w:rPr>
          <w:rStyle w:val="FootnoteReference"/>
          <w:rFonts w:ascii="Palatino Linotype" w:hAnsi="Palatino Linotype"/>
          <w:sz w:val="22"/>
          <w:szCs w:val="22"/>
        </w:rPr>
        <w:footnoteReference w:id="250"/>
      </w:r>
      <w:r w:rsidR="009C5208" w:rsidRPr="00C81186">
        <w:rPr>
          <w:rFonts w:ascii="Palatino Linotype" w:hAnsi="Palatino Linotype"/>
          <w:sz w:val="22"/>
          <w:szCs w:val="22"/>
        </w:rPr>
        <w:t xml:space="preserve"> </w:t>
      </w:r>
    </w:p>
    <w:p w:rsidR="009C5208" w:rsidRPr="00C81186" w:rsidRDefault="00490B80" w:rsidP="00490B80">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Einem Muslim soll es auch zu Herzen  nehmen, wenn er darum gebeten wird umzukehren und wegzugehen. Dies ist eine Reinigung für die Seele.</w:t>
      </w:r>
    </w:p>
    <w:p w:rsidR="009C5208" w:rsidRPr="009E3A2A" w:rsidRDefault="009C5208">
      <w:pPr>
        <w:jc w:val="both"/>
        <w:rPr>
          <w:rFonts w:ascii="Palatino Linotype" w:hAnsi="Palatino Linotype"/>
          <w:sz w:val="8"/>
          <w:szCs w:val="8"/>
        </w:rPr>
      </w:pPr>
    </w:p>
    <w:p w:rsidR="00490B80" w:rsidRDefault="009C5208" w:rsidP="00490B80">
      <w:pPr>
        <w:numPr>
          <w:ilvl w:val="0"/>
          <w:numId w:val="7"/>
        </w:numPr>
        <w:jc w:val="both"/>
        <w:rPr>
          <w:rFonts w:ascii="Palatino Linotype" w:hAnsi="Palatino Linotype"/>
          <w:sz w:val="22"/>
          <w:szCs w:val="22"/>
        </w:rPr>
      </w:pPr>
      <w:r w:rsidRPr="00C81186">
        <w:rPr>
          <w:rFonts w:ascii="Palatino Linotype" w:hAnsi="Palatino Linotype"/>
          <w:sz w:val="22"/>
          <w:szCs w:val="22"/>
        </w:rPr>
        <w:t>Der um Einlass Bittende soll nicht mit „ich“ antworten, wenn gefragt wird, wer er ist. Dafür gibt es einen Hadith von Dschabir (</w:t>
      </w:r>
      <w:r w:rsidR="00490B80">
        <w:rPr>
          <w:rFonts w:ascii="Palatino Linotype" w:hAnsi="Palatino Linotype"/>
          <w:sz w:val="22"/>
          <w:szCs w:val="22"/>
        </w:rPr>
        <w:sym w:font="AGA Arabesque" w:char="F074"/>
      </w:r>
      <w:r w:rsidRPr="00C81186">
        <w:rPr>
          <w:rFonts w:ascii="Palatino Linotype" w:hAnsi="Palatino Linotype"/>
          <w:sz w:val="22"/>
          <w:szCs w:val="22"/>
        </w:rPr>
        <w:t>), der sagte:</w:t>
      </w:r>
    </w:p>
    <w:p w:rsidR="009C5208" w:rsidRPr="00490B80" w:rsidRDefault="009C5208" w:rsidP="00490B80">
      <w:pPr>
        <w:ind w:left="142" w:right="142"/>
        <w:jc w:val="both"/>
        <w:rPr>
          <w:rFonts w:ascii="Palatino Linotype" w:hAnsi="Palatino Linotype"/>
          <w:b/>
          <w:bCs/>
          <w:color w:val="0000FF"/>
          <w:sz w:val="22"/>
          <w:szCs w:val="22"/>
        </w:rPr>
      </w:pPr>
      <w:r w:rsidRPr="00490B80">
        <w:rPr>
          <w:rFonts w:ascii="Palatino Linotype" w:hAnsi="Palatino Linotype"/>
          <w:b/>
          <w:bCs/>
          <w:color w:val="0000FF"/>
          <w:sz w:val="22"/>
          <w:szCs w:val="22"/>
        </w:rPr>
        <w:t>„Ich kam zum Propheten (möge Allah ihn in Ehren halten und bewahren) wegen Schulden, die mein Vater hatte. Ich klopfte an seiner Tür, worauf er fragte: „Wer?“, was ich mit „ich“ beantwortete. Daraufhin sagte er: „Ich, ich, ich.“, als ob er dies verabscheue.“</w:t>
      </w:r>
      <w:r w:rsidRPr="00490B80">
        <w:rPr>
          <w:rStyle w:val="FootnoteReference"/>
          <w:rFonts w:ascii="Palatino Linotype" w:hAnsi="Palatino Linotype"/>
          <w:b/>
          <w:bCs/>
          <w:color w:val="0000FF"/>
          <w:sz w:val="22"/>
          <w:szCs w:val="22"/>
        </w:rPr>
        <w:footnoteReference w:id="251"/>
      </w:r>
    </w:p>
    <w:p w:rsidR="009C5208" w:rsidRPr="009E3A2A" w:rsidRDefault="009C5208">
      <w:pPr>
        <w:jc w:val="both"/>
        <w:rPr>
          <w:rFonts w:ascii="Palatino Linotype" w:hAnsi="Palatino Linotype"/>
          <w:sz w:val="8"/>
          <w:szCs w:val="8"/>
        </w:rPr>
      </w:pPr>
    </w:p>
    <w:p w:rsidR="009C5208" w:rsidRPr="00C81186" w:rsidRDefault="009C5208" w:rsidP="00490B80">
      <w:pPr>
        <w:numPr>
          <w:ilvl w:val="0"/>
          <w:numId w:val="7"/>
        </w:numPr>
        <w:jc w:val="both"/>
        <w:rPr>
          <w:rFonts w:ascii="Palatino Linotype" w:hAnsi="Palatino Linotype"/>
          <w:sz w:val="22"/>
          <w:szCs w:val="22"/>
        </w:rPr>
      </w:pPr>
      <w:r w:rsidRPr="00C81186">
        <w:rPr>
          <w:rFonts w:ascii="Palatino Linotype" w:hAnsi="Palatino Linotype"/>
          <w:sz w:val="22"/>
          <w:szCs w:val="22"/>
        </w:rPr>
        <w:t>Wer um Einlass bittet, sollte nicht hart an der Tür anklopfen, denn Anas ibn Malik (</w:t>
      </w:r>
      <w:r w:rsidR="00490B80">
        <w:rPr>
          <w:rFonts w:ascii="Palatino Linotype" w:hAnsi="Palatino Linotype"/>
          <w:sz w:val="22"/>
          <w:szCs w:val="22"/>
        </w:rPr>
        <w:sym w:font="AGA Arabesque" w:char="F074"/>
      </w:r>
      <w:r w:rsidRPr="00C81186">
        <w:rPr>
          <w:rFonts w:ascii="Palatino Linotype" w:hAnsi="Palatino Linotype"/>
          <w:sz w:val="22"/>
          <w:szCs w:val="22"/>
        </w:rPr>
        <w:t xml:space="preserve">) überlieferte: „Wahrlich an den Türen des Propheten (möge Allah </w:t>
      </w:r>
      <w:r w:rsidRPr="00C81186">
        <w:rPr>
          <w:rFonts w:ascii="Palatino Linotype" w:hAnsi="Palatino Linotype"/>
          <w:sz w:val="22"/>
          <w:szCs w:val="22"/>
        </w:rPr>
        <w:lastRenderedPageBreak/>
        <w:t>ihn in Ehren halten und bewahren) wurde mit den Fingernägeln angeklopft.“</w:t>
      </w:r>
      <w:r w:rsidRPr="00C81186">
        <w:rPr>
          <w:rStyle w:val="FootnoteReference"/>
          <w:rFonts w:ascii="Palatino Linotype" w:hAnsi="Palatino Linotype"/>
          <w:sz w:val="22"/>
          <w:szCs w:val="22"/>
        </w:rPr>
        <w:footnoteReference w:id="252"/>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Wer um Einlass bittet, darf das Haus nicht betreten, wenn sich niemand darin befindet, denn dies stellt eine Verletzung der Privatsphäre dar. </w:t>
      </w:r>
    </w:p>
    <w:p w:rsidR="009C5208" w:rsidRPr="00C81186" w:rsidRDefault="009C5208">
      <w:pPr>
        <w:jc w:val="both"/>
        <w:rPr>
          <w:rFonts w:ascii="Palatino Linotype" w:hAnsi="Palatino Linotype"/>
          <w:sz w:val="22"/>
          <w:szCs w:val="22"/>
        </w:rPr>
      </w:pPr>
    </w:p>
    <w:p w:rsidR="009C5208" w:rsidRPr="00C81186" w:rsidRDefault="009C5208" w:rsidP="00B24B97">
      <w:pPr>
        <w:numPr>
          <w:ilvl w:val="0"/>
          <w:numId w:val="7"/>
        </w:numPr>
        <w:jc w:val="both"/>
        <w:rPr>
          <w:rFonts w:ascii="Palatino Linotype" w:hAnsi="Palatino Linotype"/>
          <w:sz w:val="22"/>
          <w:szCs w:val="22"/>
        </w:rPr>
      </w:pPr>
      <w:r w:rsidRPr="00C81186">
        <w:rPr>
          <w:rFonts w:ascii="Palatino Linotype" w:hAnsi="Palatino Linotype"/>
          <w:sz w:val="22"/>
          <w:szCs w:val="22"/>
        </w:rPr>
        <w:t>Man wartet ein wenig einzutreten, nachdem es einem erlaubt wurde, um etwaige Störungen zu vermeiden, bis man nochmals dazu aufgefordert wird. In Buchari in Muslim wird überliefert, dass Abu Wa’il sagte: „Wir gingen eines Morgens zu Abdullah ibn Mas’ûd (</w:t>
      </w:r>
      <w:r w:rsidR="00B24B97">
        <w:rPr>
          <w:rFonts w:ascii="Palatino Linotype" w:hAnsi="Palatino Linotype"/>
          <w:sz w:val="22"/>
          <w:szCs w:val="22"/>
        </w:rPr>
        <w:sym w:font="AGA Arabesque" w:char="F074"/>
      </w:r>
      <w:r w:rsidRPr="00C81186">
        <w:rPr>
          <w:rFonts w:ascii="Palatino Linotype" w:hAnsi="Palatino Linotype"/>
          <w:sz w:val="22"/>
          <w:szCs w:val="22"/>
        </w:rPr>
        <w:t>), nachdem wir das Morgengebet gebetet hatten. Wir grüßten an der Tür, worauf wir hereingebeten wurden, doch wir verweilten ein wenig vor der Tür.“ (Wa’il) sagte: „Da trat ein Mädchen heraus und sagte: ‚Kommt ihr denn nicht herein?’, da traten wir ein und fanden ihn sitzend vor, während er Allah lobpreiste. Er sagte: ‚Was hat euch daran gehindert einzutreten, nachdem es euch gewährt wurde?’, worauf wir entgegneten: ‚Nichts, außer dass wir vermuteten, dass jemand von der Familie des Hauses schlafen könnte…’“</w:t>
      </w:r>
      <w:r w:rsidRPr="00C81186">
        <w:rPr>
          <w:rStyle w:val="FootnoteReference"/>
          <w:rFonts w:ascii="Palatino Linotype" w:hAnsi="Palatino Linotype"/>
          <w:sz w:val="22"/>
          <w:szCs w:val="22"/>
        </w:rPr>
        <w:footnoteReference w:id="253"/>
      </w:r>
    </w:p>
    <w:p w:rsidR="009C5208" w:rsidRPr="009E3A2A" w:rsidRDefault="009C5208">
      <w:pPr>
        <w:jc w:val="both"/>
        <w:rPr>
          <w:rFonts w:ascii="Palatino Linotype" w:hAnsi="Palatino Linotype"/>
          <w:sz w:val="8"/>
          <w:szCs w:val="8"/>
        </w:rPr>
      </w:pPr>
    </w:p>
    <w:p w:rsidR="009C5208" w:rsidRPr="00C81186" w:rsidRDefault="009C5208" w:rsidP="00B24B97">
      <w:pPr>
        <w:numPr>
          <w:ilvl w:val="0"/>
          <w:numId w:val="7"/>
        </w:numPr>
        <w:jc w:val="both"/>
        <w:rPr>
          <w:rFonts w:ascii="Palatino Linotype" w:hAnsi="Palatino Linotype"/>
          <w:sz w:val="22"/>
          <w:szCs w:val="22"/>
        </w:rPr>
      </w:pPr>
      <w:r w:rsidRPr="00C81186">
        <w:rPr>
          <w:rFonts w:ascii="Palatino Linotype" w:hAnsi="Palatino Linotype"/>
          <w:sz w:val="22"/>
          <w:szCs w:val="22"/>
        </w:rPr>
        <w:t>Wenn jemand gerufen wird oder zu ihm ein Bote geschickt wird, so braucht er nicht um Einlass zu fragen, denn Abu Huraira (</w:t>
      </w:r>
      <w:r w:rsidR="00B24B97">
        <w:rPr>
          <w:rFonts w:ascii="Palatino Linotype" w:hAnsi="Palatino Linotype"/>
          <w:sz w:val="22"/>
          <w:szCs w:val="22"/>
        </w:rPr>
        <w:sym w:font="AGA Arabesque" w:char="F074"/>
      </w:r>
      <w:r w:rsidRPr="00C81186">
        <w:rPr>
          <w:rFonts w:ascii="Palatino Linotype" w:hAnsi="Palatino Linotype"/>
          <w:sz w:val="22"/>
          <w:szCs w:val="22"/>
        </w:rPr>
        <w:t xml:space="preserve">) überlieferte, dass der Gesandte Allahs (möge Allah ihn in Ehren halten und bewahren) sagte: „Wenn jemand von euch zum Essen eingeladen wurde und mit ihm ein Bote kommt, so ist </w:t>
      </w:r>
      <w:r w:rsidRPr="00C81186">
        <w:rPr>
          <w:rFonts w:ascii="Palatino Linotype" w:hAnsi="Palatino Linotype"/>
          <w:sz w:val="22"/>
          <w:szCs w:val="22"/>
        </w:rPr>
        <w:lastRenderedPageBreak/>
        <w:t>dies seine Erlaubnis (einzutreten).“</w:t>
      </w:r>
      <w:r w:rsidRPr="00C81186">
        <w:rPr>
          <w:rStyle w:val="FootnoteReference"/>
          <w:rFonts w:ascii="Palatino Linotype" w:hAnsi="Palatino Linotype"/>
          <w:sz w:val="22"/>
          <w:szCs w:val="22"/>
        </w:rPr>
        <w:footnoteReference w:id="254"/>
      </w:r>
      <w:r w:rsidRPr="00C81186">
        <w:rPr>
          <w:rFonts w:ascii="Palatino Linotype" w:hAnsi="Palatino Linotype"/>
          <w:sz w:val="22"/>
          <w:szCs w:val="22"/>
        </w:rPr>
        <w:t xml:space="preserve"> Die Gelehrten nahmen jedoch den Fall aus, dass der Eingeladene sich viel verspätet, oder auch wenn man sich an einem Ort befindet, an dem man normalerweise immer um Erlaubnis bitten sollte (wenn man eintreten will)</w:t>
      </w:r>
      <w:r w:rsidRPr="00C81186">
        <w:rPr>
          <w:rStyle w:val="FootnoteReference"/>
          <w:rFonts w:ascii="Palatino Linotype" w:hAnsi="Palatino Linotype"/>
          <w:sz w:val="22"/>
          <w:szCs w:val="22"/>
        </w:rPr>
        <w:footnoteReference w:id="255"/>
      </w:r>
      <w:r w:rsidRPr="00C81186">
        <w:rPr>
          <w:rFonts w:ascii="Palatino Linotype" w:hAnsi="Palatino Linotype"/>
          <w:sz w:val="22"/>
          <w:szCs w:val="22"/>
        </w:rPr>
        <w:t xml:space="preserve">, </w:t>
      </w:r>
      <w:r w:rsidRPr="00C81186">
        <w:rPr>
          <w:rStyle w:val="FootnoteReference"/>
          <w:rFonts w:ascii="Palatino Linotype" w:hAnsi="Palatino Linotype"/>
          <w:sz w:val="22"/>
          <w:szCs w:val="22"/>
        </w:rPr>
        <w:footnoteReference w:id="256"/>
      </w:r>
    </w:p>
    <w:p w:rsidR="009C5208" w:rsidRPr="00C81186" w:rsidRDefault="009C5208" w:rsidP="00E2269F">
      <w:pPr>
        <w:numPr>
          <w:ilvl w:val="0"/>
          <w:numId w:val="7"/>
        </w:numPr>
        <w:jc w:val="both"/>
        <w:rPr>
          <w:rFonts w:ascii="Palatino Linotype" w:hAnsi="Palatino Linotype"/>
          <w:sz w:val="22"/>
          <w:szCs w:val="22"/>
        </w:rPr>
      </w:pPr>
      <w:r w:rsidRPr="00C81186">
        <w:rPr>
          <w:rFonts w:ascii="Palatino Linotype" w:hAnsi="Palatino Linotype"/>
          <w:sz w:val="22"/>
          <w:szCs w:val="22"/>
        </w:rPr>
        <w:t>Es ist Sunna, um Erlaubnis zu bitten, wenn man aufstehen und die Sitzrunde verlassen möchte. Von Ibn Umar (</w:t>
      </w:r>
      <w:r w:rsidR="00E2269F">
        <w:rPr>
          <w:rFonts w:ascii="Palatino Linotype" w:hAnsi="Palatino Linotype"/>
          <w:sz w:val="22"/>
          <w:szCs w:val="22"/>
        </w:rPr>
        <w:sym w:font="AGA Arabesque" w:char="F074"/>
      </w:r>
      <w:r w:rsidRPr="00C81186">
        <w:rPr>
          <w:rFonts w:ascii="Palatino Linotype" w:hAnsi="Palatino Linotype"/>
          <w:sz w:val="22"/>
          <w:szCs w:val="22"/>
        </w:rPr>
        <w:t>) wird überliefert, dass der Gesandte Allahs (möge Allah ihn in Ehren halten und bewahren) sagte: „Wenn jemand von euch seinen Bruder besucht und bei ihm sitzt, dann soll er erst aufstehen, wenn er ihn um Erlaubnis gebeten hat.“</w:t>
      </w:r>
      <w:r w:rsidRPr="00C81186">
        <w:rPr>
          <w:rStyle w:val="FootnoteReference"/>
          <w:rFonts w:ascii="Palatino Linotype" w:hAnsi="Palatino Linotype"/>
          <w:sz w:val="22"/>
          <w:szCs w:val="22"/>
        </w:rPr>
        <w:footnoteReference w:id="257"/>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muss auch bei der Mutter und Schwester, und gegenüber wem man dieselben Vorschriften einzuhalten hat, um Erlaubnis bitten, eintreten zu dürfen.</w:t>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ist empfohlen, die Ehefrau davon zu unterrichten, wenn man eintritt.</w:t>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Kinder, die im Haus leben und eigene Kinder, die noch nicht die Pubertät erreicht haben, sollen zu drei Zeiten um Erlaubnis bitten, eintreten zu dürfen: Vor dem </w:t>
      </w:r>
      <w:r w:rsidRPr="00C81186">
        <w:rPr>
          <w:rFonts w:ascii="Palatino Linotype" w:hAnsi="Palatino Linotype"/>
          <w:sz w:val="22"/>
          <w:szCs w:val="22"/>
        </w:rPr>
        <w:lastRenderedPageBreak/>
        <w:t>Frühgebet, während des Mittagsschlafes und nach dem Nachtgebet.</w:t>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bittet um Eintritt, indem man sagt: „Assalamu alaikum, darf ich eintreten?“</w:t>
      </w:r>
    </w:p>
    <w:p w:rsidR="009C5208" w:rsidRPr="009E3A2A" w:rsidRDefault="009C5208">
      <w:pPr>
        <w:jc w:val="both"/>
        <w:rPr>
          <w:rFonts w:ascii="Palatino Linotype" w:hAnsi="Palatino Linotype"/>
          <w:sz w:val="8"/>
          <w:szCs w:val="8"/>
        </w:rPr>
      </w:pPr>
    </w:p>
    <w:p w:rsidR="00E2269F"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Wenn es sich um unbewohnte Häuser handelt und der Muslim darin Gegenstände hat, die er braucht, so sagt Allah darüber:</w:t>
      </w:r>
    </w:p>
    <w:p w:rsidR="00E2269F" w:rsidRDefault="00E2269F" w:rsidP="00E2269F">
      <w:pPr>
        <w:spacing w:before="240" w:after="240" w:line="240" w:lineRule="exact"/>
        <w:ind w:left="397" w:right="397"/>
        <w:jc w:val="both"/>
        <w:rPr>
          <w:rFonts w:ascii="Palatino Linotype" w:hAnsi="Palatino Linotype"/>
          <w:sz w:val="22"/>
          <w:szCs w:val="22"/>
        </w:rPr>
      </w:pPr>
      <w:r w:rsidRPr="00E237A9">
        <w:rPr>
          <w:rFonts w:ascii="Palatino Linotype" w:hAnsi="Palatino Linotype"/>
          <w:sz w:val="22"/>
          <w:szCs w:val="22"/>
        </w:rPr>
        <w:sym w:font="AGA Arabesque" w:char="F028"/>
      </w:r>
      <w:r w:rsidR="009C5208" w:rsidRPr="00C81186">
        <w:rPr>
          <w:rFonts w:ascii="Palatino Linotype" w:hAnsi="Palatino Linotype"/>
          <w:b/>
          <w:bCs/>
          <w:sz w:val="22"/>
          <w:szCs w:val="22"/>
        </w:rPr>
        <w:t>Und es ist für euch keine Sünde, wenn ihr unbewohnte Häuser betretet, in denen Gegenstände sind, die euch gehören. Und Allah weiß, was ihr offen legt und was ihr verbergt</w:t>
      </w:r>
      <w:r w:rsidRPr="00E237A9">
        <w:rPr>
          <w:rFonts w:ascii="Palatino Linotype" w:hAnsi="Palatino Linotype"/>
          <w:b/>
          <w:bCs/>
          <w:sz w:val="22"/>
          <w:szCs w:val="22"/>
        </w:rPr>
        <w:t>.</w:t>
      </w:r>
      <w:r w:rsidRPr="00E237A9">
        <w:rPr>
          <w:rFonts w:ascii="Palatino Linotype" w:hAnsi="Palatino Linotype"/>
          <w:sz w:val="22"/>
          <w:szCs w:val="22"/>
        </w:rPr>
        <w:sym w:font="AGA Arabesque" w:char="F029"/>
      </w:r>
      <w:r w:rsidR="009C5208" w:rsidRPr="00C81186">
        <w:rPr>
          <w:rStyle w:val="FootnoteReference"/>
          <w:rFonts w:ascii="Palatino Linotype" w:hAnsi="Palatino Linotype"/>
          <w:b/>
          <w:bCs/>
          <w:sz w:val="22"/>
          <w:szCs w:val="22"/>
        </w:rPr>
        <w:footnoteReference w:id="258"/>
      </w:r>
    </w:p>
    <w:p w:rsidR="00E2269F" w:rsidRDefault="00E2269F" w:rsidP="00E2269F">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 Dieser Regel unterliegen auch Geschäfte, Märkte und Hotels</w:t>
      </w:r>
    </w:p>
    <w:p w:rsidR="009C5208" w:rsidRPr="00C81186" w:rsidRDefault="00E2269F" w:rsidP="00E2269F">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 etc.</w:t>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Die Pflicht um Einlass zu bitten entfällt in Notsituationen, wie etwa bei Bränden oder dem Angriff eines Einbrechers etc.</w:t>
      </w:r>
    </w:p>
    <w:p w:rsidR="009C5208" w:rsidRPr="009E3A2A" w:rsidRDefault="009C5208">
      <w:pPr>
        <w:jc w:val="both"/>
        <w:rPr>
          <w:rFonts w:ascii="Palatino Linotype" w:hAnsi="Palatino Linotype"/>
          <w:sz w:val="8"/>
          <w:szCs w:val="8"/>
        </w:rPr>
      </w:pPr>
    </w:p>
    <w:p w:rsidR="00E2269F"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Wenn jemand um Einlass bittet, während der Anwesende betet, so soll dieser „subhanallah“ sagen und die Frau soll klatschen, denn der Prophet (möge Allah ihn in Ehren halten und bewahren) sagte:</w:t>
      </w:r>
    </w:p>
    <w:p w:rsidR="009C5208" w:rsidRPr="00E2269F" w:rsidRDefault="009C5208" w:rsidP="00E2269F">
      <w:pPr>
        <w:ind w:left="142" w:right="142"/>
        <w:jc w:val="both"/>
        <w:rPr>
          <w:rFonts w:ascii="Palatino Linotype" w:hAnsi="Palatino Linotype"/>
          <w:b/>
          <w:bCs/>
          <w:color w:val="0000FF"/>
          <w:sz w:val="22"/>
          <w:szCs w:val="22"/>
        </w:rPr>
      </w:pPr>
      <w:r w:rsidRPr="00E2269F">
        <w:rPr>
          <w:rFonts w:ascii="Palatino Linotype" w:hAnsi="Palatino Linotype"/>
          <w:b/>
          <w:bCs/>
          <w:color w:val="0000FF"/>
          <w:sz w:val="22"/>
          <w:szCs w:val="22"/>
        </w:rPr>
        <w:t>„Wenn jemand bei einem Mann um Einlass bittet, während dieser betet, so ist seine Erlaubnis, dass dieser sagt: „subhanallah“. Wenn jemand bei einer Frau um Einlass bittet, während sie betet, so besteht ihre Erlaubnis darin, dass sie klatscht.“</w:t>
      </w:r>
      <w:r w:rsidRPr="00E2269F">
        <w:rPr>
          <w:rStyle w:val="FootnoteReference"/>
          <w:rFonts w:ascii="Palatino Linotype" w:hAnsi="Palatino Linotype"/>
          <w:b/>
          <w:bCs/>
          <w:color w:val="0000FF"/>
          <w:sz w:val="22"/>
          <w:szCs w:val="22"/>
        </w:rPr>
        <w:footnoteReference w:id="259"/>
      </w:r>
    </w:p>
    <w:p w:rsidR="009C5208" w:rsidRPr="009E3A2A" w:rsidRDefault="009C5208">
      <w:pPr>
        <w:jc w:val="both"/>
        <w:rPr>
          <w:rFonts w:ascii="Palatino Linotype" w:hAnsi="Palatino Linotype"/>
          <w:sz w:val="8"/>
          <w:szCs w:val="8"/>
        </w:rPr>
      </w:pPr>
    </w:p>
    <w:p w:rsidR="00E2269F"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lastRenderedPageBreak/>
        <w:t>Abu Dawud überliefert im Kapitel: „Was es über Späße an Überlieferungen gibt“ von Auf ibn Malik Alaschdscha’i, dass dieser sagte: „Ich kam während der Schlacht von Tabuk zum Gesandten Allahs (möge Allah ihn in Ehren halten und bewahren), als er gerade in einem Lederzelt saß. Ich begrüßte ihn, worauf er zu mir sagte:</w:t>
      </w:r>
    </w:p>
    <w:p w:rsidR="009C5208" w:rsidRDefault="009C5208" w:rsidP="009C7E90">
      <w:pPr>
        <w:ind w:left="142" w:right="142"/>
        <w:jc w:val="both"/>
        <w:rPr>
          <w:rFonts w:ascii="Palatino Linotype" w:hAnsi="Palatino Linotype"/>
          <w:b/>
          <w:bCs/>
          <w:color w:val="0000FF"/>
          <w:sz w:val="22"/>
          <w:szCs w:val="22"/>
        </w:rPr>
      </w:pPr>
      <w:r w:rsidRPr="00E2269F">
        <w:rPr>
          <w:rFonts w:ascii="Palatino Linotype" w:hAnsi="Palatino Linotype"/>
          <w:b/>
          <w:bCs/>
          <w:color w:val="0000FF"/>
          <w:sz w:val="22"/>
          <w:szCs w:val="22"/>
        </w:rPr>
        <w:t>„Tritt ein.“, ich fragte: „Mein ganzer Körper?“, worauf er antwortete: „Dein ganzer Körper“, daraufhin trat ich ein.</w:t>
      </w:r>
      <w:r w:rsidR="00E2269F" w:rsidRPr="00E2269F">
        <w:rPr>
          <w:rFonts w:ascii="Palatino Linotype" w:hAnsi="Palatino Linotype"/>
          <w:b/>
          <w:bCs/>
          <w:color w:val="0000FF"/>
          <w:sz w:val="22"/>
          <w:szCs w:val="22"/>
        </w:rPr>
        <w:t>“</w:t>
      </w:r>
      <w:r w:rsidRPr="00E2269F">
        <w:rPr>
          <w:rStyle w:val="FootnoteReference"/>
          <w:rFonts w:ascii="Palatino Linotype" w:hAnsi="Palatino Linotype"/>
          <w:b/>
          <w:bCs/>
          <w:color w:val="0000FF"/>
          <w:sz w:val="22"/>
          <w:szCs w:val="22"/>
        </w:rPr>
        <w:footnoteReference w:id="260"/>
      </w:r>
    </w:p>
    <w:p w:rsidR="00E2269F" w:rsidRPr="00E2269F" w:rsidRDefault="00E2269F" w:rsidP="00E2269F">
      <w:pPr>
        <w:ind w:right="142"/>
        <w:jc w:val="both"/>
        <w:rPr>
          <w:rFonts w:ascii="Palatino Linotype" w:hAnsi="Palatino Linotype"/>
          <w:color w:val="0000FF"/>
          <w:sz w:val="8"/>
          <w:szCs w:val="8"/>
        </w:rPr>
      </w:pPr>
    </w:p>
    <w:p w:rsidR="009C5208" w:rsidRPr="009E3A2A" w:rsidRDefault="009C5208">
      <w:pPr>
        <w:jc w:val="both"/>
        <w:rPr>
          <w:rFonts w:ascii="Palatino Linotype" w:hAnsi="Palatino Linotype"/>
          <w:b/>
          <w:bCs/>
        </w:rPr>
      </w:pPr>
      <w:r w:rsidRPr="009E3A2A">
        <w:rPr>
          <w:rFonts w:ascii="Palatino Linotype" w:hAnsi="Palatino Linotype"/>
          <w:b/>
          <w:bCs/>
        </w:rPr>
        <w:t>24. Das Benehmen des Gastgebers</w:t>
      </w:r>
    </w:p>
    <w:p w:rsidR="009C5208" w:rsidRPr="00E2269F" w:rsidRDefault="009C5208">
      <w:pPr>
        <w:jc w:val="both"/>
        <w:rPr>
          <w:rFonts w:ascii="Palatino Linotype" w:hAnsi="Palatino Linotype"/>
          <w:sz w:val="8"/>
          <w:szCs w:val="8"/>
        </w:rPr>
      </w:pPr>
    </w:p>
    <w:p w:rsidR="00E2269F" w:rsidRDefault="009C5208" w:rsidP="009C7E90">
      <w:pPr>
        <w:numPr>
          <w:ilvl w:val="0"/>
          <w:numId w:val="7"/>
        </w:numPr>
        <w:jc w:val="both"/>
        <w:rPr>
          <w:rFonts w:ascii="Palatino Linotype" w:hAnsi="Palatino Linotype"/>
          <w:sz w:val="22"/>
          <w:szCs w:val="22"/>
        </w:rPr>
      </w:pPr>
      <w:r w:rsidRPr="00C81186">
        <w:rPr>
          <w:rFonts w:ascii="Palatino Linotype" w:hAnsi="Palatino Linotype"/>
          <w:sz w:val="22"/>
          <w:szCs w:val="22"/>
        </w:rPr>
        <w:t>Großzügigkeit gegenüber dem Gast ist Pflicht, denn der Prophet (möge Allah ihn in Ehren halten und bewahren) sagte:</w:t>
      </w:r>
    </w:p>
    <w:p w:rsidR="00E2269F" w:rsidRPr="00E2269F" w:rsidRDefault="009C5208" w:rsidP="009C7E90">
      <w:pPr>
        <w:ind w:left="142" w:right="142"/>
        <w:jc w:val="both"/>
        <w:rPr>
          <w:rFonts w:ascii="Palatino Linotype" w:hAnsi="Palatino Linotype"/>
          <w:b/>
          <w:bCs/>
          <w:color w:val="0000FF"/>
          <w:sz w:val="22"/>
          <w:szCs w:val="22"/>
        </w:rPr>
      </w:pPr>
      <w:r w:rsidRPr="00E2269F">
        <w:rPr>
          <w:rFonts w:ascii="Palatino Linotype" w:hAnsi="Palatino Linotype"/>
          <w:b/>
          <w:bCs/>
          <w:color w:val="0000FF"/>
          <w:sz w:val="22"/>
          <w:szCs w:val="22"/>
        </w:rPr>
        <w:t>„Wer an Allah und den jüngsten Tag glaubt, der soll seinen Gast großzügig bewirten.“</w:t>
      </w:r>
      <w:r w:rsidRPr="00E2269F">
        <w:rPr>
          <w:rStyle w:val="FootnoteReference"/>
          <w:rFonts w:ascii="Palatino Linotype" w:hAnsi="Palatino Linotype"/>
          <w:b/>
          <w:bCs/>
          <w:color w:val="0000FF"/>
          <w:sz w:val="22"/>
          <w:szCs w:val="22"/>
        </w:rPr>
        <w:footnoteReference w:id="261"/>
      </w:r>
      <w:r w:rsidRPr="00E2269F">
        <w:rPr>
          <w:rFonts w:ascii="Palatino Linotype" w:hAnsi="Palatino Linotype"/>
          <w:b/>
          <w:bCs/>
          <w:color w:val="0000FF"/>
          <w:sz w:val="22"/>
          <w:szCs w:val="22"/>
        </w:rPr>
        <w:t xml:space="preserve"> </w:t>
      </w:r>
    </w:p>
    <w:p w:rsidR="00E2269F" w:rsidRDefault="00E2269F" w:rsidP="009C7E90">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Die Zeitspanne, die man den Gast bewirten muss, beträgt drei Tage, so wie es vom Propheten (möge Allah ihn in Ehren halten und bewahren) überliefert wird:</w:t>
      </w:r>
    </w:p>
    <w:p w:rsidR="009C5208" w:rsidRPr="00E2269F" w:rsidRDefault="009C5208" w:rsidP="009C7E90">
      <w:pPr>
        <w:ind w:left="142" w:right="142"/>
        <w:jc w:val="both"/>
        <w:rPr>
          <w:rFonts w:ascii="Palatino Linotype" w:hAnsi="Palatino Linotype"/>
          <w:b/>
          <w:bCs/>
          <w:color w:val="0000FF"/>
          <w:sz w:val="22"/>
          <w:szCs w:val="22"/>
        </w:rPr>
      </w:pPr>
      <w:r w:rsidRPr="00E2269F">
        <w:rPr>
          <w:rFonts w:ascii="Palatino Linotype" w:hAnsi="Palatino Linotype"/>
          <w:b/>
          <w:bCs/>
          <w:color w:val="0000FF"/>
          <w:sz w:val="22"/>
          <w:szCs w:val="22"/>
        </w:rPr>
        <w:t>„Die Bewirtung des Gastes beträgt drei Tage, ein Tag und eine Nacht genügen jedoch auch. Es ist einem muslimischen Mann nicht erlaubt bei seinem Bruder zu bleiben, bis er diesem Schaden zufügt.“ Sie fragten: „Oh Gesandter Allahs, wie kann er ihm Schaden zu fügen?“ Er antwortete: „Indem er bei ihm bleibt, obwohl dieser nichts mehr hat, was er ihm anbieten kann.“</w:t>
      </w:r>
      <w:r w:rsidRPr="00E2269F">
        <w:rPr>
          <w:rStyle w:val="FootnoteReference"/>
          <w:rFonts w:ascii="Palatino Linotype" w:hAnsi="Palatino Linotype"/>
          <w:b/>
          <w:bCs/>
          <w:color w:val="0000FF"/>
          <w:sz w:val="22"/>
          <w:szCs w:val="22"/>
        </w:rPr>
        <w:footnoteReference w:id="262"/>
      </w:r>
    </w:p>
    <w:p w:rsidR="009C5208" w:rsidRPr="009E3A2A" w:rsidRDefault="009C5208">
      <w:pPr>
        <w:jc w:val="both"/>
        <w:rPr>
          <w:rFonts w:ascii="Palatino Linotype" w:hAnsi="Palatino Linotype"/>
          <w:sz w:val="8"/>
          <w:szCs w:val="8"/>
        </w:rPr>
      </w:pPr>
    </w:p>
    <w:p w:rsidR="00E2269F" w:rsidRDefault="009C5208" w:rsidP="009C7E90">
      <w:pPr>
        <w:numPr>
          <w:ilvl w:val="0"/>
          <w:numId w:val="7"/>
        </w:numPr>
        <w:jc w:val="both"/>
        <w:rPr>
          <w:rFonts w:ascii="Palatino Linotype" w:hAnsi="Palatino Linotype"/>
          <w:sz w:val="22"/>
          <w:szCs w:val="22"/>
        </w:rPr>
      </w:pPr>
      <w:r w:rsidRPr="00C81186">
        <w:rPr>
          <w:rFonts w:ascii="Palatino Linotype" w:hAnsi="Palatino Linotype"/>
          <w:sz w:val="22"/>
          <w:szCs w:val="22"/>
        </w:rPr>
        <w:lastRenderedPageBreak/>
        <w:t>Es ist empfohlen, die Gäste willkommen zu heißen. Von Ibn Abbas (</w:t>
      </w:r>
      <w:r w:rsidR="009C7E90">
        <w:rPr>
          <w:rFonts w:ascii="Palatino Linotype" w:hAnsi="Palatino Linotype"/>
          <w:sz w:val="22"/>
          <w:szCs w:val="22"/>
        </w:rPr>
        <w:sym w:font="AGA Arabesque" w:char="F074"/>
      </w:r>
      <w:r w:rsidRPr="00C81186">
        <w:rPr>
          <w:rFonts w:ascii="Palatino Linotype" w:hAnsi="Palatino Linotype"/>
          <w:sz w:val="22"/>
          <w:szCs w:val="22"/>
        </w:rPr>
        <w:t>) wird überliefert, dass er sagte: „Als die Abgesandten von Abdulqais zum Propheten (möge Allah ihn in Ehren halten und bewahren) kamen, sagte er:</w:t>
      </w:r>
    </w:p>
    <w:p w:rsidR="009C5208" w:rsidRPr="00E2269F" w:rsidRDefault="00E2269F" w:rsidP="00E2269F">
      <w:pPr>
        <w:ind w:left="142" w:right="142"/>
        <w:jc w:val="both"/>
        <w:rPr>
          <w:rFonts w:ascii="Palatino Linotype" w:hAnsi="Palatino Linotype"/>
          <w:b/>
          <w:bCs/>
          <w:color w:val="0000FF"/>
          <w:sz w:val="22"/>
          <w:szCs w:val="22"/>
        </w:rPr>
      </w:pPr>
      <w:r w:rsidRPr="00E2269F">
        <w:rPr>
          <w:rFonts w:ascii="Palatino Linotype" w:hAnsi="Palatino Linotype"/>
          <w:b/>
          <w:bCs/>
          <w:color w:val="0000FF"/>
          <w:sz w:val="22"/>
          <w:szCs w:val="22"/>
        </w:rPr>
        <w:t>„</w:t>
      </w:r>
      <w:r w:rsidR="009C5208" w:rsidRPr="00E2269F">
        <w:rPr>
          <w:rFonts w:ascii="Palatino Linotype" w:hAnsi="Palatino Linotype"/>
          <w:b/>
          <w:bCs/>
          <w:color w:val="0000FF"/>
          <w:sz w:val="22"/>
          <w:szCs w:val="22"/>
        </w:rPr>
        <w:t>Willkommen seien die Abgesandten, die weder in Schande noch in Reue kamen…“</w:t>
      </w:r>
      <w:r w:rsidR="009C5208" w:rsidRPr="00E2269F">
        <w:rPr>
          <w:rStyle w:val="FootnoteReference"/>
          <w:rFonts w:ascii="Palatino Linotype" w:hAnsi="Palatino Linotype"/>
          <w:b/>
          <w:bCs/>
          <w:color w:val="0000FF"/>
          <w:sz w:val="22"/>
          <w:szCs w:val="22"/>
        </w:rPr>
        <w:footnoteReference w:id="263"/>
      </w:r>
      <w:r w:rsidR="009C5208" w:rsidRPr="00E2269F">
        <w:rPr>
          <w:rFonts w:ascii="Palatino Linotype" w:hAnsi="Palatino Linotype"/>
          <w:b/>
          <w:bCs/>
          <w:color w:val="0000FF"/>
          <w:sz w:val="22"/>
          <w:szCs w:val="22"/>
        </w:rPr>
        <w:t>.</w:t>
      </w:r>
    </w:p>
    <w:p w:rsidR="009C5208" w:rsidRPr="009E3A2A" w:rsidRDefault="009C5208">
      <w:pPr>
        <w:jc w:val="both"/>
        <w:rPr>
          <w:rFonts w:ascii="Palatino Linotype" w:hAnsi="Palatino Linotype"/>
          <w:sz w:val="8"/>
          <w:szCs w:val="8"/>
        </w:rPr>
      </w:pPr>
    </w:p>
    <w:p w:rsidR="00E2269F" w:rsidRDefault="009C5208" w:rsidP="000E0086">
      <w:pPr>
        <w:numPr>
          <w:ilvl w:val="0"/>
          <w:numId w:val="7"/>
        </w:numPr>
        <w:tabs>
          <w:tab w:val="clear" w:pos="720"/>
          <w:tab w:val="num" w:pos="0"/>
        </w:tabs>
        <w:jc w:val="both"/>
        <w:rPr>
          <w:rFonts w:ascii="Palatino Linotype" w:hAnsi="Palatino Linotype"/>
          <w:sz w:val="22"/>
          <w:szCs w:val="22"/>
        </w:rPr>
      </w:pPr>
      <w:r w:rsidRPr="00C81186">
        <w:rPr>
          <w:rFonts w:ascii="Palatino Linotype" w:hAnsi="Palatino Linotype"/>
          <w:sz w:val="22"/>
          <w:szCs w:val="22"/>
        </w:rPr>
        <w:t>Man muss einer Einladung folgen, denn der Prophet (möge Allah ihn in Ehren halten und bewahren) sagte:</w:t>
      </w:r>
    </w:p>
    <w:p w:rsidR="00E2269F" w:rsidRPr="00E2269F" w:rsidRDefault="009C5208" w:rsidP="00C16A18">
      <w:pPr>
        <w:ind w:left="397" w:right="397"/>
        <w:jc w:val="both"/>
        <w:rPr>
          <w:rFonts w:ascii="Palatino Linotype" w:hAnsi="Palatino Linotype"/>
          <w:b/>
          <w:bCs/>
          <w:color w:val="0000FF"/>
          <w:sz w:val="22"/>
          <w:szCs w:val="22"/>
        </w:rPr>
      </w:pPr>
      <w:r w:rsidRPr="00E2269F">
        <w:rPr>
          <w:rFonts w:ascii="Palatino Linotype" w:hAnsi="Palatino Linotype"/>
          <w:b/>
          <w:bCs/>
          <w:color w:val="0000FF"/>
          <w:sz w:val="22"/>
          <w:szCs w:val="22"/>
        </w:rPr>
        <w:t>„Wer eine Einlad</w:t>
      </w:r>
      <w:r w:rsidR="009E3A2A" w:rsidRPr="00E2269F">
        <w:rPr>
          <w:rFonts w:ascii="Palatino Linotype" w:hAnsi="Palatino Linotype"/>
          <w:b/>
          <w:bCs/>
          <w:color w:val="0000FF"/>
          <w:sz w:val="22"/>
          <w:szCs w:val="22"/>
        </w:rPr>
        <w:t>ung nicht annimmt, der hat sich</w:t>
      </w:r>
      <w:r w:rsidR="00E2269F" w:rsidRPr="00E2269F">
        <w:rPr>
          <w:rFonts w:ascii="Palatino Linotype" w:hAnsi="Palatino Linotype"/>
          <w:b/>
          <w:bCs/>
          <w:color w:val="0000FF"/>
          <w:sz w:val="22"/>
          <w:szCs w:val="22"/>
        </w:rPr>
        <w:t xml:space="preserve"> </w:t>
      </w:r>
      <w:r w:rsidRPr="00E2269F">
        <w:rPr>
          <w:rFonts w:ascii="Palatino Linotype" w:hAnsi="Palatino Linotype"/>
          <w:b/>
          <w:bCs/>
          <w:color w:val="0000FF"/>
          <w:sz w:val="22"/>
          <w:szCs w:val="22"/>
        </w:rPr>
        <w:t>gegen Allah und Seinen Gesandten aufgelehnt.“</w:t>
      </w:r>
      <w:r w:rsidRPr="00E2269F">
        <w:rPr>
          <w:rStyle w:val="FootnoteReference"/>
          <w:rFonts w:ascii="Palatino Linotype" w:hAnsi="Palatino Linotype"/>
          <w:b/>
          <w:bCs/>
          <w:color w:val="0000FF"/>
          <w:sz w:val="22"/>
          <w:szCs w:val="22"/>
        </w:rPr>
        <w:footnoteReference w:id="264"/>
      </w:r>
      <w:r w:rsidRPr="00E2269F">
        <w:rPr>
          <w:rFonts w:ascii="Palatino Linotype" w:hAnsi="Palatino Linotype"/>
          <w:b/>
          <w:bCs/>
          <w:color w:val="0000FF"/>
          <w:sz w:val="22"/>
          <w:szCs w:val="22"/>
        </w:rPr>
        <w:t xml:space="preserve"> </w:t>
      </w:r>
    </w:p>
    <w:p w:rsidR="00E2269F" w:rsidRDefault="009C5208" w:rsidP="00C16A18">
      <w:pPr>
        <w:jc w:val="both"/>
        <w:rPr>
          <w:rFonts w:ascii="Palatino Linotype" w:hAnsi="Palatino Linotype"/>
          <w:sz w:val="22"/>
          <w:szCs w:val="22"/>
        </w:rPr>
      </w:pPr>
      <w:r w:rsidRPr="00C81186">
        <w:rPr>
          <w:rFonts w:ascii="Palatino Linotype" w:hAnsi="Palatino Linotype"/>
          <w:sz w:val="22"/>
          <w:szCs w:val="22"/>
        </w:rPr>
        <w:t>Und er sagte auch:</w:t>
      </w:r>
    </w:p>
    <w:p w:rsidR="00E2269F" w:rsidRPr="00E2269F" w:rsidRDefault="009C5208" w:rsidP="00C16A18">
      <w:pPr>
        <w:ind w:left="397" w:right="397"/>
        <w:jc w:val="both"/>
        <w:rPr>
          <w:rFonts w:ascii="Palatino Linotype" w:hAnsi="Palatino Linotype"/>
          <w:b/>
          <w:bCs/>
          <w:color w:val="0000FF"/>
          <w:sz w:val="22"/>
          <w:szCs w:val="22"/>
        </w:rPr>
      </w:pPr>
      <w:r w:rsidRPr="00E2269F">
        <w:rPr>
          <w:rFonts w:ascii="Palatino Linotype" w:hAnsi="Palatino Linotype"/>
          <w:b/>
          <w:bCs/>
          <w:color w:val="0000FF"/>
          <w:sz w:val="22"/>
          <w:szCs w:val="22"/>
        </w:rPr>
        <w:t>„Die Pflichten des Muslims gegenüber dem Muslim sind fünf“, worunter erwähnt wird: „und das Erwidern der Einladung</w:t>
      </w:r>
      <w:r w:rsidR="00E2269F">
        <w:rPr>
          <w:rFonts w:ascii="Palatino Linotype" w:hAnsi="Palatino Linotype"/>
          <w:b/>
          <w:bCs/>
          <w:color w:val="0000FF"/>
          <w:sz w:val="22"/>
          <w:szCs w:val="22"/>
        </w:rPr>
        <w:t>.</w:t>
      </w:r>
      <w:r w:rsidRPr="00E2269F">
        <w:rPr>
          <w:rFonts w:ascii="Palatino Linotype" w:hAnsi="Palatino Linotype"/>
          <w:b/>
          <w:bCs/>
          <w:color w:val="0000FF"/>
          <w:sz w:val="22"/>
          <w:szCs w:val="22"/>
        </w:rPr>
        <w:t>“</w:t>
      </w:r>
      <w:r w:rsidRPr="00E2269F">
        <w:rPr>
          <w:rStyle w:val="FootnoteReference"/>
          <w:rFonts w:ascii="Palatino Linotype" w:hAnsi="Palatino Linotype"/>
          <w:b/>
          <w:bCs/>
          <w:color w:val="0000FF"/>
          <w:sz w:val="22"/>
          <w:szCs w:val="22"/>
        </w:rPr>
        <w:footnoteReference w:id="265"/>
      </w:r>
      <w:r w:rsidRPr="00E2269F">
        <w:rPr>
          <w:rFonts w:ascii="Palatino Linotype" w:hAnsi="Palatino Linotype"/>
          <w:b/>
          <w:bCs/>
          <w:color w:val="0000FF"/>
          <w:sz w:val="22"/>
          <w:szCs w:val="22"/>
        </w:rPr>
        <w:t xml:space="preserve"> </w:t>
      </w:r>
    </w:p>
    <w:p w:rsidR="009C5208" w:rsidRPr="00C81186" w:rsidRDefault="00E2269F" w:rsidP="00C16A18">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Die Gelehrten haben einige Bedingungen für die Pflicht zum Erwidern der Einladungen gestellt:</w:t>
      </w:r>
    </w:p>
    <w:p w:rsidR="009C5208" w:rsidRPr="00C81186" w:rsidRDefault="009C5208" w:rsidP="00E2269F">
      <w:pPr>
        <w:numPr>
          <w:ilvl w:val="1"/>
          <w:numId w:val="5"/>
        </w:numPr>
        <w:jc w:val="both"/>
        <w:rPr>
          <w:rFonts w:ascii="Palatino Linotype" w:hAnsi="Palatino Linotype"/>
          <w:sz w:val="22"/>
          <w:szCs w:val="22"/>
        </w:rPr>
      </w:pPr>
      <w:r w:rsidRPr="00C81186">
        <w:rPr>
          <w:rFonts w:ascii="Palatino Linotype" w:hAnsi="Palatino Linotype"/>
          <w:sz w:val="22"/>
          <w:szCs w:val="22"/>
        </w:rPr>
        <w:t>Der Einladende darf nicht zu denjenigen gehören, bei denen es Pflicht oder erwünscht ist, den Kontakt zu vermeiden.</w:t>
      </w:r>
    </w:p>
    <w:p w:rsidR="009C5208" w:rsidRPr="00C81186" w:rsidRDefault="009C5208">
      <w:pPr>
        <w:numPr>
          <w:ilvl w:val="1"/>
          <w:numId w:val="5"/>
        </w:numPr>
        <w:jc w:val="both"/>
        <w:rPr>
          <w:rFonts w:ascii="Palatino Linotype" w:hAnsi="Palatino Linotype"/>
          <w:sz w:val="22"/>
          <w:szCs w:val="22"/>
        </w:rPr>
      </w:pPr>
      <w:r w:rsidRPr="00C81186">
        <w:rPr>
          <w:rFonts w:ascii="Palatino Linotype" w:hAnsi="Palatino Linotype"/>
          <w:sz w:val="22"/>
          <w:szCs w:val="22"/>
        </w:rPr>
        <w:t>Am Ort der Einladung darf nichts Unislamisches sein.</w:t>
      </w:r>
    </w:p>
    <w:p w:rsidR="009C5208" w:rsidRPr="00C81186" w:rsidRDefault="009C5208">
      <w:pPr>
        <w:numPr>
          <w:ilvl w:val="1"/>
          <w:numId w:val="5"/>
        </w:numPr>
        <w:jc w:val="both"/>
        <w:rPr>
          <w:rFonts w:ascii="Palatino Linotype" w:hAnsi="Palatino Linotype"/>
          <w:sz w:val="22"/>
          <w:szCs w:val="22"/>
        </w:rPr>
      </w:pPr>
      <w:r w:rsidRPr="00C81186">
        <w:rPr>
          <w:rFonts w:ascii="Palatino Linotype" w:hAnsi="Palatino Linotype"/>
          <w:sz w:val="22"/>
          <w:szCs w:val="22"/>
        </w:rPr>
        <w:t>Der Einladende ist Muslim.</w:t>
      </w:r>
    </w:p>
    <w:p w:rsidR="009C5208" w:rsidRPr="00C81186" w:rsidRDefault="009C5208">
      <w:pPr>
        <w:numPr>
          <w:ilvl w:val="1"/>
          <w:numId w:val="5"/>
        </w:numPr>
        <w:jc w:val="both"/>
        <w:rPr>
          <w:rFonts w:ascii="Palatino Linotype" w:hAnsi="Palatino Linotype"/>
          <w:sz w:val="22"/>
          <w:szCs w:val="22"/>
        </w:rPr>
      </w:pPr>
      <w:r w:rsidRPr="00C81186">
        <w:rPr>
          <w:rFonts w:ascii="Palatino Linotype" w:hAnsi="Palatino Linotype"/>
          <w:sz w:val="22"/>
          <w:szCs w:val="22"/>
        </w:rPr>
        <w:t xml:space="preserve">Das Einkommen des Einladenden darf nicht durch Verbotenes erworben sein. Andere Gelehrte sagten jedoch, dass die Sünde nur denjenigen betrifft, der sie begeht, im Gegensatz zu Dingen, die an sich verboten sind, wie etwa Alkohol. </w:t>
      </w:r>
    </w:p>
    <w:p w:rsidR="009C5208" w:rsidRPr="00C81186" w:rsidRDefault="009C5208">
      <w:pPr>
        <w:numPr>
          <w:ilvl w:val="1"/>
          <w:numId w:val="5"/>
        </w:numPr>
        <w:jc w:val="both"/>
        <w:rPr>
          <w:rFonts w:ascii="Palatino Linotype" w:hAnsi="Palatino Linotype"/>
          <w:sz w:val="22"/>
          <w:szCs w:val="22"/>
        </w:rPr>
      </w:pPr>
      <w:r w:rsidRPr="00C81186">
        <w:rPr>
          <w:rFonts w:ascii="Palatino Linotype" w:hAnsi="Palatino Linotype"/>
          <w:sz w:val="22"/>
          <w:szCs w:val="22"/>
        </w:rPr>
        <w:lastRenderedPageBreak/>
        <w:t>Durch die Erwiderung der Einladung darf keine Pflicht vernachlässigt werden.</w:t>
      </w:r>
    </w:p>
    <w:p w:rsidR="009C5208" w:rsidRDefault="009C5208">
      <w:pPr>
        <w:numPr>
          <w:ilvl w:val="1"/>
          <w:numId w:val="5"/>
        </w:numPr>
        <w:jc w:val="both"/>
        <w:rPr>
          <w:rFonts w:ascii="Palatino Linotype" w:hAnsi="Palatino Linotype"/>
          <w:sz w:val="22"/>
          <w:szCs w:val="22"/>
        </w:rPr>
      </w:pPr>
      <w:r w:rsidRPr="00C81186">
        <w:rPr>
          <w:rFonts w:ascii="Palatino Linotype" w:hAnsi="Palatino Linotype"/>
          <w:sz w:val="22"/>
          <w:szCs w:val="22"/>
        </w:rPr>
        <w:t>Die Einladung darf dem Eingeladenen keinen Schaden bringen.</w:t>
      </w:r>
    </w:p>
    <w:p w:rsidR="009E3A2A" w:rsidRPr="009E3A2A" w:rsidRDefault="009E3A2A" w:rsidP="009E3A2A">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Einige Rechtsgelehrten meinten, dass der Gast vier Pflichten hat: erstens, dass er sich dorthin setzt, wo man ihm einen Platz zuweist. Zweitens, dass er mit dem zufrieden sein soll, was man ihm anbietet. Drittens, dass er nur mit Erlaubnis des Hausherren aufstehen darf und viertens, dass er Du’a für den Gastgeber macht, wenn er das Haus verlässt.</w:t>
      </w:r>
    </w:p>
    <w:p w:rsidR="009C5208" w:rsidRPr="00C81186" w:rsidRDefault="009C5208" w:rsidP="00495CB2">
      <w:pPr>
        <w:numPr>
          <w:ilvl w:val="0"/>
          <w:numId w:val="7"/>
        </w:numPr>
        <w:jc w:val="both"/>
        <w:rPr>
          <w:rFonts w:ascii="Palatino Linotype" w:hAnsi="Palatino Linotype"/>
          <w:sz w:val="22"/>
          <w:szCs w:val="22"/>
        </w:rPr>
      </w:pPr>
      <w:r w:rsidRPr="00E2269F">
        <w:rPr>
          <w:rFonts w:ascii="Palatino Linotype" w:hAnsi="Palatino Linotype"/>
          <w:b/>
          <w:bCs/>
          <w:sz w:val="22"/>
          <w:szCs w:val="22"/>
        </w:rPr>
        <w:t>Ibn Aldschauzi</w:t>
      </w:r>
      <w:r w:rsidRPr="00C81186">
        <w:rPr>
          <w:rFonts w:ascii="Palatino Linotype" w:hAnsi="Palatino Linotype"/>
          <w:sz w:val="22"/>
          <w:szCs w:val="22"/>
        </w:rPr>
        <w:t xml:space="preserve">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„Zum Verhalten des Besuchers gehört es, dass er kein bestimmtes Essen vorschlägt und wenn man ihm zwei Mahlzeiten zur Auswahl gibt, dann soll er diejenige wählen, die leichter (zuzubereiten) ist, außer wenn er weiß, dass es dem Gastgeber eine besondere Freude machen würde (ein bestimmtes Essen zuzubereiten).“</w:t>
      </w:r>
      <w:r w:rsidRPr="00C81186">
        <w:rPr>
          <w:rStyle w:val="FootnoteReference"/>
          <w:rFonts w:ascii="Palatino Linotype" w:hAnsi="Palatino Linotype"/>
          <w:sz w:val="22"/>
          <w:szCs w:val="22"/>
        </w:rPr>
        <w:footnoteReference w:id="266"/>
      </w:r>
    </w:p>
    <w:p w:rsidR="009C5208" w:rsidRPr="009E3A2A" w:rsidRDefault="009C5208">
      <w:pPr>
        <w:jc w:val="both"/>
        <w:rPr>
          <w:rFonts w:ascii="Palatino Linotype" w:hAnsi="Palatino Linotype"/>
          <w:sz w:val="8"/>
          <w:szCs w:val="8"/>
        </w:rPr>
      </w:pPr>
    </w:p>
    <w:p w:rsidR="00E2269F"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Fasten ist kein Hinderungsgrund für die Annahme einer Einladung, denn der Prophet (möge Allah ihn in Ehren halten und bewahren) sagte:</w:t>
      </w:r>
    </w:p>
    <w:p w:rsidR="009C5208" w:rsidRPr="00E2269F" w:rsidRDefault="009C5208" w:rsidP="00C16A18">
      <w:pPr>
        <w:ind w:left="397" w:right="397"/>
        <w:jc w:val="both"/>
        <w:rPr>
          <w:rFonts w:ascii="Palatino Linotype" w:hAnsi="Palatino Linotype"/>
          <w:b/>
          <w:bCs/>
          <w:color w:val="0000FF"/>
          <w:sz w:val="22"/>
          <w:szCs w:val="22"/>
        </w:rPr>
      </w:pPr>
      <w:r w:rsidRPr="00E2269F">
        <w:rPr>
          <w:rFonts w:ascii="Palatino Linotype" w:hAnsi="Palatino Linotype"/>
          <w:b/>
          <w:bCs/>
          <w:color w:val="0000FF"/>
          <w:sz w:val="22"/>
          <w:szCs w:val="22"/>
        </w:rPr>
        <w:t>„Wenn jemand von euch eingeladen wurde, so soll er dies annehmen. Wenn er fastet, so kann er (sein Fasten) vollenden und wenn er nicht fastet, dann soll er essen.“</w:t>
      </w:r>
      <w:r w:rsidRPr="00E2269F">
        <w:rPr>
          <w:rStyle w:val="FootnoteReference"/>
          <w:rFonts w:ascii="Palatino Linotype" w:hAnsi="Palatino Linotype"/>
          <w:b/>
          <w:bCs/>
          <w:color w:val="0000FF"/>
          <w:sz w:val="22"/>
          <w:szCs w:val="22"/>
        </w:rPr>
        <w:footnoteReference w:id="267"/>
      </w:r>
      <w:r w:rsidRPr="00E2269F">
        <w:rPr>
          <w:rFonts w:ascii="Palatino Linotype" w:hAnsi="Palatino Linotype"/>
          <w:b/>
          <w:bCs/>
          <w:color w:val="0000FF"/>
          <w:sz w:val="22"/>
          <w:szCs w:val="22"/>
        </w:rPr>
        <w:t xml:space="preserve"> </w:t>
      </w:r>
    </w:p>
    <w:p w:rsidR="009C5208" w:rsidRPr="009E3A2A" w:rsidRDefault="009C5208">
      <w:pPr>
        <w:jc w:val="both"/>
        <w:rPr>
          <w:rFonts w:ascii="Palatino Linotype" w:hAnsi="Palatino Linotype"/>
          <w:sz w:val="8"/>
          <w:szCs w:val="8"/>
        </w:rPr>
      </w:pPr>
    </w:p>
    <w:p w:rsidR="009C5208" w:rsidRPr="00C81186" w:rsidRDefault="009C5208" w:rsidP="00E2269F">
      <w:pPr>
        <w:numPr>
          <w:ilvl w:val="0"/>
          <w:numId w:val="7"/>
        </w:numPr>
        <w:jc w:val="both"/>
        <w:rPr>
          <w:rFonts w:ascii="Palatino Linotype" w:hAnsi="Palatino Linotype"/>
          <w:sz w:val="22"/>
          <w:szCs w:val="22"/>
        </w:rPr>
      </w:pPr>
      <w:r w:rsidRPr="00C81186">
        <w:rPr>
          <w:rFonts w:ascii="Palatino Linotype" w:hAnsi="Palatino Linotype"/>
          <w:sz w:val="22"/>
          <w:szCs w:val="22"/>
        </w:rPr>
        <w:t>Der Prophet (möge Allah ihn in Ehren halten und bewahren) kam zu Abdullah ibn Amr (</w:t>
      </w:r>
      <w:r w:rsidR="00E2269F">
        <w:rPr>
          <w:rFonts w:ascii="Palatino Linotype" w:hAnsi="Palatino Linotype"/>
          <w:sz w:val="22"/>
          <w:szCs w:val="22"/>
        </w:rPr>
        <w:sym w:font="AGA Arabesque" w:char="F074"/>
      </w:r>
      <w:r w:rsidRPr="00C81186">
        <w:rPr>
          <w:rFonts w:ascii="Palatino Linotype" w:hAnsi="Palatino Linotype"/>
          <w:sz w:val="22"/>
          <w:szCs w:val="22"/>
        </w:rPr>
        <w:t xml:space="preserve">), der ihm ein </w:t>
      </w:r>
      <w:r w:rsidRPr="00C81186">
        <w:rPr>
          <w:rFonts w:ascii="Palatino Linotype" w:hAnsi="Palatino Linotype"/>
          <w:sz w:val="22"/>
          <w:szCs w:val="22"/>
        </w:rPr>
        <w:lastRenderedPageBreak/>
        <w:t>schwarzes Lederkissen mit Palmfaserborten hinlegte. Doch er setzte sich so auf die Erde, so dass das Kissen zwischen ihnen lag.</w:t>
      </w:r>
      <w:r w:rsidRPr="00C81186">
        <w:rPr>
          <w:rStyle w:val="FootnoteReference"/>
          <w:rFonts w:ascii="Palatino Linotype" w:hAnsi="Palatino Linotype"/>
          <w:sz w:val="22"/>
          <w:szCs w:val="22"/>
        </w:rPr>
        <w:footnoteReference w:id="268"/>
      </w:r>
      <w:r w:rsidRPr="00C81186">
        <w:rPr>
          <w:rFonts w:ascii="Palatino Linotype" w:hAnsi="Palatino Linotype"/>
          <w:sz w:val="22"/>
          <w:szCs w:val="22"/>
        </w:rPr>
        <w:t xml:space="preserve">  </w:t>
      </w:r>
    </w:p>
    <w:p w:rsidR="009C5208" w:rsidRPr="009E3A2A" w:rsidRDefault="009C5208">
      <w:pPr>
        <w:jc w:val="both"/>
        <w:rPr>
          <w:rFonts w:ascii="Palatino Linotype" w:hAnsi="Palatino Linotype"/>
          <w:sz w:val="8"/>
          <w:szCs w:val="8"/>
        </w:rPr>
      </w:pPr>
    </w:p>
    <w:p w:rsidR="009C7E90" w:rsidRDefault="009C5208" w:rsidP="00E2269F">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Wenn den Gast jemand begleitet, der nicht eingeladen wurde, so soll man den Gastgeber um Erlaubnis bitten, denn von </w:t>
      </w:r>
      <w:r w:rsidRPr="00E2269F">
        <w:rPr>
          <w:rFonts w:ascii="Palatino Linotype" w:hAnsi="Palatino Linotype"/>
          <w:b/>
          <w:bCs/>
          <w:sz w:val="22"/>
          <w:szCs w:val="22"/>
        </w:rPr>
        <w:t>Ibn Mas’ûd</w:t>
      </w:r>
      <w:r w:rsidRPr="00C81186">
        <w:rPr>
          <w:rFonts w:ascii="Palatino Linotype" w:hAnsi="Palatino Linotype"/>
          <w:sz w:val="22"/>
          <w:szCs w:val="22"/>
        </w:rPr>
        <w:t xml:space="preserve"> (</w:t>
      </w:r>
      <w:r w:rsidR="00E2269F">
        <w:rPr>
          <w:rFonts w:ascii="Palatino Linotype" w:hAnsi="Palatino Linotype"/>
          <w:sz w:val="22"/>
          <w:szCs w:val="22"/>
        </w:rPr>
        <w:sym w:font="AGA Arabesque" w:char="F074"/>
      </w:r>
      <w:r w:rsidRPr="00C81186">
        <w:rPr>
          <w:rFonts w:ascii="Palatino Linotype" w:hAnsi="Palatino Linotype"/>
          <w:sz w:val="22"/>
          <w:szCs w:val="22"/>
        </w:rPr>
        <w:t>) wird überliefert, dass er sagte: „Unter den Ansâr war ein Mann, der Abu Schu’aib gerufen wurde. Er hatte einen dicklichen Jungen, zudem er sagte:</w:t>
      </w:r>
    </w:p>
    <w:p w:rsidR="009C5208" w:rsidRPr="00C16A18" w:rsidRDefault="009C5208" w:rsidP="009C7E90">
      <w:pPr>
        <w:ind w:left="397" w:right="397"/>
        <w:jc w:val="both"/>
        <w:rPr>
          <w:rFonts w:ascii="Palatino Linotype" w:hAnsi="Palatino Linotype"/>
          <w:b/>
          <w:bCs/>
          <w:color w:val="0000FF"/>
          <w:sz w:val="22"/>
          <w:szCs w:val="22"/>
        </w:rPr>
      </w:pPr>
      <w:r w:rsidRPr="009C7E90">
        <w:rPr>
          <w:rFonts w:ascii="Palatino Linotype" w:hAnsi="Palatino Linotype"/>
          <w:b/>
          <w:bCs/>
          <w:color w:val="0000FF"/>
          <w:sz w:val="22"/>
          <w:szCs w:val="22"/>
        </w:rPr>
        <w:t>„Mach für mich Essen, ich werde den Gesandten Allahs (möge Allah ihn in Ehren halten und bewahren) als fünften von fünf einladen.“ Er lud also den Propheten (möge Allah ihn in Ehren halten und bewahren) als fünften von fünf ein, doch ein Mann folgte ihnen, worauf der Prophet (möge Allah ihn in Ehren halten und bewahren) sagte:</w:t>
      </w:r>
      <w:r w:rsidR="009C7E90">
        <w:rPr>
          <w:rFonts w:ascii="Palatino Linotype" w:hAnsi="Palatino Linotype"/>
          <w:b/>
          <w:bCs/>
          <w:color w:val="0000FF"/>
          <w:sz w:val="22"/>
          <w:szCs w:val="22"/>
        </w:rPr>
        <w:t xml:space="preserve"> </w:t>
      </w:r>
      <w:r w:rsidRPr="00C16A18">
        <w:rPr>
          <w:rFonts w:ascii="Palatino Linotype" w:hAnsi="Palatino Linotype"/>
          <w:b/>
          <w:bCs/>
          <w:color w:val="0000FF"/>
          <w:sz w:val="22"/>
          <w:szCs w:val="22"/>
        </w:rPr>
        <w:t>„Du hast mich als einen von fünf Personen eingeladen und dieser Mann ist mit uns mitgekommen. Wenn du willst, erlaube ihm (teilzunehmen) und wenn du willst, kannst du ihn auch ablehnen.“, worauf er entgegnete: „Doch, ich gewähre es ihm.“</w:t>
      </w:r>
      <w:r w:rsidRPr="00C16A18">
        <w:rPr>
          <w:rStyle w:val="FootnoteReference"/>
          <w:rFonts w:ascii="Palatino Linotype" w:hAnsi="Palatino Linotype"/>
          <w:b/>
          <w:bCs/>
          <w:color w:val="0000FF"/>
          <w:sz w:val="22"/>
          <w:szCs w:val="22"/>
        </w:rPr>
        <w:footnoteReference w:id="269"/>
      </w:r>
    </w:p>
    <w:p w:rsidR="009C5208" w:rsidRPr="009E3A2A" w:rsidRDefault="009C5208">
      <w:pPr>
        <w:jc w:val="both"/>
        <w:rPr>
          <w:rFonts w:ascii="Palatino Linotype" w:hAnsi="Palatino Linotype"/>
          <w:sz w:val="8"/>
          <w:szCs w:val="8"/>
        </w:rPr>
      </w:pPr>
    </w:p>
    <w:p w:rsidR="009C5208" w:rsidRPr="00C81186" w:rsidRDefault="009C5208" w:rsidP="00C16A18">
      <w:pPr>
        <w:numPr>
          <w:ilvl w:val="0"/>
          <w:numId w:val="7"/>
        </w:numPr>
        <w:jc w:val="both"/>
        <w:rPr>
          <w:rFonts w:ascii="Palatino Linotype" w:hAnsi="Palatino Linotype"/>
          <w:sz w:val="22"/>
          <w:szCs w:val="22"/>
        </w:rPr>
      </w:pPr>
      <w:r w:rsidRPr="00C81186">
        <w:rPr>
          <w:rFonts w:ascii="Palatino Linotype" w:hAnsi="Palatino Linotype"/>
          <w:sz w:val="22"/>
          <w:szCs w:val="22"/>
        </w:rPr>
        <w:t>Wenn ein alter Mensch einen Begleiter hat, so hat dieser das Recht, zur Einladung mitzukommen. Anas (</w:t>
      </w:r>
      <w:r w:rsidR="00C16A18">
        <w:rPr>
          <w:rFonts w:ascii="Palatino Linotype" w:hAnsi="Palatino Linotype"/>
          <w:sz w:val="22"/>
          <w:szCs w:val="22"/>
        </w:rPr>
        <w:sym w:font="AGA Arabesque" w:char="F074"/>
      </w:r>
      <w:r w:rsidRPr="00C81186">
        <w:rPr>
          <w:rFonts w:ascii="Palatino Linotype" w:hAnsi="Palatino Linotype"/>
          <w:sz w:val="22"/>
          <w:szCs w:val="22"/>
        </w:rPr>
        <w:t xml:space="preserve">) sagte: „Ein Mann lud den Propheten (möge Allah ihn in Ehren halten und bewahren) ein und ich ging mit ihm. Es wurde Fleischsoße mit Kürbis gereicht. Er begann von diesem Kürbis zu essen und er schmeckte ihm. Als ich dies bemerkte, begann ich ihm </w:t>
      </w:r>
      <w:r w:rsidRPr="00C81186">
        <w:rPr>
          <w:rFonts w:ascii="Palatino Linotype" w:hAnsi="Palatino Linotype"/>
          <w:sz w:val="22"/>
          <w:szCs w:val="22"/>
        </w:rPr>
        <w:lastRenderedPageBreak/>
        <w:t>(Kürbisstücke) hinzulegen und aß nicht davon.“ Anas sagte: „Und ich liebe Kürbis noch immer.“</w:t>
      </w:r>
      <w:r w:rsidRPr="00C81186">
        <w:rPr>
          <w:rStyle w:val="FootnoteReference"/>
          <w:rFonts w:ascii="Palatino Linotype" w:hAnsi="Palatino Linotype"/>
          <w:sz w:val="22"/>
          <w:szCs w:val="22"/>
        </w:rPr>
        <w:footnoteReference w:id="270"/>
      </w:r>
      <w:r w:rsidRPr="00C81186">
        <w:rPr>
          <w:rFonts w:ascii="Palatino Linotype" w:hAnsi="Palatino Linotype"/>
          <w:sz w:val="22"/>
          <w:szCs w:val="22"/>
        </w:rPr>
        <w:t xml:space="preserve">  </w:t>
      </w:r>
    </w:p>
    <w:p w:rsidR="009C5208" w:rsidRPr="009E3A2A" w:rsidRDefault="009C5208">
      <w:pPr>
        <w:jc w:val="both"/>
        <w:rPr>
          <w:rFonts w:ascii="Palatino Linotype" w:hAnsi="Palatino Linotype"/>
          <w:sz w:val="8"/>
          <w:szCs w:val="8"/>
        </w:rPr>
      </w:pPr>
    </w:p>
    <w:p w:rsidR="00C16A18" w:rsidRDefault="00C16A18" w:rsidP="00C16A18">
      <w:pPr>
        <w:ind w:right="4"/>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Man soll dem Gast gegenüber nicht übertreiben und nicht mehr anbieten, als man im Stande ist. Das Maß für Überforderung ist jedoch je nach den üblichen Gegebenheiten festzulegen. Der Prophet (möge Allah ihn in Ehren halten und bewahren) sagte lediglich:</w:t>
      </w:r>
    </w:p>
    <w:p w:rsidR="009C5208" w:rsidRPr="00C16A18" w:rsidRDefault="009C5208" w:rsidP="00C16A18">
      <w:pPr>
        <w:ind w:left="397" w:right="397"/>
        <w:jc w:val="both"/>
        <w:rPr>
          <w:rFonts w:ascii="Palatino Linotype" w:hAnsi="Palatino Linotype"/>
          <w:b/>
          <w:bCs/>
          <w:color w:val="0000FF"/>
          <w:sz w:val="22"/>
          <w:szCs w:val="22"/>
        </w:rPr>
      </w:pPr>
      <w:r w:rsidRPr="00C16A18">
        <w:rPr>
          <w:rFonts w:ascii="Palatino Linotype" w:hAnsi="Palatino Linotype"/>
          <w:b/>
          <w:bCs/>
          <w:color w:val="0000FF"/>
          <w:sz w:val="22"/>
          <w:szCs w:val="22"/>
        </w:rPr>
        <w:t>„Übernehmt euch nicht wegen dem Gast.“</w:t>
      </w:r>
      <w:r w:rsidRPr="00C16A18">
        <w:rPr>
          <w:rStyle w:val="FootnoteReference"/>
          <w:rFonts w:ascii="Palatino Linotype" w:hAnsi="Palatino Linotype"/>
          <w:b/>
          <w:bCs/>
          <w:color w:val="0000FF"/>
          <w:sz w:val="22"/>
          <w:szCs w:val="22"/>
        </w:rPr>
        <w:footnoteReference w:id="271"/>
      </w:r>
    </w:p>
    <w:p w:rsidR="009C5208" w:rsidRPr="00BD2808" w:rsidRDefault="009C5208">
      <w:pPr>
        <w:jc w:val="both"/>
        <w:rPr>
          <w:rFonts w:ascii="Palatino Linotype" w:hAnsi="Palatino Linotype"/>
          <w:sz w:val="8"/>
          <w:szCs w:val="8"/>
        </w:rPr>
      </w:pPr>
    </w:p>
    <w:p w:rsidR="00BD2808"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Man soll mit der Erlaubnis des Hausherren eintreten und nach dem Essen gehen, außer wenn der Hausherr </w:t>
      </w:r>
    </w:p>
    <w:p w:rsidR="00BD2808"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explizit wünscht, dass die Gäste noch bleiben. Allah der Erhabene sagt:</w:t>
      </w:r>
    </w:p>
    <w:p w:rsidR="00BD2808" w:rsidRDefault="00C16A18" w:rsidP="00C16A18">
      <w:pPr>
        <w:ind w:left="397" w:right="397"/>
        <w:jc w:val="both"/>
        <w:rPr>
          <w:rFonts w:ascii="Palatino Linotype" w:hAnsi="Palatino Linotype"/>
          <w:b/>
          <w:bCs/>
          <w:sz w:val="22"/>
          <w:szCs w:val="22"/>
        </w:rPr>
      </w:pPr>
      <w:r w:rsidRPr="00E237A9">
        <w:rPr>
          <w:rFonts w:ascii="Palatino Linotype" w:hAnsi="Palatino Linotype"/>
          <w:sz w:val="22"/>
          <w:szCs w:val="22"/>
        </w:rPr>
        <w:sym w:font="AGA Arabesque" w:char="F028"/>
      </w:r>
      <w:r w:rsidR="009C5208" w:rsidRPr="00BD2808">
        <w:rPr>
          <w:rFonts w:ascii="Palatino Linotype" w:hAnsi="Palatino Linotype"/>
          <w:b/>
          <w:bCs/>
          <w:sz w:val="22"/>
          <w:szCs w:val="22"/>
        </w:rPr>
        <w:t>Oh ihr, die ihr glaubt, betretet die Häuser des Propheten nur, wenn es euch zur Teilnahme an einem Essen erlaubt wird, ohne darauf zu warten, bis es gar geworden ist. Wenn ihr jedoch eingeladen</w:t>
      </w:r>
      <w:r w:rsidR="009C5208" w:rsidRPr="00C81186">
        <w:rPr>
          <w:rFonts w:ascii="Palatino Linotype" w:hAnsi="Palatino Linotype"/>
          <w:b/>
          <w:bCs/>
          <w:sz w:val="22"/>
          <w:szCs w:val="22"/>
        </w:rPr>
        <w:t xml:space="preserve"> wurdet, so tretet ein. Und wenn ihr gegessen habt, so geht auseinander und haltet euch nicht mit geselliger Unterhaltung auf. Wahrlich dies hat den Propheten belästigt, doch er schämte sich, aber Allah schämt sich nicht vor der Wahrheit</w:t>
      </w:r>
      <w:r w:rsidRPr="00E237A9">
        <w:rPr>
          <w:rFonts w:ascii="Palatino Linotype" w:hAnsi="Palatino Linotype"/>
          <w:b/>
          <w:bCs/>
          <w:sz w:val="22"/>
          <w:szCs w:val="22"/>
        </w:rPr>
        <w:t>.</w:t>
      </w:r>
      <w:r w:rsidRPr="00E237A9">
        <w:rPr>
          <w:rFonts w:ascii="Palatino Linotype" w:hAnsi="Palatino Linotype"/>
          <w:sz w:val="22"/>
          <w:szCs w:val="22"/>
        </w:rPr>
        <w:sym w:font="AGA Arabesque" w:char="F029"/>
      </w:r>
      <w:r w:rsidR="009C5208" w:rsidRPr="00C81186">
        <w:rPr>
          <w:rStyle w:val="FootnoteReference"/>
          <w:rFonts w:ascii="Palatino Linotype" w:hAnsi="Palatino Linotype"/>
          <w:b/>
          <w:bCs/>
          <w:sz w:val="22"/>
          <w:szCs w:val="22"/>
        </w:rPr>
        <w:footnoteReference w:id="272"/>
      </w:r>
    </w:p>
    <w:p w:rsidR="009C5208" w:rsidRPr="00C81186" w:rsidRDefault="00BD2808" w:rsidP="00BD2808">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Man soll sich also darum bemühen, seinem Gastgeber nicht zur Last zu fallen.</w:t>
      </w:r>
    </w:p>
    <w:p w:rsidR="009C5208" w:rsidRPr="009E3A2A" w:rsidRDefault="009C5208">
      <w:pPr>
        <w:jc w:val="both"/>
        <w:rPr>
          <w:rFonts w:ascii="Palatino Linotype" w:hAnsi="Palatino Linotype"/>
          <w:sz w:val="8"/>
          <w:szCs w:val="8"/>
        </w:rPr>
      </w:pPr>
    </w:p>
    <w:p w:rsidR="00C16A18"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Man soll zuerst den Ältesten, dann den Nächstältesten usw. bedienen, wobei man nach rechts bedient. Der Prophet (möge Allah ihn in Ehren halten und </w:t>
      </w:r>
      <w:r w:rsidRPr="00C81186">
        <w:rPr>
          <w:rFonts w:ascii="Palatino Linotype" w:hAnsi="Palatino Linotype"/>
          <w:sz w:val="22"/>
          <w:szCs w:val="22"/>
        </w:rPr>
        <w:lastRenderedPageBreak/>
        <w:t>bewahren) sagte einst zu Leuten, die ausschenkten: „Beginnt mit dem Ältesten“</w:t>
      </w:r>
      <w:r w:rsidRPr="00C81186">
        <w:rPr>
          <w:rStyle w:val="FootnoteReference"/>
          <w:rFonts w:ascii="Palatino Linotype" w:hAnsi="Palatino Linotype"/>
          <w:sz w:val="22"/>
          <w:szCs w:val="22"/>
        </w:rPr>
        <w:footnoteReference w:id="273"/>
      </w:r>
      <w:r w:rsidRPr="00C81186">
        <w:rPr>
          <w:rFonts w:ascii="Palatino Linotype" w:hAnsi="Palatino Linotype"/>
          <w:sz w:val="22"/>
          <w:szCs w:val="22"/>
        </w:rPr>
        <w:t>, und der Gesandte Allahs (möge Allah ihn in Ehren halten und bewahren) sagte auch:</w:t>
      </w:r>
    </w:p>
    <w:p w:rsidR="00C16A18" w:rsidRPr="00C16A18" w:rsidRDefault="009C5208" w:rsidP="00C16A18">
      <w:pPr>
        <w:ind w:left="397" w:right="397"/>
        <w:jc w:val="both"/>
        <w:rPr>
          <w:rFonts w:ascii="Palatino Linotype" w:hAnsi="Palatino Linotype"/>
          <w:b/>
          <w:bCs/>
          <w:color w:val="0000FF"/>
          <w:sz w:val="22"/>
          <w:szCs w:val="22"/>
        </w:rPr>
      </w:pPr>
      <w:r w:rsidRPr="00C16A18">
        <w:rPr>
          <w:rFonts w:ascii="Palatino Linotype" w:hAnsi="Palatino Linotype"/>
          <w:b/>
          <w:bCs/>
          <w:color w:val="0000FF"/>
          <w:sz w:val="22"/>
          <w:szCs w:val="22"/>
        </w:rPr>
        <w:t>„Wer nicht unseren Jungen barmherzig ist und unsere Alten respektlos behandelt, gehört nicht zu uns.“</w:t>
      </w:r>
      <w:r w:rsidRPr="00C16A18">
        <w:rPr>
          <w:rStyle w:val="FootnoteReference"/>
          <w:rFonts w:ascii="Palatino Linotype" w:hAnsi="Palatino Linotype"/>
          <w:b/>
          <w:bCs/>
          <w:color w:val="0000FF"/>
          <w:sz w:val="22"/>
          <w:szCs w:val="22"/>
        </w:rPr>
        <w:footnoteReference w:id="274"/>
      </w:r>
    </w:p>
    <w:p w:rsidR="009C5208" w:rsidRPr="00C81186" w:rsidRDefault="00C16A18" w:rsidP="00C16A18">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 Mit dieser Vorgehensweise erweist man den Älteren Respekt.</w:t>
      </w:r>
    </w:p>
    <w:p w:rsidR="00C16A18" w:rsidRDefault="00C16A18" w:rsidP="00C16A18">
      <w:pPr>
        <w:jc w:val="both"/>
        <w:rPr>
          <w:rFonts w:ascii="Palatino Linotype" w:hAnsi="Palatino Linotype"/>
          <w:sz w:val="22"/>
          <w:szCs w:val="22"/>
        </w:rPr>
      </w:pPr>
      <w:r>
        <w:rPr>
          <w:rFonts w:ascii="Palatino Linotype" w:hAnsi="Palatino Linotype"/>
          <w:sz w:val="22"/>
          <w:szCs w:val="22"/>
        </w:rPr>
        <w:t xml:space="preserve">   </w:t>
      </w:r>
      <w:r w:rsidR="009C5208" w:rsidRPr="00C16A18">
        <w:rPr>
          <w:rFonts w:ascii="Palatino Linotype" w:hAnsi="Palatino Linotype"/>
          <w:b/>
          <w:bCs/>
          <w:sz w:val="22"/>
          <w:szCs w:val="22"/>
        </w:rPr>
        <w:t>Alalbani</w:t>
      </w:r>
      <w:r w:rsidR="009C5208" w:rsidRPr="00C81186">
        <w:rPr>
          <w:rFonts w:ascii="Palatino Linotype" w:hAnsi="Palatino Linotype"/>
          <w:sz w:val="22"/>
          <w:szCs w:val="22"/>
        </w:rPr>
        <w:t xml:space="preserve">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009C5208" w:rsidRPr="00C81186">
        <w:rPr>
          <w:rFonts w:ascii="Palatino Linotype" w:hAnsi="Palatino Linotype"/>
          <w:sz w:val="22"/>
          <w:szCs w:val="22"/>
        </w:rPr>
        <w:t xml:space="preserve"> führte den Hadith von Ibn Umar (</w:t>
      </w:r>
      <w:r>
        <w:rPr>
          <w:rFonts w:ascii="Palatino Linotype" w:hAnsi="Palatino Linotype"/>
          <w:sz w:val="22"/>
          <w:szCs w:val="22"/>
        </w:rPr>
        <w:sym w:font="AGA Arabesque" w:char="F074"/>
      </w:r>
      <w:r w:rsidR="009C5208" w:rsidRPr="00C81186">
        <w:rPr>
          <w:rFonts w:ascii="Palatino Linotype" w:hAnsi="Palatino Linotype"/>
          <w:sz w:val="22"/>
          <w:szCs w:val="22"/>
        </w:rPr>
        <w:t>) an, in dem der Gesandte Allahs (möge Allah ihn in Ehren halten und bewahren) sagte:</w:t>
      </w:r>
    </w:p>
    <w:p w:rsidR="009C7E90" w:rsidRDefault="009C5208" w:rsidP="009C7E90">
      <w:pPr>
        <w:ind w:left="397" w:right="397"/>
        <w:jc w:val="both"/>
        <w:rPr>
          <w:rFonts w:ascii="Palatino Linotype" w:hAnsi="Palatino Linotype"/>
          <w:b/>
          <w:bCs/>
          <w:color w:val="0000FF"/>
          <w:sz w:val="22"/>
          <w:szCs w:val="22"/>
        </w:rPr>
      </w:pPr>
      <w:r w:rsidRPr="00F01FC3">
        <w:rPr>
          <w:rFonts w:ascii="Palatino Linotype" w:hAnsi="Palatino Linotype"/>
          <w:b/>
          <w:bCs/>
          <w:color w:val="0000FF"/>
          <w:sz w:val="22"/>
          <w:szCs w:val="22"/>
        </w:rPr>
        <w:t>„Dschibril hat mit befohlen, die Ältere</w:t>
      </w:r>
      <w:r w:rsidR="009C7E90">
        <w:rPr>
          <w:rFonts w:ascii="Palatino Linotype" w:hAnsi="Palatino Linotype"/>
          <w:b/>
          <w:bCs/>
          <w:color w:val="0000FF"/>
          <w:sz w:val="22"/>
          <w:szCs w:val="22"/>
        </w:rPr>
        <w:t>n zuvorkommend zu behandeln.“</w:t>
      </w:r>
    </w:p>
    <w:p w:rsidR="00F01FC3" w:rsidRDefault="009C7E90" w:rsidP="00F01FC3">
      <w:pPr>
        <w:jc w:val="both"/>
        <w:rPr>
          <w:rFonts w:ascii="Palatino Linotype" w:hAnsi="Palatino Linotype"/>
          <w:sz w:val="22"/>
          <w:szCs w:val="22"/>
        </w:rPr>
      </w:pPr>
      <w:r>
        <w:rPr>
          <w:rFonts w:ascii="Palatino Linotype" w:hAnsi="Palatino Linotype"/>
          <w:b/>
          <w:bCs/>
          <w:color w:val="0000FF"/>
          <w:sz w:val="22"/>
          <w:szCs w:val="22"/>
        </w:rPr>
        <w:t xml:space="preserve">  </w:t>
      </w:r>
      <w:r w:rsidR="009C5208" w:rsidRPr="00F01FC3">
        <w:rPr>
          <w:rFonts w:ascii="Palatino Linotype" w:hAnsi="Palatino Linotype"/>
          <w:b/>
          <w:bCs/>
          <w:color w:val="0000FF"/>
          <w:sz w:val="22"/>
          <w:szCs w:val="22"/>
          <w:rtl/>
        </w:rPr>
        <w:t xml:space="preserve"> </w:t>
      </w:r>
      <w:r w:rsidR="009C5208" w:rsidRPr="00C81186">
        <w:rPr>
          <w:rFonts w:ascii="Palatino Linotype" w:hAnsi="Palatino Linotype"/>
          <w:sz w:val="22"/>
          <w:szCs w:val="22"/>
        </w:rPr>
        <w:t xml:space="preserve"> Er erwähnte auch den Hadith von Râfi’ ibn Chadidsch und Sahl ibn </w:t>
      </w:r>
      <w:r w:rsidR="009C5208" w:rsidRPr="00F01FC3">
        <w:rPr>
          <w:rFonts w:ascii="Palatino Linotype" w:hAnsi="Palatino Linotype"/>
          <w:b/>
          <w:bCs/>
          <w:sz w:val="22"/>
          <w:szCs w:val="22"/>
        </w:rPr>
        <w:t>Abu Hathama</w:t>
      </w:r>
      <w:r w:rsidR="009C5208" w:rsidRPr="00C81186">
        <w:rPr>
          <w:rFonts w:ascii="Palatino Linotype" w:hAnsi="Palatino Linotype"/>
          <w:sz w:val="22"/>
          <w:szCs w:val="22"/>
        </w:rPr>
        <w:t xml:space="preserve"> (</w:t>
      </w:r>
      <w:r w:rsidR="00C16A18">
        <w:rPr>
          <w:rFonts w:ascii="Palatino Linotype" w:hAnsi="Palatino Linotype"/>
          <w:sz w:val="22"/>
          <w:szCs w:val="22"/>
        </w:rPr>
        <w:sym w:font="AGA Arabesque" w:char="F074"/>
      </w:r>
      <w:r w:rsidR="009C5208" w:rsidRPr="00C81186">
        <w:rPr>
          <w:rFonts w:ascii="Palatino Linotype" w:hAnsi="Palatino Linotype"/>
          <w:sz w:val="22"/>
          <w:szCs w:val="22"/>
        </w:rPr>
        <w:t xml:space="preserve">), die über den Hadith der Aufteilung sagten: „Abdurrahman ibn Sahl, welcher der jüngste unter den Leuten war, ging und sprach vor seinen beiden Begleitern. Da sagte der Gesandte Allahs (möge Allah ihn in Ehren halten und bewahren): „Gib den Größeren Vorrang, den Größeren in Bezug auf das Alter.“ In einem Hadith von </w:t>
      </w:r>
      <w:r w:rsidR="00F01FC3" w:rsidRPr="00F01FC3">
        <w:rPr>
          <w:rFonts w:ascii="Palatino Linotype" w:hAnsi="Palatino Linotype"/>
          <w:b/>
          <w:bCs/>
          <w:sz w:val="22"/>
          <w:szCs w:val="22"/>
        </w:rPr>
        <w:t>’Aischa</w:t>
      </w:r>
      <w:r w:rsidR="00F01FC3" w:rsidRPr="00D35646">
        <w:rPr>
          <w:rFonts w:ascii="Palatino Linotype" w:hAnsi="Palatino Linotype"/>
          <w:sz w:val="21"/>
          <w:szCs w:val="21"/>
        </w:rPr>
        <w:t xml:space="preserve"> </w:t>
      </w:r>
      <w:r w:rsidR="00F01FC3" w:rsidRPr="00F01FC3">
        <w:rPr>
          <w:rFonts w:ascii="Palatino Linotype" w:hAnsi="Palatino Linotype"/>
          <w:i/>
          <w:iCs/>
          <w:sz w:val="18"/>
          <w:szCs w:val="18"/>
        </w:rPr>
        <w:t>(Allahs Wohlgefallen auf ihr</w:t>
      </w:r>
      <w:r w:rsidR="00F01FC3" w:rsidRPr="00F01FC3">
        <w:rPr>
          <w:rFonts w:ascii="Palatino Linotype" w:hAnsi="Palatino Linotype"/>
          <w:sz w:val="18"/>
          <w:szCs w:val="18"/>
        </w:rPr>
        <w:t>)</w:t>
      </w:r>
      <w:r w:rsidR="00F01FC3" w:rsidRPr="00D35646">
        <w:rPr>
          <w:rFonts w:ascii="Palatino Linotype" w:hAnsi="Palatino Linotype"/>
          <w:sz w:val="21"/>
          <w:szCs w:val="21"/>
        </w:rPr>
        <w:t xml:space="preserve">, </w:t>
      </w:r>
      <w:r w:rsidR="00F01FC3" w:rsidRPr="00F01FC3">
        <w:rPr>
          <w:rFonts w:ascii="Palatino Linotype" w:hAnsi="Palatino Linotype"/>
          <w:sz w:val="22"/>
          <w:szCs w:val="22"/>
        </w:rPr>
        <w:t>Mutter der Gläubigen</w:t>
      </w:r>
      <w:r w:rsidR="009C5208" w:rsidRPr="00F01FC3">
        <w:rPr>
          <w:rFonts w:ascii="Palatino Linotype" w:hAnsi="Palatino Linotype"/>
          <w:sz w:val="22"/>
          <w:szCs w:val="22"/>
        </w:rPr>
        <w:t>,</w:t>
      </w:r>
      <w:r w:rsidR="009C5208" w:rsidRPr="00C81186">
        <w:rPr>
          <w:rFonts w:ascii="Palatino Linotype" w:hAnsi="Palatino Linotype"/>
          <w:sz w:val="22"/>
          <w:szCs w:val="22"/>
        </w:rPr>
        <w:t xml:space="preserve"> es heißt:</w:t>
      </w:r>
    </w:p>
    <w:p w:rsidR="009C5208" w:rsidRDefault="00F01FC3" w:rsidP="00F01FC3">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Der Gesandte Allahs (möge Allah ihn in Ehren halten und bewahren) reinigte seine Zähne, als bei ihm zwei Männer waren. Da wurde ihm offenbart, er solle den Siwak dem Älteren geben.“ Hierzu sagte Alalbani: „Almuhallab sagte: ‚Dies trifft zu, solange die Menschen nicht eine bestimmte </w:t>
      </w:r>
      <w:r w:rsidR="009C5208" w:rsidRPr="00C81186">
        <w:rPr>
          <w:rFonts w:ascii="Palatino Linotype" w:hAnsi="Palatino Linotype"/>
          <w:sz w:val="22"/>
          <w:szCs w:val="22"/>
        </w:rPr>
        <w:lastRenderedPageBreak/>
        <w:t>Sitzordnung haben. Wenn sie in einer bestimmten Reihe sitzen, so ist es die Sunna, den ersten von Rechts zuerst zu bedienen und dann nach rechts hin fortzufahren.’“</w:t>
      </w:r>
      <w:r w:rsidR="009C5208" w:rsidRPr="00C81186">
        <w:rPr>
          <w:rStyle w:val="FootnoteReference"/>
          <w:rFonts w:ascii="Palatino Linotype" w:hAnsi="Palatino Linotype"/>
          <w:sz w:val="22"/>
          <w:szCs w:val="22"/>
        </w:rPr>
        <w:footnoteReference w:id="275"/>
      </w:r>
    </w:p>
    <w:p w:rsidR="00F01FC3" w:rsidRPr="00F01FC3" w:rsidRDefault="00F01FC3" w:rsidP="00F01FC3">
      <w:pPr>
        <w:jc w:val="both"/>
        <w:rPr>
          <w:rFonts w:ascii="Palatino Linotype" w:hAnsi="Palatino Linotype"/>
          <w:sz w:val="8"/>
          <w:szCs w:val="8"/>
        </w:rPr>
      </w:pPr>
    </w:p>
    <w:p w:rsidR="009C5208" w:rsidRDefault="00F01FC3" w:rsidP="00F01FC3">
      <w:pPr>
        <w:jc w:val="both"/>
        <w:rPr>
          <w:rFonts w:ascii="Palatino Linotype" w:hAnsi="Palatino Linotype"/>
          <w:sz w:val="22"/>
          <w:szCs w:val="22"/>
        </w:rPr>
      </w:pPr>
      <w:r>
        <w:rPr>
          <w:rFonts w:ascii="Palatino Linotype" w:hAnsi="Palatino Linotype"/>
          <w:sz w:val="22"/>
          <w:szCs w:val="22"/>
        </w:rPr>
        <w:t xml:space="preserve">   </w:t>
      </w:r>
      <w:r w:rsidR="009C5208" w:rsidRPr="00F01FC3">
        <w:rPr>
          <w:rFonts w:ascii="Palatino Linotype" w:hAnsi="Palatino Linotype"/>
          <w:b/>
          <w:bCs/>
          <w:sz w:val="22"/>
          <w:szCs w:val="22"/>
        </w:rPr>
        <w:t>Alalbani</w:t>
      </w:r>
      <w:r w:rsidR="009C5208" w:rsidRPr="00C81186">
        <w:rPr>
          <w:rFonts w:ascii="Palatino Linotype" w:hAnsi="Palatino Linotype"/>
          <w:sz w:val="22"/>
          <w:szCs w:val="22"/>
        </w:rPr>
        <w:t xml:space="preserve">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009C5208" w:rsidRPr="00C81186">
        <w:rPr>
          <w:rFonts w:ascii="Palatino Linotype" w:hAnsi="Palatino Linotype"/>
          <w:sz w:val="22"/>
          <w:szCs w:val="22"/>
        </w:rPr>
        <w:t xml:space="preserve"> führte dazu den Hadith von </w:t>
      </w:r>
      <w:r w:rsidR="009C5208" w:rsidRPr="00F01FC3">
        <w:rPr>
          <w:rFonts w:ascii="Palatino Linotype" w:hAnsi="Palatino Linotype"/>
          <w:b/>
          <w:bCs/>
          <w:sz w:val="22"/>
          <w:szCs w:val="22"/>
        </w:rPr>
        <w:t>Abdullah ibn Abu Habîba</w:t>
      </w:r>
      <w:r w:rsidR="009C5208" w:rsidRPr="00C81186">
        <w:rPr>
          <w:rFonts w:ascii="Palatino Linotype" w:hAnsi="Palatino Linotype"/>
          <w:sz w:val="22"/>
          <w:szCs w:val="22"/>
        </w:rPr>
        <w:t xml:space="preserve"> (</w:t>
      </w:r>
      <w:r>
        <w:rPr>
          <w:rFonts w:ascii="Palatino Linotype" w:hAnsi="Palatino Linotype"/>
          <w:sz w:val="22"/>
          <w:szCs w:val="22"/>
        </w:rPr>
        <w:sym w:font="AGA Arabesque" w:char="F074"/>
      </w:r>
      <w:r w:rsidR="009C5208" w:rsidRPr="00C81186">
        <w:rPr>
          <w:rFonts w:ascii="Palatino Linotype" w:hAnsi="Palatino Linotype"/>
          <w:sz w:val="22"/>
          <w:szCs w:val="22"/>
        </w:rPr>
        <w:t xml:space="preserve">) an, der gefragt wurde: „Hast du etwas vom Gesandten Allahs erlebt?“, worauf er sagte: „Der Gesandte Allahs (möge Allah ihn in Ehren halten und bewahren) kam zu uns in unserer Moschee in Qubâ. Da ging ich mit einem kleinen Jungen auf ihn zu, bis ich rechts von ihm saß, während Abu Bakr links von ihm saß. Daraufhin rief er nach Getränken und trank davon, anschließend gab er es mir, der ich ja rechts von ihm war, und ich trank davon. Danach stand er auf und betete und ich sah, dass er in seinen Sandalen betete.“ </w:t>
      </w:r>
      <w:r w:rsidR="009C5208" w:rsidRPr="00F01FC3">
        <w:rPr>
          <w:rFonts w:ascii="Palatino Linotype" w:hAnsi="Palatino Linotype"/>
          <w:b/>
          <w:bCs/>
          <w:sz w:val="22"/>
          <w:szCs w:val="22"/>
        </w:rPr>
        <w:t>Alalbani</w:t>
      </w:r>
      <w:r w:rsidR="009C5208" w:rsidRPr="00C81186">
        <w:rPr>
          <w:rFonts w:ascii="Palatino Linotype" w:hAnsi="Palatino Linotype"/>
          <w:sz w:val="22"/>
          <w:szCs w:val="22"/>
        </w:rPr>
        <w:t xml:space="preserve">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009C5208" w:rsidRPr="00C81186">
        <w:rPr>
          <w:rFonts w:ascii="Palatino Linotype" w:hAnsi="Palatino Linotype"/>
          <w:sz w:val="22"/>
          <w:szCs w:val="22"/>
        </w:rPr>
        <w:t xml:space="preserve"> sagte hierzu: „In diesem Text ist der Beweis dafür, dass der Ausschenkende bei dem anfängt, der rechts von ihm ist und nicht mit dem Ältesten, Gelehrtesten  oder Besten. </w:t>
      </w:r>
    </w:p>
    <w:p w:rsidR="00F01FC3" w:rsidRPr="00F01FC3" w:rsidRDefault="00F01FC3" w:rsidP="00F01FC3">
      <w:pPr>
        <w:jc w:val="both"/>
        <w:rPr>
          <w:rFonts w:ascii="Palatino Linotype" w:hAnsi="Palatino Linotype"/>
          <w:sz w:val="8"/>
          <w:szCs w:val="8"/>
        </w:rPr>
      </w:pPr>
    </w:p>
    <w:p w:rsidR="009C5208" w:rsidRPr="00C81186" w:rsidRDefault="00F01FC3" w:rsidP="00F01FC3">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Es wurde auch vom Propheten (möge Allah ihn in Ehren halten und bewahren) hinsichtlich des Trinkens überliefert, dass rechts von ihm ein Wüstenaraber saß, links von ihm Abu Bakr und Umar ihm gegenüber. Letzterer sagte: „Oh Gesandter Allahs, gib es Abu Bakr!“, denn er befürchtete, dass es dem Wüstenaraber gegeben werden könnte. Doch er (möge Allah ihn in Ehren halten und bewahren) lehnte dies ab und gab das Getränk dem Wüstenaraber. Der Gesandte Allahs (möge Allah ihn in Ehren halten und bewahren) sagte dabei: </w:t>
      </w:r>
      <w:r w:rsidR="009C5208" w:rsidRPr="00C81186">
        <w:rPr>
          <w:rFonts w:ascii="Palatino Linotype" w:hAnsi="Palatino Linotype"/>
          <w:sz w:val="22"/>
          <w:szCs w:val="22"/>
        </w:rPr>
        <w:lastRenderedPageBreak/>
        <w:t>„Die rechts, die rechts, die rechts.“ (diejenigen, die sich rechts von einem selbst befinden; Anm. d. Übers.)</w:t>
      </w:r>
      <w:r w:rsidR="009C5208" w:rsidRPr="00C81186">
        <w:rPr>
          <w:rStyle w:val="FootnoteReference"/>
          <w:rFonts w:ascii="Palatino Linotype" w:hAnsi="Palatino Linotype"/>
          <w:sz w:val="22"/>
          <w:szCs w:val="22"/>
        </w:rPr>
        <w:footnoteReference w:id="276"/>
      </w:r>
    </w:p>
    <w:p w:rsidR="009C5208" w:rsidRPr="009E3A2A" w:rsidRDefault="009C5208">
      <w:pPr>
        <w:ind w:left="705"/>
        <w:jc w:val="both"/>
        <w:rPr>
          <w:rFonts w:ascii="Palatino Linotype" w:hAnsi="Palatino Linotype"/>
          <w:sz w:val="8"/>
          <w:szCs w:val="8"/>
        </w:rPr>
      </w:pPr>
    </w:p>
    <w:p w:rsidR="009C5208" w:rsidRPr="00C81186" w:rsidRDefault="009C5208" w:rsidP="00BD2808">
      <w:pPr>
        <w:numPr>
          <w:ilvl w:val="0"/>
          <w:numId w:val="7"/>
        </w:numPr>
        <w:jc w:val="both"/>
        <w:rPr>
          <w:rFonts w:ascii="Palatino Linotype" w:hAnsi="Palatino Linotype"/>
          <w:sz w:val="22"/>
          <w:szCs w:val="22"/>
        </w:rPr>
      </w:pPr>
      <w:r w:rsidRPr="00C81186">
        <w:rPr>
          <w:rFonts w:ascii="Palatino Linotype" w:hAnsi="Palatino Linotype"/>
          <w:sz w:val="22"/>
          <w:szCs w:val="22"/>
        </w:rPr>
        <w:t>Der Gast spricht für denjenigen, der ihn bewirtet ein Du’a, wenn er das Essen beendet hat, wie etwa: „</w:t>
      </w:r>
      <w:r w:rsidRPr="00F01FC3">
        <w:rPr>
          <w:rFonts w:ascii="Palatino Linotype" w:hAnsi="Palatino Linotype"/>
          <w:b/>
          <w:bCs/>
          <w:color w:val="0000FF"/>
          <w:sz w:val="22"/>
          <w:szCs w:val="22"/>
        </w:rPr>
        <w:t>Die Fastenden mögen bei euch ihr Fasten brechen, euer Essen möge von den Frommen gegessen werden und mögen die Engel für euch Bittgebete sprechen.“</w:t>
      </w:r>
      <w:r w:rsidRPr="00F01FC3">
        <w:rPr>
          <w:rStyle w:val="FootnoteReference"/>
          <w:rFonts w:ascii="Palatino Linotype" w:hAnsi="Palatino Linotype"/>
          <w:b/>
          <w:bCs/>
          <w:color w:val="0000FF"/>
          <w:sz w:val="22"/>
          <w:szCs w:val="22"/>
        </w:rPr>
        <w:footnoteReference w:id="277"/>
      </w:r>
      <w:r w:rsidRPr="00C81186">
        <w:rPr>
          <w:rFonts w:ascii="Palatino Linotype" w:hAnsi="Palatino Linotype"/>
          <w:sz w:val="22"/>
          <w:szCs w:val="22"/>
        </w:rPr>
        <w:t xml:space="preserve">, oder: </w:t>
      </w:r>
      <w:r w:rsidRPr="00F01FC3">
        <w:rPr>
          <w:rFonts w:ascii="Palatino Linotype" w:hAnsi="Palatino Linotype"/>
          <w:b/>
          <w:bCs/>
          <w:color w:val="0000FF"/>
          <w:sz w:val="22"/>
          <w:szCs w:val="22"/>
        </w:rPr>
        <w:t>„Oh Allah, gib dem zu Essen, der mir zu Essen gab und gib dem zu Trinken, der uns zu Trinken gab!“</w:t>
      </w:r>
      <w:r w:rsidRPr="00C81186">
        <w:rPr>
          <w:rStyle w:val="FootnoteReference"/>
          <w:rFonts w:ascii="Palatino Linotype" w:hAnsi="Palatino Linotype"/>
          <w:sz w:val="22"/>
          <w:szCs w:val="22"/>
        </w:rPr>
        <w:footnoteReference w:id="278"/>
      </w:r>
      <w:r w:rsidRPr="00C81186">
        <w:rPr>
          <w:rFonts w:ascii="Palatino Linotype" w:hAnsi="Palatino Linotype"/>
          <w:sz w:val="22"/>
          <w:szCs w:val="22"/>
        </w:rPr>
        <w:t>, oder auch:</w:t>
      </w:r>
      <w:r w:rsidR="00BD2808">
        <w:rPr>
          <w:rFonts w:ascii="Palatino Linotype" w:hAnsi="Palatino Linotype"/>
          <w:sz w:val="22"/>
          <w:szCs w:val="22"/>
        </w:rPr>
        <w:t xml:space="preserve"> </w:t>
      </w:r>
      <w:r w:rsidRPr="00F01FC3">
        <w:rPr>
          <w:rFonts w:ascii="Palatino Linotype" w:hAnsi="Palatino Linotype"/>
          <w:b/>
          <w:bCs/>
          <w:color w:val="0000FF"/>
          <w:sz w:val="22"/>
          <w:szCs w:val="22"/>
        </w:rPr>
        <w:t>„Oh Allah, vergib ihnen, sei ihnen barmherzig und segne sie in dem, womit Du sie versorgst.“</w:t>
      </w:r>
      <w:r w:rsidRPr="00C81186">
        <w:rPr>
          <w:rStyle w:val="FootnoteReference"/>
          <w:rFonts w:ascii="Palatino Linotype" w:hAnsi="Palatino Linotype"/>
          <w:sz w:val="22"/>
          <w:szCs w:val="22"/>
        </w:rPr>
        <w:footnoteReference w:id="279"/>
      </w:r>
    </w:p>
    <w:p w:rsidR="009C5208" w:rsidRPr="00F01FC3"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gegenüber demjenigen, mit dem man zusammensitzt, bescheiden sein und den anderen vorziehen, auch wenn man selbst Bedürfnisse hat. Wenn man vor sich eine Person hat, die steht, fordert man sie zum Sitzen auf, wenn sie es jedoch ablehnt oder dessen Bediensteter aufsteht, um sich um dessen Bedürfnisse zu kümmern und ihm schon Wasser einschenkt, so soll man ihm das beste Essen vorsetzen. Wenn man mit einem Blinden zusammensitzt, soll man ihn über das, was sich vor diesem befindet, in Kenntnis setzen.</w:t>
      </w:r>
    </w:p>
    <w:p w:rsidR="009C5208" w:rsidRPr="009E3A2A" w:rsidRDefault="009C5208">
      <w:pPr>
        <w:jc w:val="both"/>
        <w:rPr>
          <w:rFonts w:ascii="Palatino Linotype" w:hAnsi="Palatino Linotype"/>
          <w:sz w:val="8"/>
          <w:szCs w:val="8"/>
        </w:rPr>
      </w:pPr>
    </w:p>
    <w:p w:rsidR="009C5208" w:rsidRPr="00C81186" w:rsidRDefault="009C5208" w:rsidP="00BD28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Es macht nichts, wenn jeder dem anderen etwas herüberreicht. Man soll jedoch nicht von einem anderen Tisch essen, an dem man nicht sitzt. Dem </w:t>
      </w:r>
      <w:r w:rsidRPr="00C81186">
        <w:rPr>
          <w:rFonts w:ascii="Palatino Linotype" w:hAnsi="Palatino Linotype"/>
          <w:sz w:val="22"/>
          <w:szCs w:val="22"/>
        </w:rPr>
        <w:lastRenderedPageBreak/>
        <w:t xml:space="preserve">Gastgeber oder dessen Familie steht es zu, einigen Gästen etwas </w:t>
      </w:r>
      <w:r w:rsidR="00BD2808">
        <w:rPr>
          <w:rFonts w:ascii="Palatino Linotype" w:hAnsi="Palatino Linotype"/>
          <w:sz w:val="22"/>
          <w:szCs w:val="22"/>
        </w:rPr>
        <w:t>B</w:t>
      </w:r>
      <w:r w:rsidRPr="00C81186">
        <w:rPr>
          <w:rFonts w:ascii="Palatino Linotype" w:hAnsi="Palatino Linotype"/>
          <w:sz w:val="22"/>
          <w:szCs w:val="22"/>
        </w:rPr>
        <w:t>esonderes anzubieten, wenn dadurch die anderen nicht gekränkt werden und es ist dem so besonders geehrten erlaubt und sogar empfohlen, davon zu speisen.</w:t>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bietet an was man hat, jedoch ohne dem Gast zur Last zu fallen. Desweiteren bittet man auch nicht um Erlaubnis, etwas anzubieten.</w:t>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Zum Benehmen des Gastgebers gehört es, seine Gäste zu bedienen. Man soll vor ihnen so erscheinen, als würde es einem keine Umstände machen, das Angebotene zu besorgen. Man soll jedoch auch einfach und bescheiden auftreten.</w:t>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Zum Benehmen des Gastgebers gehört es auch, die Gäste mit dem zu unterhalten, wozu diese neigen, nicht vor ihnen zu schlafen und sich nicht während ihrer Anwesenheit über die verflossene Zeit beschweren. Bei deren Ankunft soll man seine Freude zeigen und bei deren Abschied seine Trauer. Man soll ihnen nichts erzählen, was sie erschrecken könnte und man sollte sich nicht über einen von ihnen in deren Anwesenheit ärgern. Im Gegenteil, man soll sie erfreuen, so gut man nur kann und deren Kindern das zur Verfügung stellen, was ihnen genügt. </w:t>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nicht darauf warten, ob jemand aus der Großfamilie etwas einwenden könnte, wenn man seinen Gästen Essen anbietet.</w:t>
      </w:r>
    </w:p>
    <w:p w:rsidR="009C5208" w:rsidRPr="009E3A2A" w:rsidRDefault="009C5208">
      <w:pPr>
        <w:jc w:val="both"/>
        <w:rPr>
          <w:rFonts w:ascii="Palatino Linotype" w:hAnsi="Palatino Linotype"/>
          <w:sz w:val="8"/>
          <w:szCs w:val="8"/>
        </w:rPr>
      </w:pPr>
    </w:p>
    <w:p w:rsidR="009C5208" w:rsidRPr="00C81186" w:rsidRDefault="009C5208" w:rsidP="00F01FC3">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Man ruft mit den mildesten Worten zum Essen. Denn Allah der Erhabene sagte in Bezug auf die Geschichte </w:t>
      </w:r>
      <w:r w:rsidRPr="00C81186">
        <w:rPr>
          <w:rFonts w:ascii="Palatino Linotype" w:hAnsi="Palatino Linotype"/>
          <w:sz w:val="22"/>
          <w:szCs w:val="22"/>
        </w:rPr>
        <w:lastRenderedPageBreak/>
        <w:t>des Gastes von Ibrahim (</w:t>
      </w:r>
      <w:r w:rsidR="00F01FC3">
        <w:rPr>
          <w:rFonts w:ascii="Palatino Linotype" w:hAnsi="Palatino Linotype"/>
          <w:sz w:val="22"/>
          <w:szCs w:val="22"/>
        </w:rPr>
        <w:sym w:font="AGA Arabesque" w:char="F075"/>
      </w:r>
      <w:r w:rsidRPr="00C81186">
        <w:rPr>
          <w:rFonts w:ascii="Palatino Linotype" w:hAnsi="Palatino Linotype"/>
          <w:sz w:val="22"/>
          <w:szCs w:val="22"/>
        </w:rPr>
        <w:t xml:space="preserve">): </w:t>
      </w:r>
      <w:r w:rsidRPr="00C81186">
        <w:rPr>
          <w:rFonts w:ascii="Palatino Linotype" w:hAnsi="Palatino Linotype"/>
          <w:b/>
          <w:bCs/>
          <w:sz w:val="22"/>
          <w:szCs w:val="22"/>
        </w:rPr>
        <w:t>„Da ging er leise zu seiner Familie und kam mit einem dicken Kalb an. Er stellte es ein wenig vor sie und sagte: „Wollt ihr nicht etwas essen?“</w:t>
      </w:r>
      <w:r w:rsidRPr="00C81186">
        <w:rPr>
          <w:rStyle w:val="FootnoteReference"/>
          <w:rFonts w:ascii="Palatino Linotype" w:hAnsi="Palatino Linotype"/>
          <w:b/>
          <w:bCs/>
          <w:sz w:val="22"/>
          <w:szCs w:val="22"/>
        </w:rPr>
        <w:footnoteReference w:id="280"/>
      </w:r>
      <w:r w:rsidRPr="00C81186">
        <w:rPr>
          <w:rFonts w:ascii="Palatino Linotype" w:hAnsi="Palatino Linotype"/>
          <w:b/>
          <w:bCs/>
          <w:sz w:val="22"/>
          <w:szCs w:val="22"/>
        </w:rPr>
        <w:t xml:space="preserve"> </w:t>
      </w:r>
    </w:p>
    <w:p w:rsidR="009C5208" w:rsidRPr="009E3A2A" w:rsidRDefault="009C5208">
      <w:pPr>
        <w:jc w:val="both"/>
        <w:rPr>
          <w:rFonts w:ascii="Palatino Linotype" w:hAnsi="Palatino Linotype"/>
          <w:sz w:val="8"/>
          <w:szCs w:val="8"/>
        </w:rPr>
      </w:pPr>
    </w:p>
    <w:p w:rsidR="009C5208" w:rsidRPr="00C81186" w:rsidRDefault="009C5208" w:rsidP="009C7E90">
      <w:pPr>
        <w:numPr>
          <w:ilvl w:val="0"/>
          <w:numId w:val="7"/>
        </w:numPr>
        <w:jc w:val="both"/>
        <w:rPr>
          <w:rFonts w:ascii="Palatino Linotype" w:hAnsi="Palatino Linotype"/>
          <w:sz w:val="22"/>
          <w:szCs w:val="22"/>
        </w:rPr>
      </w:pPr>
      <w:r w:rsidRPr="00C81186">
        <w:rPr>
          <w:rFonts w:ascii="Palatino Linotype" w:hAnsi="Palatino Linotype"/>
          <w:sz w:val="22"/>
          <w:szCs w:val="22"/>
        </w:rPr>
        <w:t>Man stellt das Essen in die Nähe des Gastes, wenn man es anbietet, denn Allah der Erhabene sagte über Ibrahim (</w:t>
      </w:r>
      <w:r w:rsidR="009C7E90">
        <w:rPr>
          <w:rFonts w:ascii="Palatino Linotype" w:hAnsi="Palatino Linotype"/>
          <w:sz w:val="22"/>
          <w:szCs w:val="22"/>
        </w:rPr>
        <w:sym w:font="AGA Arabesque" w:char="F075"/>
      </w:r>
      <w:r w:rsidRPr="00C81186">
        <w:rPr>
          <w:rFonts w:ascii="Palatino Linotype" w:hAnsi="Palatino Linotype"/>
          <w:sz w:val="22"/>
          <w:szCs w:val="22"/>
        </w:rPr>
        <w:t xml:space="preserve">): </w:t>
      </w:r>
      <w:r w:rsidRPr="00C81186">
        <w:rPr>
          <w:rFonts w:ascii="Palatino Linotype" w:hAnsi="Palatino Linotype"/>
          <w:b/>
          <w:bCs/>
          <w:sz w:val="22"/>
          <w:szCs w:val="22"/>
        </w:rPr>
        <w:t>„Er stellte es ein wenig vor sie…“</w:t>
      </w:r>
      <w:r w:rsidRPr="00C81186">
        <w:rPr>
          <w:rStyle w:val="FootnoteReference"/>
          <w:rFonts w:ascii="Palatino Linotype" w:hAnsi="Palatino Linotype"/>
          <w:b/>
          <w:bCs/>
          <w:sz w:val="22"/>
          <w:szCs w:val="22"/>
        </w:rPr>
        <w:footnoteReference w:id="281"/>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Der Gast sollte so wie der Gastgeber essen und den Hausbesitzer über nichts in seinem Haus, außer der Gebetsrichtung und den Toiletten fragen. Man soll nicht auf die Seite der Frauen schauen und sich auch nicht auf einen anderen, als den zugewiesenen Platz setzen. Man soll das Händewaschen nicht unterlassen und den Gastgeber nicht daran hindern, wenn er irgendeine Bewegung machen oder etwas Bestimmtes tun will.</w:t>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ist erlaubt, Essen von nicht selbst erworbenem Vermögen, vom Haus eines Verwandten oder Freundes anzubieten, wenn man weiß oder vermutet, dass der Besitzer damit zufrieden ist. Jedoch muss man hier auf die jeweilige Tradition achtengeben.</w:t>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nicht oft in Richtung des Ortes schauen, aus der das Essen kommen soll.</w:t>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den Gästen das Essen baldigst anbieten, denn dies gehört zu deren Bewirtung.</w:t>
      </w:r>
    </w:p>
    <w:p w:rsidR="009C5208" w:rsidRPr="009E3A2A" w:rsidRDefault="009C5208">
      <w:pPr>
        <w:jc w:val="both"/>
        <w:rPr>
          <w:rFonts w:ascii="Palatino Linotype" w:hAnsi="Palatino Linotype"/>
          <w:sz w:val="8"/>
          <w:szCs w:val="8"/>
        </w:rPr>
      </w:pPr>
    </w:p>
    <w:p w:rsidR="009C5208" w:rsidRPr="00C81186" w:rsidRDefault="009C5208" w:rsidP="00495CB2">
      <w:pPr>
        <w:numPr>
          <w:ilvl w:val="0"/>
          <w:numId w:val="7"/>
        </w:numPr>
        <w:jc w:val="both"/>
        <w:rPr>
          <w:rFonts w:ascii="Palatino Linotype" w:hAnsi="Palatino Linotype"/>
          <w:sz w:val="22"/>
          <w:szCs w:val="22"/>
        </w:rPr>
      </w:pPr>
      <w:r w:rsidRPr="00C81186">
        <w:rPr>
          <w:rFonts w:ascii="Palatino Linotype" w:hAnsi="Palatino Linotype"/>
          <w:sz w:val="22"/>
          <w:szCs w:val="22"/>
        </w:rPr>
        <w:lastRenderedPageBreak/>
        <w:t xml:space="preserve">Der Imam Ibn Aldschauzi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„Man soll seinen Gefährten nicht durch die Worte „Iss“ in Verlegenheit bringen, sondern eine lockere Atmosphäre schaffen. Sein Gegenüber sollte man nicht zu einer krampfhaften Handlung bringen und nichts tun, was er nicht mag. Die eigene Hand sollte auch nicht überall in der Schüssel herumfahren, sowenig wie man darauf starren sollte, wenn man einen Happen zu Mund führt.</w:t>
      </w:r>
      <w:r w:rsidRPr="00C81186">
        <w:rPr>
          <w:rFonts w:ascii="Palatino Linotype" w:hAnsi="Palatino Linotype"/>
          <w:color w:val="FF0000"/>
          <w:sz w:val="22"/>
          <w:szCs w:val="22"/>
        </w:rPr>
        <w:t xml:space="preserve"> </w:t>
      </w:r>
      <w:r w:rsidRPr="00C81186">
        <w:rPr>
          <w:rFonts w:ascii="Palatino Linotype" w:hAnsi="Palatino Linotype"/>
          <w:sz w:val="22"/>
          <w:szCs w:val="22"/>
        </w:rPr>
        <w:t>Wenn man etwas aus dem Mund nimmt, um es fortzuwerfen, dann soll man sein Gesicht vom Essen abwenden und es mit der Linken herausnehmen. Man soll nicht den Rest eines Happens, von dem man abgebissen hat, in die Soße eintunken, keine fettigen Stücke in Essig tunken und auch nichts in Essig Eingelegtes in etwas Fettiges tunken, denn dies erregt bei vielen Ekel.</w:t>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Vom Benehmen: Man soll nicht oft in die Gesichter der Essenden schauen.</w:t>
      </w: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Der Gastgeber soll seine Hand nicht vor den Gästen vom Essen nehmen, außer wenn man einen sehr familiären Umgang miteinander hat.</w:t>
      </w:r>
    </w:p>
    <w:p w:rsidR="009C5208" w:rsidRPr="009E3A2A" w:rsidRDefault="009C5208">
      <w:pPr>
        <w:jc w:val="both"/>
        <w:rPr>
          <w:rFonts w:ascii="Palatino Linotype" w:hAnsi="Palatino Linotype"/>
          <w:sz w:val="8"/>
          <w:szCs w:val="8"/>
        </w:rPr>
      </w:pPr>
    </w:p>
    <w:p w:rsidR="00F01FC3" w:rsidRDefault="009C5208" w:rsidP="00F01FC3">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Es ist besser auf einer Decke (am Boden) zu essen, als zu Tisch. </w:t>
      </w:r>
      <w:r w:rsidRPr="00F01FC3">
        <w:rPr>
          <w:rFonts w:ascii="Palatino Linotype" w:hAnsi="Palatino Linotype"/>
          <w:b/>
          <w:bCs/>
          <w:sz w:val="22"/>
          <w:szCs w:val="22"/>
        </w:rPr>
        <w:t>Albuchari</w:t>
      </w:r>
      <w:r w:rsidRPr="00C81186">
        <w:rPr>
          <w:rFonts w:ascii="Palatino Linotype" w:hAnsi="Palatino Linotype"/>
          <w:sz w:val="22"/>
          <w:szCs w:val="22"/>
        </w:rPr>
        <w:t xml:space="preserve">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überlieferte von </w:t>
      </w:r>
      <w:r w:rsidRPr="00F01FC3">
        <w:rPr>
          <w:rFonts w:ascii="Palatino Linotype" w:hAnsi="Palatino Linotype"/>
          <w:b/>
          <w:bCs/>
          <w:sz w:val="22"/>
          <w:szCs w:val="22"/>
        </w:rPr>
        <w:t>Anas ibn Malik</w:t>
      </w:r>
      <w:r w:rsidRPr="00C81186">
        <w:rPr>
          <w:rFonts w:ascii="Palatino Linotype" w:hAnsi="Palatino Linotype"/>
          <w:sz w:val="22"/>
          <w:szCs w:val="22"/>
        </w:rPr>
        <w:t xml:space="preserve"> (</w:t>
      </w:r>
      <w:r w:rsidR="00F01FC3">
        <w:rPr>
          <w:rFonts w:ascii="Palatino Linotype" w:hAnsi="Palatino Linotype"/>
          <w:sz w:val="22"/>
          <w:szCs w:val="22"/>
        </w:rPr>
        <w:sym w:font="AGA Arabesque" w:char="F074"/>
      </w:r>
      <w:r w:rsidRPr="00C81186">
        <w:rPr>
          <w:rFonts w:ascii="Palatino Linotype" w:hAnsi="Palatino Linotype"/>
          <w:sz w:val="22"/>
          <w:szCs w:val="22"/>
        </w:rPr>
        <w:t>), dass dieser sagte:</w:t>
      </w:r>
    </w:p>
    <w:p w:rsidR="009C5208" w:rsidRPr="00F01FC3" w:rsidRDefault="009C5208" w:rsidP="00F01FC3">
      <w:pPr>
        <w:ind w:left="397" w:right="397"/>
        <w:jc w:val="both"/>
        <w:rPr>
          <w:rFonts w:ascii="Palatino Linotype" w:hAnsi="Palatino Linotype"/>
          <w:b/>
          <w:bCs/>
          <w:color w:val="0000FF"/>
          <w:sz w:val="22"/>
          <w:szCs w:val="22"/>
        </w:rPr>
      </w:pPr>
      <w:r w:rsidRPr="00F01FC3">
        <w:rPr>
          <w:rFonts w:ascii="Palatino Linotype" w:hAnsi="Palatino Linotype"/>
          <w:b/>
          <w:bCs/>
          <w:color w:val="0000FF"/>
          <w:sz w:val="22"/>
          <w:szCs w:val="22"/>
        </w:rPr>
        <w:t>„Der Prophet aß nie von einem Tisch und aß nie in seinem Leben feines Brot, bis er starb.“</w:t>
      </w:r>
      <w:r w:rsidRPr="00F01FC3">
        <w:rPr>
          <w:rStyle w:val="FootnoteReference"/>
          <w:rFonts w:ascii="Palatino Linotype" w:hAnsi="Palatino Linotype"/>
          <w:b/>
          <w:bCs/>
          <w:color w:val="0000FF"/>
          <w:sz w:val="22"/>
          <w:szCs w:val="22"/>
        </w:rPr>
        <w:footnoteReference w:id="282"/>
      </w:r>
    </w:p>
    <w:p w:rsidR="009C5208" w:rsidRPr="009E3A2A" w:rsidRDefault="009C5208">
      <w:pPr>
        <w:jc w:val="both"/>
        <w:rPr>
          <w:rFonts w:ascii="Palatino Linotype" w:hAnsi="Palatino Linotype"/>
          <w:sz w:val="8"/>
          <w:szCs w:val="8"/>
        </w:rPr>
      </w:pPr>
    </w:p>
    <w:p w:rsidR="009C5208" w:rsidRPr="00C81186" w:rsidRDefault="009C5208" w:rsidP="00495CB2">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Es ist empfohlen, mit dem Gast bis zur Haustür zu gehen, wenn dieser geht. </w:t>
      </w:r>
      <w:r w:rsidRPr="00F01FC3">
        <w:rPr>
          <w:rFonts w:ascii="Palatino Linotype" w:hAnsi="Palatino Linotype"/>
          <w:b/>
          <w:bCs/>
          <w:sz w:val="22"/>
          <w:szCs w:val="22"/>
        </w:rPr>
        <w:t>Abu Ubaid Alqasim</w:t>
      </w:r>
      <w:r w:rsidRPr="00C81186">
        <w:rPr>
          <w:rFonts w:ascii="Palatino Linotype" w:hAnsi="Palatino Linotype"/>
          <w:sz w:val="22"/>
          <w:szCs w:val="22"/>
        </w:rPr>
        <w:t xml:space="preserve"> </w:t>
      </w:r>
      <w:r w:rsidRPr="00F01FC3">
        <w:rPr>
          <w:rFonts w:ascii="Palatino Linotype" w:hAnsi="Palatino Linotype"/>
          <w:b/>
          <w:bCs/>
          <w:sz w:val="22"/>
          <w:szCs w:val="22"/>
        </w:rPr>
        <w:t xml:space="preserve">ibn </w:t>
      </w:r>
      <w:r w:rsidRPr="00F01FC3">
        <w:rPr>
          <w:rFonts w:ascii="Palatino Linotype" w:hAnsi="Palatino Linotype"/>
          <w:b/>
          <w:bCs/>
          <w:sz w:val="22"/>
          <w:szCs w:val="22"/>
        </w:rPr>
        <w:lastRenderedPageBreak/>
        <w:t>Salâm</w:t>
      </w:r>
      <w:r w:rsidRPr="00C81186">
        <w:rPr>
          <w:rFonts w:ascii="Palatino Linotype" w:hAnsi="Palatino Linotype"/>
          <w:sz w:val="22"/>
          <w:szCs w:val="22"/>
        </w:rPr>
        <w:t xml:space="preserve">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besuchte den Imam Ahmad ibn Hanbal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Abu Ubaid sagte: „Als ich aufstehen wollte, stand er mit mir auf. Ich sagte daraufhin: ‚Mach das nicht, oh Abu Abdullah.’ Doch er entgegnete, dass Asscha’bi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‚Zur Vervollkommnung des Besuches eines Besuchers gehört, dass du mit ihm bis zur Haustür gehst und seine Steigbügel hältst.’“</w:t>
      </w:r>
      <w:r w:rsidRPr="00C81186">
        <w:rPr>
          <w:rStyle w:val="FootnoteReference"/>
          <w:rFonts w:ascii="Palatino Linotype" w:hAnsi="Palatino Linotype"/>
          <w:sz w:val="22"/>
          <w:szCs w:val="22"/>
        </w:rPr>
        <w:footnoteReference w:id="283"/>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Dem Gastgeber obliegt es, Gottesfürchtige einzuladen und keine Frevler, denn der Gesandte (möge Allah ihn in Ehren halten und bewahren) sagte: „Sei nur dem Gläubigen ein Gefährte und dein Essen soll nur ein Gottesfürchtiger essen.“</w:t>
      </w:r>
      <w:r w:rsidRPr="00C81186">
        <w:rPr>
          <w:rStyle w:val="FootnoteReference"/>
          <w:rFonts w:ascii="Palatino Linotype" w:hAnsi="Palatino Linotype"/>
          <w:sz w:val="22"/>
          <w:szCs w:val="22"/>
        </w:rPr>
        <w:footnoteReference w:id="284"/>
      </w:r>
    </w:p>
    <w:p w:rsidR="009C5208" w:rsidRPr="009E3A2A" w:rsidRDefault="009C5208">
      <w:pPr>
        <w:jc w:val="both"/>
        <w:rPr>
          <w:rFonts w:ascii="Palatino Linotype" w:hAnsi="Palatino Linotype"/>
          <w:sz w:val="8"/>
          <w:szCs w:val="8"/>
        </w:rPr>
      </w:pPr>
    </w:p>
    <w:p w:rsidR="00F01FC3" w:rsidRDefault="009C5208" w:rsidP="00F01FC3">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Man soll nicht nur die Reichen bewirten und dabei die Armen ausschließen, denn </w:t>
      </w:r>
      <w:r w:rsidRPr="00F01FC3">
        <w:rPr>
          <w:rFonts w:ascii="Palatino Linotype" w:hAnsi="Palatino Linotype"/>
          <w:b/>
          <w:bCs/>
          <w:sz w:val="22"/>
          <w:szCs w:val="22"/>
        </w:rPr>
        <w:t>Abu Hurayra</w:t>
      </w:r>
      <w:r w:rsidRPr="00C81186">
        <w:rPr>
          <w:rFonts w:ascii="Palatino Linotype" w:hAnsi="Palatino Linotype"/>
          <w:sz w:val="22"/>
          <w:szCs w:val="22"/>
        </w:rPr>
        <w:t xml:space="preserve"> (</w:t>
      </w:r>
      <w:r w:rsidR="00F01FC3">
        <w:rPr>
          <w:rFonts w:ascii="Palatino Linotype" w:hAnsi="Palatino Linotype"/>
          <w:sz w:val="22"/>
          <w:szCs w:val="22"/>
        </w:rPr>
        <w:sym w:font="AGA Arabesque" w:char="F074"/>
      </w:r>
      <w:r w:rsidRPr="00C81186">
        <w:rPr>
          <w:rFonts w:ascii="Palatino Linotype" w:hAnsi="Palatino Linotype"/>
          <w:sz w:val="22"/>
          <w:szCs w:val="22"/>
        </w:rPr>
        <w:t>) sagte:</w:t>
      </w:r>
    </w:p>
    <w:p w:rsidR="009C5208" w:rsidRPr="00F01FC3" w:rsidRDefault="009C5208" w:rsidP="00F01FC3">
      <w:pPr>
        <w:ind w:left="397" w:right="397"/>
        <w:jc w:val="both"/>
        <w:rPr>
          <w:rFonts w:ascii="Palatino Linotype" w:hAnsi="Palatino Linotype"/>
          <w:b/>
          <w:bCs/>
          <w:color w:val="0000FF"/>
          <w:sz w:val="22"/>
          <w:szCs w:val="22"/>
        </w:rPr>
      </w:pPr>
      <w:r w:rsidRPr="00F01FC3">
        <w:rPr>
          <w:rFonts w:ascii="Palatino Linotype" w:hAnsi="Palatino Linotype"/>
          <w:b/>
          <w:bCs/>
          <w:color w:val="0000FF"/>
          <w:sz w:val="22"/>
          <w:szCs w:val="22"/>
        </w:rPr>
        <w:t>„Das schlechteste Essen ist ein Hochzeitsessen, zu dem die Reichen eingeladen und die Armen ausgelassen werden. Und wer der Einladung nicht nachfolgt, der ist gegenüber Allah und Seinem Gesandten ungehorsam.“</w:t>
      </w:r>
      <w:r w:rsidRPr="00F01FC3">
        <w:rPr>
          <w:rStyle w:val="FootnoteReference"/>
          <w:rFonts w:ascii="Palatino Linotype" w:hAnsi="Palatino Linotype"/>
          <w:b/>
          <w:bCs/>
          <w:color w:val="0000FF"/>
          <w:sz w:val="22"/>
          <w:szCs w:val="22"/>
        </w:rPr>
        <w:footnoteReference w:id="285"/>
      </w:r>
    </w:p>
    <w:p w:rsidR="009C5208" w:rsidRPr="009E3A2A"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Der Gast soll guter Laune gehen und seinem Gastgeber jegliche Unzulänglichkeiten verzeihen.</w:t>
      </w:r>
    </w:p>
    <w:p w:rsidR="009C5208" w:rsidRPr="009E3A2A" w:rsidRDefault="009C5208">
      <w:pPr>
        <w:jc w:val="both"/>
        <w:rPr>
          <w:rFonts w:ascii="Palatino Linotype" w:hAnsi="Palatino Linotype"/>
          <w:sz w:val="8"/>
          <w:szCs w:val="8"/>
        </w:rPr>
      </w:pPr>
    </w:p>
    <w:p w:rsidR="00F01FC3" w:rsidRDefault="009C5208" w:rsidP="00F01FC3">
      <w:pPr>
        <w:numPr>
          <w:ilvl w:val="0"/>
          <w:numId w:val="7"/>
        </w:numPr>
        <w:jc w:val="both"/>
        <w:rPr>
          <w:rFonts w:ascii="Palatino Linotype" w:hAnsi="Palatino Linotype"/>
          <w:sz w:val="22"/>
          <w:szCs w:val="22"/>
        </w:rPr>
      </w:pPr>
      <w:r w:rsidRPr="00C81186">
        <w:rPr>
          <w:rFonts w:ascii="Palatino Linotype" w:hAnsi="Palatino Linotype"/>
          <w:sz w:val="22"/>
          <w:szCs w:val="22"/>
        </w:rPr>
        <w:t>Von Abu Abdurrahman ibn Abu Bakr (</w:t>
      </w:r>
      <w:r w:rsidR="00F01FC3">
        <w:rPr>
          <w:rFonts w:ascii="Palatino Linotype" w:hAnsi="Palatino Linotype"/>
          <w:sz w:val="22"/>
          <w:szCs w:val="22"/>
        </w:rPr>
        <w:sym w:font="AGA Arabesque" w:char="F074"/>
      </w:r>
      <w:r w:rsidRPr="00C81186">
        <w:rPr>
          <w:rFonts w:ascii="Palatino Linotype" w:hAnsi="Palatino Linotype"/>
          <w:sz w:val="22"/>
          <w:szCs w:val="22"/>
        </w:rPr>
        <w:t>) wird überliefert, dass er sagte:</w:t>
      </w:r>
    </w:p>
    <w:p w:rsidR="009C5208" w:rsidRPr="00F01FC3" w:rsidRDefault="009C5208" w:rsidP="00F01FC3">
      <w:pPr>
        <w:ind w:left="397" w:right="397"/>
        <w:jc w:val="both"/>
        <w:rPr>
          <w:rFonts w:ascii="Palatino Linotype" w:hAnsi="Palatino Linotype"/>
          <w:b/>
          <w:bCs/>
          <w:color w:val="0000FF"/>
          <w:sz w:val="22"/>
          <w:szCs w:val="22"/>
        </w:rPr>
      </w:pPr>
      <w:r w:rsidRPr="00F01FC3">
        <w:rPr>
          <w:rFonts w:ascii="Palatino Linotype" w:hAnsi="Palatino Linotype"/>
          <w:b/>
          <w:bCs/>
          <w:color w:val="0000FF"/>
          <w:sz w:val="22"/>
          <w:szCs w:val="22"/>
        </w:rPr>
        <w:lastRenderedPageBreak/>
        <w:t>„Bei uns waren Gäste zu Besuch, während mein Vater mit dem Gesandten Allahs (möge Allah ihn in Ehren halten und bewahren) nachts redete.“ Er sagte: „Darauf ging er los und sagte: ‚Oh Abdurrahman, bewirte deine Gäste!’“ Er fuhr fort: „Als es Abend wurde, brachten wir ihnen ihr Essen, doch sie lehnten es ab und sagten: ‚Bis der Vater unseres Gasthauses kommt und mit uns isst.’, worauf ich ihnen entgegnete: ‚Er ist ein strenger Mann, und wenn ihr es nicht esst, dann befürchte ich, dass er mir etwas tut’, doch sie lehnten ab. Als er (Abu Bakr) nach Hause kam, tat er nichts, bevor er sich nicht nach ihnen (den Gästen) erkundigt hatte und sagte: ‚Habt ihr eure Gäste bewirtet? Sie antworteten: ‚Nein, bei Allah, wir haben sie nicht bewirtet.’, worauf er erwiderte: ‚Habe ich es nicht Abdurrahman aufgetragen?’“, daraufhin senkte ich meinen Blick. (Er fuhr fort:)  „er sagte: ‚Oh Abdurrahman’, worauf ich erneut meinen Blick senkte. ‚Du Tölpel, ich beschwöre dich, wenn du meine Stimme hörst, dass du kommen sollst!’, da kam ich und sagte: ‚Bei Allah, mich trifft keine Schuld, jene sind</w:t>
      </w:r>
      <w:r w:rsidR="00F01FC3" w:rsidRPr="00F01FC3">
        <w:rPr>
          <w:rFonts w:ascii="Palatino Linotype" w:hAnsi="Palatino Linotype"/>
          <w:b/>
          <w:bCs/>
          <w:color w:val="0000FF"/>
          <w:sz w:val="22"/>
          <w:szCs w:val="22"/>
        </w:rPr>
        <w:t xml:space="preserve"> </w:t>
      </w:r>
      <w:r w:rsidRPr="00F01FC3">
        <w:rPr>
          <w:rFonts w:ascii="Palatino Linotype" w:hAnsi="Palatino Linotype"/>
          <w:b/>
          <w:bCs/>
          <w:color w:val="0000FF"/>
          <w:sz w:val="22"/>
          <w:szCs w:val="22"/>
        </w:rPr>
        <w:t xml:space="preserve">deine Gäste, so frag sie. Ich brachte ihnen ihr Essen, doch sie weigerten sich zu essen, bis du kämest.’ Da sagte er(zu den Gästen): ‚Warum nehmt ihr unser Essen nicht an?’, da sagte Abu Bakr: ‚Bei Allah, ich werde deshalb diese Nacht nichts davon essen.’ Doch sie entgegneten: ‚Bei Allah, wir werden davon nicht essen, ehe du nicht davon isst.’ Er jedoch erwiderte: ‚Ich habe noch nie so etwas Schreckliches, wie in dieser Nacht erlebt. </w:t>
      </w:r>
      <w:r w:rsidRPr="00F01FC3">
        <w:rPr>
          <w:rFonts w:ascii="Palatino Linotype" w:hAnsi="Palatino Linotype"/>
          <w:b/>
          <w:bCs/>
          <w:color w:val="0000FF"/>
          <w:sz w:val="22"/>
          <w:szCs w:val="22"/>
        </w:rPr>
        <w:lastRenderedPageBreak/>
        <w:t>Wehe euch, wenn ihr unser Essen nicht annehmt.’ Dann fügte er hinzu: ‚Das erste war vom Satan, macht euch an euer Essen.’ Da wurde das Essen gebracht, worauf er Allahs Namen erwähnte und aß, anschließend aßen auch sie. Am Morgen ging er gleich zum Gesandten Allahs (möge Allah ihn in Ehren halten und bewahren) und sagte: ‚Oh Gesandter Allahs, sie blieben fromm, doch ich habe meinen Eid gebrochen.’, woraufhin er ihm alles berichtete. Da sagte er (der Prophet</w:t>
      </w:r>
      <w:r w:rsidR="00BD2808" w:rsidRPr="00F01FC3">
        <w:rPr>
          <w:rFonts w:ascii="Palatino Linotype" w:hAnsi="Palatino Linotype"/>
          <w:b/>
          <w:bCs/>
          <w:color w:val="0000FF"/>
          <w:sz w:val="22"/>
          <w:szCs w:val="22"/>
        </w:rPr>
        <w:t xml:space="preserve"> </w:t>
      </w:r>
      <w:r w:rsidRPr="00F01FC3">
        <w:rPr>
          <w:rFonts w:ascii="Palatino Linotype" w:hAnsi="Palatino Linotype"/>
          <w:b/>
          <w:bCs/>
          <w:color w:val="0000FF"/>
          <w:sz w:val="22"/>
          <w:szCs w:val="22"/>
        </w:rPr>
        <w:t>(möge Allah ihn in Ehren halten und bewahren)): ‚Im Gegenteil, du bist der frömmste von ihnen und der beste.’ Er sagte ihm nichts über eine Wiedergutmachung (für den gebrochenen Eid).“</w:t>
      </w:r>
      <w:r w:rsidRPr="00F01FC3">
        <w:rPr>
          <w:rStyle w:val="FootnoteReference"/>
          <w:rFonts w:ascii="Palatino Linotype" w:hAnsi="Palatino Linotype"/>
          <w:b/>
          <w:bCs/>
          <w:color w:val="0000FF"/>
          <w:sz w:val="22"/>
          <w:szCs w:val="22"/>
        </w:rPr>
        <w:footnoteReference w:id="286"/>
      </w:r>
      <w:r w:rsidRPr="00F01FC3">
        <w:rPr>
          <w:rFonts w:ascii="Palatino Linotype" w:hAnsi="Palatino Linotype"/>
          <w:b/>
          <w:bCs/>
          <w:color w:val="0000FF"/>
          <w:sz w:val="22"/>
          <w:szCs w:val="22"/>
        </w:rPr>
        <w:t xml:space="preserve"> </w:t>
      </w:r>
    </w:p>
    <w:p w:rsidR="009C5208" w:rsidRPr="00C81186" w:rsidRDefault="009C5208" w:rsidP="00F01FC3">
      <w:pPr>
        <w:jc w:val="both"/>
        <w:rPr>
          <w:rFonts w:ascii="Palatino Linotype" w:hAnsi="Palatino Linotype"/>
          <w:sz w:val="22"/>
          <w:szCs w:val="22"/>
        </w:rPr>
      </w:pPr>
      <w:r w:rsidRPr="00C81186">
        <w:rPr>
          <w:rFonts w:ascii="Palatino Linotype" w:hAnsi="Palatino Linotype"/>
          <w:sz w:val="22"/>
          <w:szCs w:val="22"/>
        </w:rPr>
        <w:t>Aus diesem Hadith lässt sich Folgendes entnehmen:</w:t>
      </w:r>
      <w:r w:rsidRPr="00C81186">
        <w:rPr>
          <w:rStyle w:val="FootnoteReference"/>
          <w:rFonts w:ascii="Palatino Linotype" w:hAnsi="Palatino Linotype"/>
          <w:sz w:val="22"/>
          <w:szCs w:val="22"/>
        </w:rPr>
        <w:footnoteReference w:id="287"/>
      </w:r>
    </w:p>
    <w:p w:rsidR="009C5208" w:rsidRPr="009E3A2A" w:rsidRDefault="009C5208">
      <w:pPr>
        <w:ind w:left="360"/>
        <w:jc w:val="both"/>
        <w:rPr>
          <w:rFonts w:ascii="Palatino Linotype" w:hAnsi="Palatino Linotype"/>
          <w:sz w:val="8"/>
          <w:szCs w:val="8"/>
        </w:rPr>
      </w:pPr>
    </w:p>
    <w:p w:rsidR="009C5208" w:rsidRPr="00C81186" w:rsidRDefault="009C5208">
      <w:pPr>
        <w:numPr>
          <w:ilvl w:val="0"/>
          <w:numId w:val="16"/>
        </w:numPr>
        <w:jc w:val="both"/>
        <w:rPr>
          <w:rFonts w:ascii="Palatino Linotype" w:hAnsi="Palatino Linotype"/>
          <w:sz w:val="22"/>
          <w:szCs w:val="22"/>
        </w:rPr>
      </w:pPr>
      <w:r w:rsidRPr="00C81186">
        <w:rPr>
          <w:rFonts w:ascii="Palatino Linotype" w:hAnsi="Palatino Linotype"/>
          <w:sz w:val="22"/>
          <w:szCs w:val="22"/>
        </w:rPr>
        <w:t>Sich wegen einer wichtigen Angelegenheit nicht persönlich um den Gast zu kümmern, wenn man jemanden hat, der dafür aufkommt.</w:t>
      </w:r>
    </w:p>
    <w:p w:rsidR="009C5208" w:rsidRPr="009E3A2A" w:rsidRDefault="009C5208">
      <w:pPr>
        <w:jc w:val="both"/>
        <w:rPr>
          <w:rFonts w:ascii="Palatino Linotype" w:hAnsi="Palatino Linotype"/>
          <w:sz w:val="8"/>
          <w:szCs w:val="8"/>
        </w:rPr>
      </w:pPr>
    </w:p>
    <w:p w:rsidR="009C5208" w:rsidRPr="00C81186" w:rsidRDefault="009C5208" w:rsidP="00F01FC3">
      <w:pPr>
        <w:numPr>
          <w:ilvl w:val="0"/>
          <w:numId w:val="16"/>
        </w:numPr>
        <w:jc w:val="both"/>
        <w:rPr>
          <w:rFonts w:ascii="Palatino Linotype" w:hAnsi="Palatino Linotype"/>
          <w:sz w:val="22"/>
          <w:szCs w:val="22"/>
        </w:rPr>
      </w:pPr>
      <w:r w:rsidRPr="00C81186">
        <w:rPr>
          <w:rFonts w:ascii="Palatino Linotype" w:hAnsi="Palatino Linotype"/>
          <w:sz w:val="22"/>
          <w:szCs w:val="22"/>
        </w:rPr>
        <w:t>Der Gast soll nicht das verweigern, was ihm der Gastgeber in punkto Essen anbietet und er soll dieses auch nicht kritisieren. Wenn man jedoch weiß, dass etwas den Gastgeber über die Maße belasten würde,</w:t>
      </w:r>
      <w:r w:rsidR="00F01FC3">
        <w:rPr>
          <w:rFonts w:ascii="Palatino Linotype" w:hAnsi="Palatino Linotype"/>
          <w:sz w:val="22"/>
          <w:szCs w:val="22"/>
        </w:rPr>
        <w:t xml:space="preserve"> </w:t>
      </w:r>
      <w:r w:rsidRPr="00C81186">
        <w:rPr>
          <w:rFonts w:ascii="Palatino Linotype" w:hAnsi="Palatino Linotype"/>
          <w:sz w:val="22"/>
          <w:szCs w:val="22"/>
        </w:rPr>
        <w:t>schlägt man dies bescheiden ab. Es könnte nämlich sein, dass der Gastgeber dies aus einem bestimmten Grund tut und es ihm schwer fällt, dies offen zu legen, wobei es ihm aber auch schwer fallen würde, etwas zu tun, was dem Gast nicht gefällt.</w:t>
      </w:r>
    </w:p>
    <w:p w:rsidR="009C5208" w:rsidRPr="009E3A2A" w:rsidRDefault="009C5208">
      <w:pPr>
        <w:jc w:val="both"/>
        <w:rPr>
          <w:rFonts w:ascii="Palatino Linotype" w:hAnsi="Palatino Linotype"/>
          <w:sz w:val="8"/>
          <w:szCs w:val="8"/>
        </w:rPr>
      </w:pPr>
    </w:p>
    <w:p w:rsidR="009C5208" w:rsidRPr="00C81186" w:rsidRDefault="009C5208" w:rsidP="00F01FC3">
      <w:pPr>
        <w:numPr>
          <w:ilvl w:val="0"/>
          <w:numId w:val="16"/>
        </w:numPr>
        <w:jc w:val="both"/>
        <w:rPr>
          <w:rFonts w:ascii="Palatino Linotype" w:hAnsi="Palatino Linotype"/>
          <w:sz w:val="22"/>
          <w:szCs w:val="22"/>
        </w:rPr>
      </w:pPr>
      <w:r w:rsidRPr="00C81186">
        <w:rPr>
          <w:rFonts w:ascii="Palatino Linotype" w:hAnsi="Palatino Linotype"/>
          <w:sz w:val="22"/>
          <w:szCs w:val="22"/>
        </w:rPr>
        <w:lastRenderedPageBreak/>
        <w:t>Die Unterhaltung mit dem Gast und der Familie. Siehe hierzu das gleichnamige Kapitel von Albuchari. In einer anderen Kapitelüberschrift heißt es: „Kapitel über die Aussage des Gastes: ‚Ich esse erst, wenn du isst’“. Die Gäste Abu Bakrs (</w:t>
      </w:r>
      <w:r w:rsidR="00F01FC3">
        <w:rPr>
          <w:rFonts w:ascii="Palatino Linotype" w:hAnsi="Palatino Linotype"/>
          <w:sz w:val="22"/>
          <w:szCs w:val="22"/>
        </w:rPr>
        <w:sym w:font="AGA Arabesque" w:char="F074"/>
      </w:r>
      <w:r w:rsidRPr="00C81186">
        <w:rPr>
          <w:rFonts w:ascii="Palatino Linotype" w:hAnsi="Palatino Linotype"/>
          <w:sz w:val="22"/>
          <w:szCs w:val="22"/>
        </w:rPr>
        <w:t>) hatten jedoch einen Grund abzulehnen, weil er sonst wahrscheinlich gar nicht zu Abend gegessen hätte.</w:t>
      </w:r>
    </w:p>
    <w:p w:rsidR="009C5208" w:rsidRPr="00C81186" w:rsidRDefault="009C5208">
      <w:pPr>
        <w:numPr>
          <w:ilvl w:val="0"/>
          <w:numId w:val="16"/>
        </w:numPr>
        <w:jc w:val="both"/>
        <w:rPr>
          <w:rFonts w:ascii="Palatino Linotype" w:hAnsi="Palatino Linotype"/>
          <w:sz w:val="22"/>
          <w:szCs w:val="22"/>
        </w:rPr>
      </w:pPr>
      <w:r w:rsidRPr="00C81186">
        <w:rPr>
          <w:rFonts w:ascii="Palatino Linotype" w:hAnsi="Palatino Linotype"/>
          <w:sz w:val="22"/>
          <w:szCs w:val="22"/>
        </w:rPr>
        <w:t>Sich aus Angst vor Schwierigkeiten zu verbergen. Es ist nicht schlimm, wenn man, in einer Situation wie dieser, so dem Vater gegenüber handelt.</w:t>
      </w:r>
    </w:p>
    <w:p w:rsidR="009C5208" w:rsidRPr="009E3A2A" w:rsidRDefault="009C5208">
      <w:pPr>
        <w:jc w:val="both"/>
        <w:rPr>
          <w:rFonts w:ascii="Palatino Linotype" w:hAnsi="Palatino Linotype"/>
          <w:sz w:val="8"/>
          <w:szCs w:val="8"/>
        </w:rPr>
      </w:pPr>
    </w:p>
    <w:p w:rsidR="00937F37" w:rsidRDefault="009C5208">
      <w:pPr>
        <w:numPr>
          <w:ilvl w:val="0"/>
          <w:numId w:val="16"/>
        </w:numPr>
        <w:jc w:val="both"/>
        <w:rPr>
          <w:rFonts w:ascii="Palatino Linotype" w:hAnsi="Palatino Linotype"/>
          <w:sz w:val="22"/>
          <w:szCs w:val="22"/>
        </w:rPr>
      </w:pPr>
      <w:r w:rsidRPr="00C81186">
        <w:rPr>
          <w:rFonts w:ascii="Palatino Linotype" w:hAnsi="Palatino Linotype"/>
          <w:sz w:val="22"/>
          <w:szCs w:val="22"/>
        </w:rPr>
        <w:t>Man soll sich darum bemühen es dem Hausherrn nicht zu erschweren, denn Allah der Erhabene sagt:</w:t>
      </w:r>
    </w:p>
    <w:p w:rsidR="009C5208" w:rsidRPr="00C81186" w:rsidRDefault="009C5208" w:rsidP="00937F37">
      <w:pPr>
        <w:ind w:left="397" w:right="397"/>
        <w:jc w:val="both"/>
        <w:rPr>
          <w:rFonts w:ascii="Palatino Linotype" w:hAnsi="Palatino Linotype"/>
          <w:sz w:val="22"/>
          <w:szCs w:val="22"/>
        </w:rPr>
      </w:pPr>
      <w:r w:rsidRPr="00937F37">
        <w:rPr>
          <w:rFonts w:ascii="Palatino Linotype" w:hAnsi="Palatino Linotype"/>
          <w:b/>
          <w:bCs/>
          <w:sz w:val="22"/>
          <w:szCs w:val="22"/>
        </w:rPr>
        <w:t>„Und wenn ihr dann gegessen habt, so geht.“</w:t>
      </w:r>
      <w:r w:rsidRPr="00C81186">
        <w:rPr>
          <w:rStyle w:val="FootnoteReference"/>
          <w:rFonts w:ascii="Palatino Linotype" w:hAnsi="Palatino Linotype"/>
          <w:sz w:val="22"/>
          <w:szCs w:val="22"/>
        </w:rPr>
        <w:footnoteReference w:id="288"/>
      </w:r>
    </w:p>
    <w:p w:rsidR="009C5208" w:rsidRPr="009E3A2A" w:rsidRDefault="009C5208">
      <w:pPr>
        <w:jc w:val="both"/>
        <w:rPr>
          <w:rFonts w:ascii="Palatino Linotype" w:hAnsi="Palatino Linotype"/>
          <w:sz w:val="8"/>
          <w:szCs w:val="8"/>
        </w:rPr>
      </w:pPr>
    </w:p>
    <w:p w:rsidR="00CD2EC3" w:rsidRDefault="009C5208">
      <w:pPr>
        <w:numPr>
          <w:ilvl w:val="0"/>
          <w:numId w:val="16"/>
        </w:numPr>
        <w:jc w:val="both"/>
        <w:rPr>
          <w:rFonts w:ascii="Palatino Linotype" w:hAnsi="Palatino Linotype"/>
          <w:sz w:val="22"/>
          <w:szCs w:val="22"/>
        </w:rPr>
      </w:pPr>
      <w:r w:rsidRPr="00C81186">
        <w:rPr>
          <w:rFonts w:ascii="Palatino Linotype" w:hAnsi="Palatino Linotype"/>
          <w:sz w:val="22"/>
          <w:szCs w:val="22"/>
        </w:rPr>
        <w:t xml:space="preserve">Abu Bakr ibn Abu Addunyâ überlieferte: Abu Ubaid Alqâsim ibn Sallâm sagte: „Ich besuchte Ahmad ibn Hanbal. Als ich sein Haus betrat stand er auf, umarmte mich und wies mir seinen vordersten Sitzplatz  zu. Ich sagte: ‚Oh Abu Abdullah, heißt es nicht, dass der Hausbesitzer und Führer des Lernzirkels das Vorrecht auf den vordersten Platz in seinem Haus oder seiner Sitzrunde habe?’, was dieser bejahte und hinzufügte: </w:t>
      </w:r>
    </w:p>
    <w:p w:rsidR="009C5208" w:rsidRDefault="009C7E90" w:rsidP="00495CB2">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‚Er sitzt und weist wem er will den Sitzplatz zu.’ Da sagte ich zu mir selbst: ‚Versuch zu profitieren, Abu Ubaid!’ und sagte daraufhin laut: ‚Abu Abdullah, wenn ich mich dorthin begebe, wo es nur dir zusteht, dann komme ich jeden Tag zu dir!’, da entgegnete er: ‚Sag das nicht, denn wahrlich ich habe Brüder, die ich im Jahr nur einmal sehe und denen ich meine Sympathie mehr zeigen will als denjenigen, die ich jeden Tag treffe.’ Da sagte ich: ‚noch eine (Sache hinzugelernt), Abu </w:t>
      </w:r>
      <w:r w:rsidR="009C5208" w:rsidRPr="00C81186">
        <w:rPr>
          <w:rFonts w:ascii="Palatino Linotype" w:hAnsi="Palatino Linotype"/>
          <w:sz w:val="22"/>
          <w:szCs w:val="22"/>
        </w:rPr>
        <w:lastRenderedPageBreak/>
        <w:t xml:space="preserve">Ubaid.’ Als ich aufstehen wollte, stand er mit mir auf, ich sagte daraufhin: ‚Mach das nicht, oh Abu Abdullah.’ Doch er entgegnete: ‚Asscha’bi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009C5208" w:rsidRPr="00C81186">
        <w:rPr>
          <w:rFonts w:ascii="Palatino Linotype" w:hAnsi="Palatino Linotype"/>
          <w:sz w:val="22"/>
          <w:szCs w:val="22"/>
        </w:rPr>
        <w:t xml:space="preserve"> sagte: ‚Zur Vervollkommnung des Besuches eines Besuchers gehört, dass du mit ihm bis zur Haustür gehst und seine Steigbügel hältst.’ Ich fragte: ‚Oh Abu Abdullah, wer hat dies von Asscha’bi?’, worauf er antwortete: ‚Von Ibn Abu Zâida, von Mudschâlid, von Asscha’bi.’ Insgeheim dachte ich: ‚Oh Abu Ubaid, das ist die dritte (Sache)’“</w:t>
      </w:r>
      <w:r w:rsidR="009C5208" w:rsidRPr="00C81186">
        <w:rPr>
          <w:rStyle w:val="FootnoteReference"/>
          <w:rFonts w:ascii="Palatino Linotype" w:hAnsi="Palatino Linotype"/>
          <w:sz w:val="22"/>
          <w:szCs w:val="22"/>
        </w:rPr>
        <w:footnoteReference w:id="289"/>
      </w:r>
    </w:p>
    <w:p w:rsidR="009C7E90" w:rsidRPr="009C7E90" w:rsidRDefault="009C7E90" w:rsidP="00495CB2">
      <w:pPr>
        <w:jc w:val="both"/>
        <w:rPr>
          <w:rFonts w:ascii="Palatino Linotype" w:hAnsi="Palatino Linotype"/>
          <w:sz w:val="18"/>
          <w:szCs w:val="18"/>
        </w:rPr>
      </w:pPr>
    </w:p>
    <w:p w:rsidR="009C5208" w:rsidRPr="00CD2EC3" w:rsidRDefault="009C5208">
      <w:pPr>
        <w:jc w:val="both"/>
        <w:rPr>
          <w:rFonts w:ascii="Palatino Linotype" w:hAnsi="Palatino Linotype"/>
          <w:b/>
          <w:bCs/>
        </w:rPr>
      </w:pPr>
      <w:r w:rsidRPr="00CD2EC3">
        <w:rPr>
          <w:rFonts w:ascii="Palatino Linotype" w:hAnsi="Palatino Linotype"/>
          <w:b/>
          <w:bCs/>
        </w:rPr>
        <w:t>25. Das Benehmen beim Zusammensitzen</w:t>
      </w:r>
    </w:p>
    <w:p w:rsidR="009C5208" w:rsidRPr="009C7E90" w:rsidRDefault="009C5208">
      <w:pPr>
        <w:jc w:val="both"/>
        <w:rPr>
          <w:rFonts w:ascii="Palatino Linotype" w:hAnsi="Palatino Linotype"/>
          <w:sz w:val="8"/>
          <w:szCs w:val="8"/>
        </w:rPr>
      </w:pPr>
    </w:p>
    <w:p w:rsidR="00937F37"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ist zu ermutigen, sich während dem Beisammensitzen häufig an Allah zu erinnern. Sitzungen, in denen Allahs Namen nicht erwähnt werden, sind jedoch verboten, denn der Prophet (möge Allah ihn in Ehren halten und bewahren) sagte:</w:t>
      </w:r>
    </w:p>
    <w:p w:rsidR="009C5208" w:rsidRPr="00937F37" w:rsidRDefault="009C5208" w:rsidP="00937F37">
      <w:pPr>
        <w:ind w:left="397" w:right="397"/>
        <w:jc w:val="both"/>
        <w:rPr>
          <w:rFonts w:ascii="Palatino Linotype" w:hAnsi="Palatino Linotype"/>
          <w:b/>
          <w:bCs/>
          <w:color w:val="0000FF"/>
          <w:sz w:val="22"/>
          <w:szCs w:val="22"/>
        </w:rPr>
      </w:pPr>
      <w:r w:rsidRPr="00937F37">
        <w:rPr>
          <w:rFonts w:ascii="Palatino Linotype" w:hAnsi="Palatino Linotype"/>
          <w:b/>
          <w:bCs/>
          <w:color w:val="0000FF"/>
          <w:sz w:val="22"/>
          <w:szCs w:val="22"/>
        </w:rPr>
        <w:t>„Jedes Mal, wenn Leute von einer Sitzung aufstehen, in der nicht Allahs gedacht wurde, stehen sie auf, als würden sie von einer Sitzung um einen Eselkadaver aufstehen und Kummer wird über sie herrschen.“</w:t>
      </w:r>
      <w:r w:rsidRPr="00937F37">
        <w:rPr>
          <w:rStyle w:val="FootnoteReference"/>
          <w:rFonts w:ascii="Palatino Linotype" w:hAnsi="Palatino Linotype"/>
          <w:b/>
          <w:bCs/>
          <w:color w:val="0000FF"/>
          <w:sz w:val="22"/>
          <w:szCs w:val="22"/>
        </w:rPr>
        <w:footnoteReference w:id="290"/>
      </w:r>
    </w:p>
    <w:p w:rsidR="009C5208" w:rsidRPr="00CD2EC3" w:rsidRDefault="009C5208">
      <w:pPr>
        <w:jc w:val="both"/>
        <w:rPr>
          <w:rFonts w:ascii="Palatino Linotype" w:hAnsi="Palatino Linotype"/>
          <w:sz w:val="8"/>
          <w:szCs w:val="8"/>
        </w:rPr>
      </w:pPr>
    </w:p>
    <w:p w:rsidR="009C5208" w:rsidRPr="00C81186" w:rsidRDefault="009C5208" w:rsidP="00937F37">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Ermahnende Worte bei Sitzungen mäßig halten um Überdruss vorzubeugen. In den beiden Sahihwerken wird von </w:t>
      </w:r>
      <w:r w:rsidRPr="00937F37">
        <w:rPr>
          <w:rFonts w:ascii="Palatino Linotype" w:hAnsi="Palatino Linotype"/>
          <w:b/>
          <w:bCs/>
          <w:sz w:val="22"/>
          <w:szCs w:val="22"/>
        </w:rPr>
        <w:t>Ibn Mas’ûd</w:t>
      </w:r>
      <w:r w:rsidRPr="00C81186">
        <w:rPr>
          <w:rFonts w:ascii="Palatino Linotype" w:hAnsi="Palatino Linotype"/>
          <w:sz w:val="22"/>
          <w:szCs w:val="22"/>
        </w:rPr>
        <w:t xml:space="preserve"> (</w:t>
      </w:r>
      <w:r w:rsidR="00937F37">
        <w:rPr>
          <w:rFonts w:ascii="Palatino Linotype" w:hAnsi="Palatino Linotype"/>
          <w:sz w:val="22"/>
          <w:szCs w:val="22"/>
        </w:rPr>
        <w:sym w:font="AGA Arabesque" w:char="F074"/>
      </w:r>
      <w:r w:rsidRPr="00C81186">
        <w:rPr>
          <w:rFonts w:ascii="Palatino Linotype" w:hAnsi="Palatino Linotype"/>
          <w:sz w:val="22"/>
          <w:szCs w:val="22"/>
        </w:rPr>
        <w:t>) überliefert, dass er jeden</w:t>
      </w:r>
      <w:r w:rsidR="00937F37">
        <w:rPr>
          <w:rFonts w:ascii="Palatino Linotype" w:hAnsi="Palatino Linotype"/>
          <w:sz w:val="22"/>
          <w:szCs w:val="22"/>
        </w:rPr>
        <w:t xml:space="preserve"> </w:t>
      </w:r>
      <w:r w:rsidRPr="00C81186">
        <w:rPr>
          <w:rFonts w:ascii="Palatino Linotype" w:hAnsi="Palatino Linotype"/>
          <w:sz w:val="22"/>
          <w:szCs w:val="22"/>
        </w:rPr>
        <w:t xml:space="preserve">Donnerstag die Leute (an die Frömmigkeit) erinnerte. Jemand sagte ihm: „Oh Abu Abdurrahman, wir lieben deine Worte und verzehren uns danach. Wir wünschen uns, dass du jeden Tag zu uns sprichst.“ Er entgegnete: </w:t>
      </w:r>
      <w:r w:rsidRPr="00C81186">
        <w:rPr>
          <w:rFonts w:ascii="Palatino Linotype" w:hAnsi="Palatino Linotype"/>
          <w:sz w:val="22"/>
          <w:szCs w:val="22"/>
        </w:rPr>
        <w:lastRenderedPageBreak/>
        <w:t>„Es hindert mich nichts daran mit euch zu sprechen, außer dass ich befürchte, dass ich euch langweilen könnte. Wahrlich der Gesandte Allahs (möge Allah ihn in Ehren halten und bewahren) hat uns gegenüber beim Ermahnen Maß gehalten, weil er befürchtete, dass wir dessen überdrüssig werden könnten.“</w:t>
      </w:r>
    </w:p>
    <w:p w:rsidR="009C5208" w:rsidRPr="00CD2EC3" w:rsidRDefault="009C5208">
      <w:pPr>
        <w:jc w:val="both"/>
        <w:rPr>
          <w:rFonts w:ascii="Palatino Linotype" w:hAnsi="Palatino Linotype"/>
          <w:sz w:val="8"/>
          <w:szCs w:val="8"/>
        </w:rPr>
      </w:pPr>
    </w:p>
    <w:p w:rsidR="009C7E90" w:rsidRDefault="009C5208" w:rsidP="009C7E90">
      <w:pPr>
        <w:numPr>
          <w:ilvl w:val="0"/>
          <w:numId w:val="7"/>
        </w:numPr>
        <w:jc w:val="both"/>
        <w:rPr>
          <w:rFonts w:ascii="Palatino Linotype" w:hAnsi="Palatino Linotype"/>
          <w:sz w:val="22"/>
          <w:szCs w:val="22"/>
        </w:rPr>
      </w:pPr>
      <w:r w:rsidRPr="00C81186">
        <w:rPr>
          <w:rFonts w:ascii="Palatino Linotype" w:hAnsi="Palatino Linotype"/>
          <w:sz w:val="22"/>
          <w:szCs w:val="22"/>
        </w:rPr>
        <w:t>Man soll sich die Leute, mit denen man zusammensitzt, auswählen, denn der Prophet (möge Allah ihn in Ehren halten und bewahren) sagte:</w:t>
      </w:r>
    </w:p>
    <w:p w:rsidR="009C5208" w:rsidRPr="009C7E90" w:rsidRDefault="009C5208" w:rsidP="009C7E90">
      <w:pPr>
        <w:ind w:left="397" w:right="397"/>
        <w:jc w:val="both"/>
        <w:rPr>
          <w:rFonts w:ascii="Palatino Linotype" w:hAnsi="Palatino Linotype"/>
          <w:b/>
          <w:bCs/>
          <w:color w:val="0000FF"/>
          <w:sz w:val="22"/>
          <w:szCs w:val="22"/>
        </w:rPr>
      </w:pPr>
      <w:r w:rsidRPr="009C7E90">
        <w:rPr>
          <w:rFonts w:ascii="Palatino Linotype" w:hAnsi="Palatino Linotype"/>
          <w:b/>
          <w:bCs/>
          <w:color w:val="0000FF"/>
          <w:sz w:val="22"/>
          <w:szCs w:val="22"/>
        </w:rPr>
        <w:t>„Der Mensch ist in seiner Lebensweise (</w:t>
      </w:r>
      <w:r w:rsidR="009C7E90" w:rsidRPr="009C7E90">
        <w:rPr>
          <w:rFonts w:ascii="Palatino Linotype" w:hAnsi="Palatino Linotype"/>
          <w:b/>
          <w:bCs/>
          <w:color w:val="0000FF"/>
          <w:sz w:val="22"/>
          <w:szCs w:val="22"/>
        </w:rPr>
        <w:t>D</w:t>
      </w:r>
      <w:r w:rsidRPr="009C7E90">
        <w:rPr>
          <w:rFonts w:ascii="Palatino Linotype" w:hAnsi="Palatino Linotype"/>
          <w:b/>
          <w:bCs/>
          <w:color w:val="0000FF"/>
          <w:sz w:val="22"/>
          <w:szCs w:val="22"/>
        </w:rPr>
        <w:t>în) wie sein bester Freund, so achtet darauf, wen ihr euch zum besten Freund nehmt.“</w:t>
      </w:r>
      <w:r w:rsidRPr="009C7E90">
        <w:rPr>
          <w:rStyle w:val="FootnoteReference"/>
          <w:rFonts w:ascii="Palatino Linotype" w:hAnsi="Palatino Linotype"/>
          <w:b/>
          <w:bCs/>
          <w:color w:val="0000FF"/>
          <w:sz w:val="22"/>
          <w:szCs w:val="22"/>
        </w:rPr>
        <w:footnoteReference w:id="291"/>
      </w:r>
    </w:p>
    <w:p w:rsidR="009C5208" w:rsidRPr="00CD2EC3" w:rsidRDefault="009C5208">
      <w:pPr>
        <w:jc w:val="both"/>
        <w:rPr>
          <w:rFonts w:ascii="Palatino Linotype" w:hAnsi="Palatino Linotype"/>
          <w:sz w:val="8"/>
          <w:szCs w:val="8"/>
        </w:rPr>
      </w:pPr>
    </w:p>
    <w:p w:rsidR="00937F37"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begrüßt die zusammen Sitzenden, wenn man sich zu ihnen gesellt und wenn man sich von ihnen trennt, denn der Prophet (möge Allah ihn in Ehren halten und bewahren) sagte:</w:t>
      </w:r>
    </w:p>
    <w:p w:rsidR="009C5208" w:rsidRPr="00937F37" w:rsidRDefault="009C5208" w:rsidP="00937F37">
      <w:pPr>
        <w:ind w:left="397" w:right="397"/>
        <w:jc w:val="both"/>
        <w:rPr>
          <w:rFonts w:ascii="Palatino Linotype" w:hAnsi="Palatino Linotype"/>
          <w:b/>
          <w:bCs/>
          <w:color w:val="0000FF"/>
          <w:sz w:val="22"/>
          <w:szCs w:val="22"/>
        </w:rPr>
      </w:pPr>
      <w:r w:rsidRPr="00937F37">
        <w:rPr>
          <w:rFonts w:ascii="Palatino Linotype" w:hAnsi="Palatino Linotype"/>
          <w:b/>
          <w:bCs/>
          <w:color w:val="0000FF"/>
          <w:sz w:val="22"/>
          <w:szCs w:val="22"/>
        </w:rPr>
        <w:t>„Wenn jemand von euch zu einer Sitzrunde kommt, dann soll er grüßen, wenn es ihm dann genehm ist, sich zu setzen, kann er sich setzen. Wenn er aufsteht, soll er sich verabschieden. Ersteres ist nicht weniger Pflicht als letzteres.“</w:t>
      </w:r>
      <w:r w:rsidRPr="00937F37">
        <w:rPr>
          <w:rStyle w:val="FootnoteReference"/>
          <w:rFonts w:ascii="Palatino Linotype" w:hAnsi="Palatino Linotype"/>
          <w:b/>
          <w:bCs/>
          <w:color w:val="0000FF"/>
          <w:sz w:val="22"/>
          <w:szCs w:val="22"/>
        </w:rPr>
        <w:footnoteReference w:id="292"/>
      </w:r>
    </w:p>
    <w:p w:rsidR="009C5208" w:rsidRPr="00CD2EC3" w:rsidRDefault="009C5208">
      <w:pPr>
        <w:jc w:val="both"/>
        <w:rPr>
          <w:rFonts w:ascii="Palatino Linotype" w:hAnsi="Palatino Linotype"/>
          <w:sz w:val="8"/>
          <w:szCs w:val="8"/>
        </w:rPr>
      </w:pPr>
    </w:p>
    <w:p w:rsidR="009C5208" w:rsidRPr="00C81186" w:rsidRDefault="009C5208" w:rsidP="00937F37">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Es ist unerwünscht, jemanden zum Aufstehen aufzufordern, um sich selbst auf diesen Platz zu setzen, aufgrund des Hadithes, in dem es heißt, dass der Prophet (möge Allah ihn in Ehren halten und bewahren) </w:t>
      </w:r>
      <w:r w:rsidRPr="00937F37">
        <w:rPr>
          <w:rFonts w:ascii="Palatino Linotype" w:hAnsi="Palatino Linotype"/>
          <w:b/>
          <w:bCs/>
          <w:color w:val="0000FF"/>
          <w:sz w:val="22"/>
          <w:szCs w:val="22"/>
        </w:rPr>
        <w:t>„Es verboten hat, dass ein Mann</w:t>
      </w:r>
      <w:r w:rsidR="00937F37" w:rsidRPr="00937F37">
        <w:rPr>
          <w:rFonts w:ascii="Palatino Linotype" w:hAnsi="Palatino Linotype"/>
          <w:b/>
          <w:bCs/>
          <w:color w:val="0000FF"/>
          <w:sz w:val="22"/>
          <w:szCs w:val="22"/>
        </w:rPr>
        <w:t xml:space="preserve"> </w:t>
      </w:r>
      <w:r w:rsidRPr="00937F37">
        <w:rPr>
          <w:rFonts w:ascii="Palatino Linotype" w:hAnsi="Palatino Linotype"/>
          <w:b/>
          <w:bCs/>
          <w:color w:val="0000FF"/>
          <w:sz w:val="22"/>
          <w:szCs w:val="22"/>
        </w:rPr>
        <w:t xml:space="preserve">aufgefordert wird, von seinem Sitzplatz aufzustehen, damit andere darauf sitzen. Ihr sollt lieber Platz </w:t>
      </w:r>
      <w:r w:rsidRPr="00937F37">
        <w:rPr>
          <w:rFonts w:ascii="Palatino Linotype" w:hAnsi="Palatino Linotype"/>
          <w:b/>
          <w:bCs/>
          <w:color w:val="0000FF"/>
          <w:sz w:val="22"/>
          <w:szCs w:val="22"/>
        </w:rPr>
        <w:lastRenderedPageBreak/>
        <w:t>machen und den Sitzkreis ausweiten.“</w:t>
      </w:r>
      <w:r w:rsidRPr="00937F37">
        <w:rPr>
          <w:rStyle w:val="FootnoteReference"/>
          <w:rFonts w:ascii="Palatino Linotype" w:hAnsi="Palatino Linotype"/>
          <w:b/>
          <w:bCs/>
          <w:color w:val="0000FF"/>
          <w:sz w:val="22"/>
          <w:szCs w:val="22"/>
        </w:rPr>
        <w:footnoteReference w:id="293"/>
      </w:r>
      <w:r w:rsidRPr="00937F37">
        <w:rPr>
          <w:rFonts w:ascii="Palatino Linotype" w:hAnsi="Palatino Linotype"/>
          <w:b/>
          <w:bCs/>
          <w:color w:val="0000FF"/>
          <w:sz w:val="22"/>
          <w:szCs w:val="22"/>
        </w:rPr>
        <w:t xml:space="preserve"> </w:t>
      </w:r>
      <w:r w:rsidRPr="00C81186">
        <w:rPr>
          <w:rFonts w:ascii="Palatino Linotype" w:hAnsi="Palatino Linotype"/>
          <w:sz w:val="22"/>
          <w:szCs w:val="22"/>
        </w:rPr>
        <w:t>Ibn Umar verabscheute es, wenn er von seinem Platz aufstand und jemand sich dann dorthin setzte.</w:t>
      </w:r>
    </w:p>
    <w:p w:rsidR="00937F37" w:rsidRPr="00937F37" w:rsidRDefault="009C5208">
      <w:pPr>
        <w:numPr>
          <w:ilvl w:val="0"/>
          <w:numId w:val="7"/>
        </w:numPr>
        <w:jc w:val="both"/>
        <w:rPr>
          <w:rFonts w:ascii="Palatino Linotype" w:hAnsi="Palatino Linotype"/>
          <w:b/>
          <w:bCs/>
          <w:sz w:val="22"/>
          <w:szCs w:val="22"/>
        </w:rPr>
      </w:pPr>
      <w:r w:rsidRPr="00C81186">
        <w:rPr>
          <w:rFonts w:ascii="Palatino Linotype" w:hAnsi="Palatino Linotype"/>
          <w:sz w:val="22"/>
          <w:szCs w:val="22"/>
        </w:rPr>
        <w:t>Man soll bei Sitzrunden Platz machen, wegen der allgemeingültigen Aussage der Worte Allahs:</w:t>
      </w:r>
    </w:p>
    <w:p w:rsidR="009C5208" w:rsidRPr="00C81186" w:rsidRDefault="00937F37" w:rsidP="00937F37">
      <w:pPr>
        <w:ind w:left="397" w:right="397"/>
        <w:jc w:val="both"/>
        <w:rPr>
          <w:rFonts w:ascii="Palatino Linotype" w:hAnsi="Palatino Linotype"/>
          <w:b/>
          <w:bCs/>
          <w:sz w:val="22"/>
          <w:szCs w:val="22"/>
        </w:rPr>
      </w:pPr>
      <w:r w:rsidRPr="00117FF5">
        <w:rPr>
          <w:rFonts w:ascii="Palatino Linotype" w:eastAsia="Batang" w:hAnsi="Palatino Linotype"/>
          <w:sz w:val="22"/>
          <w:szCs w:val="22"/>
        </w:rPr>
        <w:sym w:font="AGA Arabesque" w:char="F028"/>
      </w:r>
      <w:r w:rsidR="009C5208" w:rsidRPr="00C81186">
        <w:rPr>
          <w:rFonts w:ascii="Palatino Linotype" w:hAnsi="Palatino Linotype"/>
          <w:b/>
          <w:bCs/>
          <w:sz w:val="22"/>
          <w:szCs w:val="22"/>
        </w:rPr>
        <w:t>Oh ihr, die ihr Iman habt, wenn zu euch gesagt wird, ihr sollt Platz machen, so macht Platz, dann wird Allah euch Platz machen</w:t>
      </w:r>
      <w:r w:rsidRPr="00117FF5">
        <w:rPr>
          <w:rFonts w:ascii="Palatino Linotype" w:hAnsi="Palatino Linotype"/>
          <w:b/>
          <w:bCs/>
          <w:sz w:val="22"/>
          <w:szCs w:val="22"/>
        </w:rPr>
        <w:t>.</w:t>
      </w:r>
      <w:r w:rsidRPr="00117FF5">
        <w:rPr>
          <w:rFonts w:ascii="Palatino Linotype" w:eastAsia="Batang" w:hAnsi="Palatino Linotype"/>
          <w:sz w:val="22"/>
          <w:szCs w:val="22"/>
        </w:rPr>
        <w:sym w:font="AGA Arabesque" w:char="F029"/>
      </w:r>
      <w:r w:rsidR="009C5208" w:rsidRPr="00C81186">
        <w:rPr>
          <w:rStyle w:val="FootnoteReference"/>
          <w:rFonts w:ascii="Palatino Linotype" w:hAnsi="Palatino Linotype"/>
          <w:b/>
          <w:bCs/>
          <w:sz w:val="22"/>
          <w:szCs w:val="22"/>
        </w:rPr>
        <w:footnoteReference w:id="294"/>
      </w:r>
    </w:p>
    <w:p w:rsidR="009C5208" w:rsidRPr="00CD2EC3" w:rsidRDefault="009C5208">
      <w:pPr>
        <w:jc w:val="both"/>
        <w:rPr>
          <w:rFonts w:ascii="Palatino Linotype" w:hAnsi="Palatino Linotype"/>
          <w:b/>
          <w:bCs/>
          <w:sz w:val="8"/>
          <w:szCs w:val="8"/>
        </w:rPr>
      </w:pPr>
    </w:p>
    <w:p w:rsidR="00937F37"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ist nicht erlaubt zwei (zusammensitzende) Personen ohne deren ausdrückliche Erlaubnis zu trennen, denn der Prophet (möge Allah ihn in Ehren halten und bewahren) sagte:</w:t>
      </w:r>
    </w:p>
    <w:p w:rsidR="009C5208" w:rsidRPr="00937F37" w:rsidRDefault="009C5208" w:rsidP="00937F37">
      <w:pPr>
        <w:ind w:left="397" w:right="397"/>
        <w:jc w:val="both"/>
        <w:rPr>
          <w:rFonts w:ascii="Palatino Linotype" w:hAnsi="Palatino Linotype"/>
          <w:b/>
          <w:bCs/>
          <w:color w:val="0000FF"/>
          <w:sz w:val="22"/>
          <w:szCs w:val="22"/>
        </w:rPr>
      </w:pPr>
      <w:r w:rsidRPr="00937F37">
        <w:rPr>
          <w:rFonts w:ascii="Palatino Linotype" w:hAnsi="Palatino Linotype"/>
          <w:b/>
          <w:bCs/>
          <w:color w:val="0000FF"/>
          <w:sz w:val="22"/>
          <w:szCs w:val="22"/>
        </w:rPr>
        <w:t>„Es ist einem Mann nicht erlaubt, zwei Personen zu trennen, außer wenn diese beiden es erlauben.“</w:t>
      </w:r>
      <w:r w:rsidRPr="00937F37">
        <w:rPr>
          <w:rStyle w:val="FootnoteReference"/>
          <w:rFonts w:ascii="Palatino Linotype" w:hAnsi="Palatino Linotype"/>
          <w:b/>
          <w:bCs/>
          <w:color w:val="0000FF"/>
          <w:sz w:val="22"/>
          <w:szCs w:val="22"/>
        </w:rPr>
        <w:footnoteReference w:id="295"/>
      </w:r>
    </w:p>
    <w:p w:rsidR="009C5208" w:rsidRPr="00CD2EC3" w:rsidRDefault="009C5208">
      <w:pPr>
        <w:jc w:val="both"/>
        <w:rPr>
          <w:rFonts w:ascii="Palatino Linotype" w:hAnsi="Palatino Linotype"/>
          <w:sz w:val="8"/>
          <w:szCs w:val="8"/>
        </w:rPr>
      </w:pPr>
    </w:p>
    <w:p w:rsidR="00937F37" w:rsidRDefault="009C5208" w:rsidP="00937F37">
      <w:pPr>
        <w:numPr>
          <w:ilvl w:val="0"/>
          <w:numId w:val="7"/>
        </w:numPr>
        <w:jc w:val="both"/>
        <w:rPr>
          <w:rFonts w:ascii="Palatino Linotype" w:hAnsi="Palatino Linotype"/>
          <w:sz w:val="22"/>
          <w:szCs w:val="22"/>
        </w:rPr>
      </w:pPr>
      <w:r w:rsidRPr="00C81186">
        <w:rPr>
          <w:rFonts w:ascii="Palatino Linotype" w:hAnsi="Palatino Linotype"/>
          <w:sz w:val="22"/>
          <w:szCs w:val="22"/>
        </w:rPr>
        <w:t>Man setzt sich an der Stelle hin, an welcher man zur Gruppe gestoßen ist, denn Dschâbir in Samura (</w:t>
      </w:r>
      <w:r w:rsidR="00937F37">
        <w:rPr>
          <w:rFonts w:ascii="Palatino Linotype" w:hAnsi="Palatino Linotype"/>
          <w:sz w:val="22"/>
          <w:szCs w:val="22"/>
        </w:rPr>
        <w:sym w:font="AGA Arabesque" w:char="F074"/>
      </w:r>
      <w:r w:rsidRPr="00C81186">
        <w:rPr>
          <w:rFonts w:ascii="Palatino Linotype" w:hAnsi="Palatino Linotype"/>
          <w:sz w:val="22"/>
          <w:szCs w:val="22"/>
        </w:rPr>
        <w:t>) sagte:</w:t>
      </w:r>
    </w:p>
    <w:p w:rsidR="009C7E90" w:rsidRDefault="009C5208" w:rsidP="009C7E90">
      <w:pPr>
        <w:ind w:left="397" w:right="397"/>
        <w:jc w:val="both"/>
        <w:rPr>
          <w:rFonts w:ascii="Palatino Linotype" w:hAnsi="Palatino Linotype"/>
          <w:sz w:val="22"/>
          <w:szCs w:val="22"/>
        </w:rPr>
      </w:pPr>
      <w:r w:rsidRPr="00937F37">
        <w:rPr>
          <w:rFonts w:ascii="Palatino Linotype" w:hAnsi="Palatino Linotype"/>
          <w:b/>
          <w:bCs/>
          <w:color w:val="0000FF"/>
          <w:sz w:val="22"/>
          <w:szCs w:val="22"/>
        </w:rPr>
        <w:t>„Wenn wir zum Propheten (möge Allah ihn in Ehren halten und bewahren) gingen, hat sich jeder von uns dort hingesetzt, wo er auf die Sitzrunde traf.“</w:t>
      </w:r>
      <w:r w:rsidRPr="00C81186">
        <w:rPr>
          <w:rStyle w:val="FootnoteReference"/>
          <w:rFonts w:ascii="Palatino Linotype" w:hAnsi="Palatino Linotype"/>
          <w:sz w:val="22"/>
          <w:szCs w:val="22"/>
        </w:rPr>
        <w:footnoteReference w:id="296"/>
      </w:r>
      <w:r w:rsidRPr="00C81186">
        <w:rPr>
          <w:rFonts w:ascii="Palatino Linotype" w:hAnsi="Palatino Linotype"/>
          <w:sz w:val="22"/>
          <w:szCs w:val="22"/>
        </w:rPr>
        <w:t xml:space="preserve"> </w:t>
      </w:r>
    </w:p>
    <w:p w:rsidR="009C5208" w:rsidRPr="00C81186" w:rsidRDefault="009C7E90" w:rsidP="009C7E90">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Ibn Umar (</w:t>
      </w:r>
      <w:r>
        <w:rPr>
          <w:rFonts w:ascii="Palatino Linotype" w:hAnsi="Palatino Linotype"/>
          <w:sz w:val="22"/>
          <w:szCs w:val="22"/>
        </w:rPr>
        <w:sym w:font="AGA Arabesque" w:char="F074"/>
      </w:r>
      <w:r w:rsidR="009C5208" w:rsidRPr="00C81186">
        <w:rPr>
          <w:rFonts w:ascii="Palatino Linotype" w:hAnsi="Palatino Linotype"/>
          <w:sz w:val="22"/>
          <w:szCs w:val="22"/>
        </w:rPr>
        <w:t>) setzte sich nie hin, wenn jemand für ihn von von seinem eigenen</w:t>
      </w:r>
      <w:r w:rsidR="009C5208" w:rsidRPr="00C81186">
        <w:rPr>
          <w:rFonts w:ascii="Palatino Linotype" w:hAnsi="Palatino Linotype"/>
          <w:color w:val="FF0000"/>
          <w:sz w:val="22"/>
          <w:szCs w:val="22"/>
        </w:rPr>
        <w:t xml:space="preserve"> </w:t>
      </w:r>
      <w:r w:rsidR="009C5208" w:rsidRPr="00C81186">
        <w:rPr>
          <w:rFonts w:ascii="Palatino Linotype" w:hAnsi="Palatino Linotype"/>
          <w:sz w:val="22"/>
          <w:szCs w:val="22"/>
        </w:rPr>
        <w:t xml:space="preserve">Platz aufstand. </w:t>
      </w:r>
    </w:p>
    <w:p w:rsidR="009C5208" w:rsidRPr="00CD2EC3" w:rsidRDefault="009C5208">
      <w:pPr>
        <w:jc w:val="both"/>
        <w:rPr>
          <w:rFonts w:ascii="Palatino Linotype" w:hAnsi="Palatino Linotype"/>
          <w:sz w:val="8"/>
          <w:szCs w:val="8"/>
        </w:rPr>
      </w:pPr>
    </w:p>
    <w:p w:rsidR="009C5208" w:rsidRPr="00C81186" w:rsidRDefault="009C5208" w:rsidP="00937F37">
      <w:pPr>
        <w:numPr>
          <w:ilvl w:val="0"/>
          <w:numId w:val="7"/>
        </w:numPr>
        <w:jc w:val="both"/>
        <w:rPr>
          <w:rFonts w:ascii="Palatino Linotype" w:hAnsi="Palatino Linotype"/>
          <w:sz w:val="22"/>
          <w:szCs w:val="22"/>
        </w:rPr>
      </w:pPr>
      <w:r w:rsidRPr="00C81186">
        <w:rPr>
          <w:rFonts w:ascii="Palatino Linotype" w:hAnsi="Palatino Linotype"/>
          <w:sz w:val="22"/>
          <w:szCs w:val="22"/>
        </w:rPr>
        <w:t>Die besten Sitzrunden sind diejenigen, die am geräumigsten sind. Der Beweis hierfür ist der Hadith Ibn Abu Amras Alansâri, der sagte: „</w:t>
      </w:r>
      <w:r w:rsidRPr="009C7E90">
        <w:rPr>
          <w:rFonts w:ascii="Palatino Linotype" w:hAnsi="Palatino Linotype"/>
          <w:b/>
          <w:bCs/>
          <w:sz w:val="22"/>
          <w:szCs w:val="22"/>
        </w:rPr>
        <w:t>Abu Sa’id Alchudri</w:t>
      </w:r>
      <w:r w:rsidRPr="00C81186">
        <w:rPr>
          <w:rFonts w:ascii="Palatino Linotype" w:hAnsi="Palatino Linotype"/>
          <w:sz w:val="22"/>
          <w:szCs w:val="22"/>
        </w:rPr>
        <w:t xml:space="preserve"> wurde wegen einem Leichenzug erlaubt,</w:t>
      </w:r>
      <w:r w:rsidR="00937F37">
        <w:rPr>
          <w:rFonts w:ascii="Palatino Linotype" w:hAnsi="Palatino Linotype"/>
          <w:sz w:val="22"/>
          <w:szCs w:val="22"/>
        </w:rPr>
        <w:t xml:space="preserve"> </w:t>
      </w:r>
      <w:r w:rsidRPr="00C81186">
        <w:rPr>
          <w:rFonts w:ascii="Palatino Linotype" w:hAnsi="Palatino Linotype"/>
          <w:sz w:val="22"/>
          <w:szCs w:val="22"/>
        </w:rPr>
        <w:lastRenderedPageBreak/>
        <w:t>aufzustehen. Den anderen schien es so, als würde er nicht kommen, weswegen sich die Leute auf die leeren Plätze setzten. Als er dann kam und die Leute ihn sahen, bildeten sie für ihn eine Gasse und einige standen von ihren Plätzen auf, doch er sagte: „Nein, ich hörte den Gesandten Allahs (möge Allah ihn in Ehren halten und bewahren) sagen: ‚Die besten Sitzrunden sind die geräumigsten.’ Woraufhin er sich an einem geräumigeren Platz zur Seite setzte.“</w:t>
      </w:r>
      <w:r w:rsidRPr="00C81186">
        <w:rPr>
          <w:rStyle w:val="FootnoteReference"/>
          <w:rFonts w:ascii="Palatino Linotype" w:hAnsi="Palatino Linotype"/>
          <w:sz w:val="22"/>
          <w:szCs w:val="22"/>
        </w:rPr>
        <w:footnoteReference w:id="297"/>
      </w:r>
    </w:p>
    <w:p w:rsidR="009C5208" w:rsidRPr="00CD2EC3" w:rsidRDefault="009C5208">
      <w:pPr>
        <w:jc w:val="both"/>
        <w:rPr>
          <w:rFonts w:ascii="Palatino Linotype" w:hAnsi="Palatino Linotype"/>
          <w:sz w:val="8"/>
          <w:szCs w:val="8"/>
        </w:rPr>
      </w:pPr>
    </w:p>
    <w:p w:rsidR="007F4E9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ist verboten, den Worten anderer ohne Erlaubnis zu lauschen, denn der Prophet (möge Allah ihn in Ehren halten und bewahren) sagte:</w:t>
      </w:r>
    </w:p>
    <w:p w:rsidR="009C5208" w:rsidRPr="007F4E96" w:rsidRDefault="009C5208" w:rsidP="007F4E96">
      <w:pPr>
        <w:ind w:left="397" w:right="397"/>
        <w:jc w:val="both"/>
        <w:rPr>
          <w:rFonts w:ascii="Palatino Linotype" w:hAnsi="Palatino Linotype"/>
          <w:b/>
          <w:bCs/>
          <w:color w:val="0000FF"/>
          <w:sz w:val="22"/>
          <w:szCs w:val="22"/>
        </w:rPr>
      </w:pPr>
      <w:r w:rsidRPr="007F4E96">
        <w:rPr>
          <w:rFonts w:ascii="Palatino Linotype" w:hAnsi="Palatino Linotype"/>
          <w:b/>
          <w:bCs/>
          <w:color w:val="0000FF"/>
          <w:sz w:val="22"/>
          <w:szCs w:val="22"/>
        </w:rPr>
        <w:t>„Wenn jemand Leuten zuhört und diese es nicht wollen, oder sie vor ihm weggehen, so wird ihm am Tag der Auferstehung Blei in sein Ohr gegossen.“</w:t>
      </w:r>
      <w:r w:rsidRPr="007F4E96">
        <w:rPr>
          <w:rStyle w:val="FootnoteReference"/>
          <w:rFonts w:ascii="Palatino Linotype" w:hAnsi="Palatino Linotype"/>
          <w:b/>
          <w:bCs/>
          <w:color w:val="0000FF"/>
          <w:sz w:val="22"/>
          <w:szCs w:val="22"/>
        </w:rPr>
        <w:footnoteReference w:id="298"/>
      </w:r>
    </w:p>
    <w:p w:rsidR="009C5208" w:rsidRPr="00CD2EC3"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Verbotene Sitzhaltungen:</w:t>
      </w:r>
    </w:p>
    <w:p w:rsidR="009C5208" w:rsidRPr="00C81186" w:rsidRDefault="009C5208">
      <w:pPr>
        <w:ind w:left="708"/>
        <w:jc w:val="both"/>
        <w:rPr>
          <w:rFonts w:ascii="Palatino Linotype" w:hAnsi="Palatino Linotype"/>
          <w:sz w:val="22"/>
          <w:szCs w:val="22"/>
        </w:rPr>
      </w:pPr>
      <w:r w:rsidRPr="00C81186">
        <w:rPr>
          <w:rFonts w:ascii="Palatino Linotype" w:hAnsi="Palatino Linotype"/>
          <w:sz w:val="22"/>
          <w:szCs w:val="22"/>
        </w:rPr>
        <w:t>Man hat die linke Hand hinter dem Rücken und stützt sich auf dem rechten Daumenballen ab. Der Prophet (möge Allah ihn in Ehren halten und bewahren) beschrieb diese Haltung als die Sitzweise derjenigen, die den Zorn (Allahs) auf sich gezogen haben</w:t>
      </w:r>
      <w:r w:rsidRPr="007F4E96">
        <w:rPr>
          <w:rStyle w:val="FootnoteReference"/>
          <w:rFonts w:ascii="Palatino Linotype" w:hAnsi="Palatino Linotype"/>
          <w:b/>
          <w:bCs/>
          <w:color w:val="0000FF"/>
          <w:sz w:val="22"/>
          <w:szCs w:val="22"/>
        </w:rPr>
        <w:footnoteReference w:id="299"/>
      </w:r>
      <w:r w:rsidRPr="00C81186">
        <w:rPr>
          <w:rFonts w:ascii="Palatino Linotype" w:hAnsi="Palatino Linotype"/>
          <w:sz w:val="22"/>
          <w:szCs w:val="22"/>
        </w:rPr>
        <w:t xml:space="preserve"> und das Sitzen zwischen Schatten und Sonne, wobei der Grund hierfür darin liegt, dass dies der Sitzplatz Schaitans ist.</w:t>
      </w:r>
      <w:r w:rsidRPr="007F4E96">
        <w:rPr>
          <w:rStyle w:val="FootnoteReference"/>
          <w:rFonts w:ascii="Palatino Linotype" w:hAnsi="Palatino Linotype"/>
          <w:b/>
          <w:bCs/>
          <w:color w:val="0000FF"/>
          <w:sz w:val="22"/>
          <w:szCs w:val="22"/>
        </w:rPr>
        <w:footnoteReference w:id="300"/>
      </w:r>
    </w:p>
    <w:p w:rsidR="009C5208" w:rsidRPr="00CD2EC3" w:rsidRDefault="009C5208">
      <w:pPr>
        <w:ind w:left="708"/>
        <w:jc w:val="both"/>
        <w:rPr>
          <w:rFonts w:ascii="Palatino Linotype" w:hAnsi="Palatino Linotype"/>
          <w:sz w:val="8"/>
          <w:szCs w:val="8"/>
        </w:rPr>
      </w:pPr>
    </w:p>
    <w:p w:rsidR="007F4E96" w:rsidRDefault="009C5208" w:rsidP="007F4E96">
      <w:pPr>
        <w:numPr>
          <w:ilvl w:val="0"/>
          <w:numId w:val="7"/>
        </w:numPr>
        <w:jc w:val="both"/>
        <w:rPr>
          <w:rFonts w:ascii="Palatino Linotype" w:hAnsi="Palatino Linotype"/>
          <w:sz w:val="22"/>
          <w:szCs w:val="22"/>
        </w:rPr>
      </w:pPr>
      <w:r w:rsidRPr="00C81186">
        <w:rPr>
          <w:rFonts w:ascii="Palatino Linotype" w:hAnsi="Palatino Linotype"/>
          <w:sz w:val="22"/>
          <w:szCs w:val="22"/>
        </w:rPr>
        <w:t>Es ist verboten, häufig zu lachen. Von Abu Hurayra (</w:t>
      </w:r>
      <w:r w:rsidR="007F4E96">
        <w:rPr>
          <w:rFonts w:ascii="Palatino Linotype" w:hAnsi="Palatino Linotype"/>
          <w:sz w:val="22"/>
          <w:szCs w:val="22"/>
        </w:rPr>
        <w:sym w:font="AGA Arabesque" w:char="F074"/>
      </w:r>
      <w:r w:rsidRPr="00C81186">
        <w:rPr>
          <w:rFonts w:ascii="Palatino Linotype" w:hAnsi="Palatino Linotype"/>
          <w:sz w:val="22"/>
          <w:szCs w:val="22"/>
        </w:rPr>
        <w:t xml:space="preserve">) wird überliefert, dass er sagte: „Der Gesandte </w:t>
      </w:r>
      <w:r w:rsidRPr="00C81186">
        <w:rPr>
          <w:rFonts w:ascii="Palatino Linotype" w:hAnsi="Palatino Linotype"/>
          <w:sz w:val="22"/>
          <w:szCs w:val="22"/>
        </w:rPr>
        <w:lastRenderedPageBreak/>
        <w:t>Allahs (möge Allah ihn in Ehren halten und bewahren)</w:t>
      </w:r>
      <w:r w:rsidR="007F4E96">
        <w:rPr>
          <w:rFonts w:ascii="Palatino Linotype" w:hAnsi="Palatino Linotype"/>
          <w:sz w:val="22"/>
          <w:szCs w:val="22"/>
        </w:rPr>
        <w:t xml:space="preserve"> </w:t>
      </w:r>
      <w:r w:rsidRPr="00C81186">
        <w:rPr>
          <w:rFonts w:ascii="Palatino Linotype" w:hAnsi="Palatino Linotype"/>
          <w:sz w:val="22"/>
          <w:szCs w:val="22"/>
        </w:rPr>
        <w:t>sagte:</w:t>
      </w:r>
    </w:p>
    <w:p w:rsidR="009C5208" w:rsidRDefault="007F4E96" w:rsidP="007F4E96">
      <w:pPr>
        <w:ind w:left="397" w:right="397"/>
        <w:jc w:val="both"/>
        <w:rPr>
          <w:rFonts w:ascii="Palatino Linotype" w:hAnsi="Palatino Linotype"/>
          <w:b/>
          <w:bCs/>
          <w:color w:val="0000FF"/>
          <w:sz w:val="22"/>
          <w:szCs w:val="22"/>
        </w:rPr>
      </w:pPr>
      <w:r w:rsidRPr="007F4E96">
        <w:rPr>
          <w:rFonts w:ascii="Palatino Linotype" w:hAnsi="Palatino Linotype"/>
          <w:b/>
          <w:bCs/>
          <w:color w:val="0000FF"/>
          <w:sz w:val="22"/>
          <w:szCs w:val="22"/>
        </w:rPr>
        <w:t>„</w:t>
      </w:r>
      <w:r w:rsidR="009C5208" w:rsidRPr="00975216">
        <w:rPr>
          <w:rFonts w:ascii="Palatino Linotype" w:hAnsi="Palatino Linotype"/>
          <w:b/>
          <w:bCs/>
          <w:color w:val="0000FF"/>
          <w:sz w:val="22"/>
          <w:szCs w:val="22"/>
        </w:rPr>
        <w:t>Lacht nicht zuviel, denn wahrlich zuviel Lachen tötet das Herz.“</w:t>
      </w:r>
      <w:r w:rsidR="009C5208" w:rsidRPr="00C81186">
        <w:rPr>
          <w:rStyle w:val="FootnoteReference"/>
          <w:rFonts w:ascii="Palatino Linotype" w:hAnsi="Palatino Linotype"/>
          <w:sz w:val="22"/>
          <w:szCs w:val="22"/>
        </w:rPr>
        <w:footnoteReference w:id="301"/>
      </w:r>
    </w:p>
    <w:p w:rsidR="007F4E96" w:rsidRPr="007F4E96" w:rsidRDefault="007F4E96" w:rsidP="007F4E96">
      <w:pPr>
        <w:ind w:right="397"/>
        <w:jc w:val="both"/>
        <w:rPr>
          <w:rFonts w:ascii="Palatino Linotype" w:hAnsi="Palatino Linotype"/>
          <w:b/>
          <w:bCs/>
          <w:sz w:val="22"/>
          <w:szCs w:val="22"/>
        </w:rPr>
      </w:pPr>
    </w:p>
    <w:p w:rsidR="009C5208" w:rsidRPr="00CD2EC3" w:rsidRDefault="009C5208">
      <w:pPr>
        <w:jc w:val="both"/>
        <w:rPr>
          <w:rFonts w:ascii="Palatino Linotype" w:hAnsi="Palatino Linotype"/>
          <w:sz w:val="8"/>
          <w:szCs w:val="8"/>
        </w:rPr>
      </w:pPr>
    </w:p>
    <w:p w:rsidR="007F4E9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Zwei Menschen sollen eine dritte Person nicht in deren Anwesenheit von einem Geheimnis ausschließen, denn der Prophet (möge Allah ihn in Ehren halten und bewahren) sagte:</w:t>
      </w:r>
    </w:p>
    <w:p w:rsidR="009C5208" w:rsidRPr="00C81186" w:rsidRDefault="009C5208" w:rsidP="007F4E96">
      <w:pPr>
        <w:ind w:left="397" w:right="397"/>
        <w:jc w:val="both"/>
        <w:rPr>
          <w:rFonts w:ascii="Palatino Linotype" w:hAnsi="Palatino Linotype"/>
          <w:sz w:val="22"/>
          <w:szCs w:val="22"/>
        </w:rPr>
      </w:pPr>
      <w:r w:rsidRPr="00975216">
        <w:rPr>
          <w:rFonts w:ascii="Palatino Linotype" w:hAnsi="Palatino Linotype"/>
          <w:b/>
          <w:bCs/>
          <w:color w:val="0000FF"/>
          <w:sz w:val="22"/>
          <w:szCs w:val="22"/>
        </w:rPr>
        <w:t>„Zwei sollen nicht ohne den Dritten (Anwesenden) ein Geheimnis austauschen, denn dies verletzt ihn.“</w:t>
      </w:r>
      <w:r w:rsidRPr="00C81186">
        <w:rPr>
          <w:rStyle w:val="FootnoteReference"/>
          <w:rFonts w:ascii="Palatino Linotype" w:hAnsi="Palatino Linotype"/>
          <w:sz w:val="22"/>
          <w:szCs w:val="22"/>
        </w:rPr>
        <w:footnoteReference w:id="302"/>
      </w:r>
    </w:p>
    <w:p w:rsidR="009C5208" w:rsidRPr="00CD2EC3" w:rsidRDefault="009C5208">
      <w:pPr>
        <w:jc w:val="both"/>
        <w:rPr>
          <w:rFonts w:ascii="Palatino Linotype" w:hAnsi="Palatino Linotype"/>
          <w:sz w:val="8"/>
          <w:szCs w:val="8"/>
        </w:rPr>
      </w:pPr>
    </w:p>
    <w:p w:rsidR="007F4E9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Es ist unerwünscht in Gegenwart anderer aufzustoßen. Es wurde sicher überliefert, dass ein Mann in Gegenwart des Propheten (möge Allah ihn in Ehren halten und bewahren) aufstieß, woraufhin dieser(möge Allah ihn in Ehren halten und bewahren) sagte:</w:t>
      </w:r>
    </w:p>
    <w:p w:rsidR="009C5208" w:rsidRPr="00C81186" w:rsidRDefault="009C5208" w:rsidP="007F4E96">
      <w:pPr>
        <w:ind w:left="397" w:right="397"/>
        <w:jc w:val="both"/>
        <w:rPr>
          <w:rFonts w:ascii="Palatino Linotype" w:hAnsi="Palatino Linotype"/>
          <w:sz w:val="22"/>
          <w:szCs w:val="22"/>
        </w:rPr>
      </w:pPr>
      <w:r w:rsidRPr="00975216">
        <w:rPr>
          <w:rFonts w:ascii="Palatino Linotype" w:hAnsi="Palatino Linotype"/>
          <w:b/>
          <w:bCs/>
          <w:color w:val="0000FF"/>
          <w:sz w:val="22"/>
          <w:szCs w:val="22"/>
        </w:rPr>
        <w:t>„Halte dein Aufstoßen vor uns zurück, denn wahrlich, derjenige, der von euch am meisten in dieser Welt satt war, wird derjenige sein, der am Tag der Auferstehung am längsten hungern wird.“</w:t>
      </w:r>
      <w:r w:rsidRPr="00C81186">
        <w:rPr>
          <w:rStyle w:val="FootnoteReference"/>
          <w:rFonts w:ascii="Palatino Linotype" w:hAnsi="Palatino Linotype"/>
          <w:sz w:val="22"/>
          <w:szCs w:val="22"/>
        </w:rPr>
        <w:footnoteReference w:id="303"/>
      </w:r>
    </w:p>
    <w:p w:rsidR="009C5208" w:rsidRPr="00CD2EC3"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Man soll nicht unnötig auf die freien Plätze schauen, wenn dadurch die anderen abgelenkt werden.</w:t>
      </w:r>
    </w:p>
    <w:p w:rsidR="009C5208" w:rsidRPr="00CD2EC3" w:rsidRDefault="009C5208">
      <w:pPr>
        <w:jc w:val="both"/>
        <w:rPr>
          <w:rFonts w:ascii="Palatino Linotype" w:hAnsi="Palatino Linotype"/>
          <w:sz w:val="8"/>
          <w:szCs w:val="8"/>
        </w:rPr>
      </w:pPr>
    </w:p>
    <w:p w:rsidR="009C5208" w:rsidRPr="00C8118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Zum Benehmen gehört es, seine Beine nicht in Anwesenheit der Sitzenden auszustrecken, ausser wenn es einen triftigen Grund hierfür gibt.</w:t>
      </w:r>
    </w:p>
    <w:p w:rsidR="009C5208" w:rsidRPr="00CD2EC3" w:rsidRDefault="009C5208">
      <w:pPr>
        <w:jc w:val="both"/>
        <w:rPr>
          <w:rFonts w:ascii="Palatino Linotype" w:hAnsi="Palatino Linotype"/>
          <w:sz w:val="8"/>
          <w:szCs w:val="8"/>
        </w:rPr>
      </w:pPr>
    </w:p>
    <w:p w:rsidR="007F4E96" w:rsidRDefault="009C5208" w:rsidP="007F4E96">
      <w:pPr>
        <w:numPr>
          <w:ilvl w:val="0"/>
          <w:numId w:val="7"/>
        </w:numPr>
        <w:jc w:val="both"/>
        <w:rPr>
          <w:rFonts w:ascii="Palatino Linotype" w:hAnsi="Palatino Linotype"/>
          <w:sz w:val="22"/>
          <w:szCs w:val="22"/>
        </w:rPr>
      </w:pPr>
      <w:r w:rsidRPr="007F4E96">
        <w:rPr>
          <w:rFonts w:ascii="Palatino Linotype" w:hAnsi="Palatino Linotype"/>
          <w:b/>
          <w:bCs/>
          <w:sz w:val="22"/>
          <w:szCs w:val="22"/>
        </w:rPr>
        <w:lastRenderedPageBreak/>
        <w:t>Albuchari</w:t>
      </w:r>
      <w:r w:rsidRPr="00C81186">
        <w:rPr>
          <w:rFonts w:ascii="Palatino Linotype" w:hAnsi="Palatino Linotype"/>
          <w:sz w:val="22"/>
          <w:szCs w:val="22"/>
        </w:rPr>
        <w:t xml:space="preserve">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schrieb: „Kapitel:</w:t>
      </w:r>
    </w:p>
    <w:p w:rsidR="009C5208" w:rsidRPr="00C81186" w:rsidRDefault="007F4E96" w:rsidP="007F4E96">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 Was an Unterhaltung nach dem Ischâ (Nachtgebet) unerwünscht ist.“ Er erwähnte darin einen Hadith von </w:t>
      </w:r>
      <w:r w:rsidR="009C5208" w:rsidRPr="007F4E96">
        <w:rPr>
          <w:rFonts w:ascii="Palatino Linotype" w:hAnsi="Palatino Linotype"/>
          <w:b/>
          <w:bCs/>
          <w:sz w:val="22"/>
          <w:szCs w:val="22"/>
        </w:rPr>
        <w:t>Abu Barza Alaslami</w:t>
      </w:r>
      <w:r w:rsidR="009C5208" w:rsidRPr="00C81186">
        <w:rPr>
          <w:rFonts w:ascii="Palatino Linotype" w:hAnsi="Palatino Linotype"/>
          <w:sz w:val="22"/>
          <w:szCs w:val="22"/>
        </w:rPr>
        <w:t xml:space="preserve"> (</w:t>
      </w:r>
      <w:r>
        <w:rPr>
          <w:rFonts w:ascii="Palatino Linotype" w:hAnsi="Palatino Linotype"/>
          <w:sz w:val="22"/>
          <w:szCs w:val="22"/>
        </w:rPr>
        <w:sym w:font="AGA Arabesque" w:char="F074"/>
      </w:r>
      <w:r w:rsidR="009C5208" w:rsidRPr="00C81186">
        <w:rPr>
          <w:rFonts w:ascii="Palatino Linotype" w:hAnsi="Palatino Linotype"/>
          <w:sz w:val="22"/>
          <w:szCs w:val="22"/>
        </w:rPr>
        <w:t>), der sagte: „Und er (möge Allah ihn in Ehren halten und bewahren) verabscheute es vorher zu schlafen und sich danach zu unterhalten.“ (dem Nachtgebet). Mit den nächtlichen Gesprächen sind solche gemeint, deren Inhalt erlaubt ist, denn bei verbotenen Gesprächen braucht nicht extra erwähnt werden, dass diese nach dem Nachtgebet unerwünscht sind; sie sind zu jeder Zeit verboten. Umar ibn Alchattâb (</w:t>
      </w:r>
      <w:r>
        <w:rPr>
          <w:rFonts w:ascii="Palatino Linotype" w:hAnsi="Palatino Linotype"/>
          <w:sz w:val="22"/>
          <w:szCs w:val="22"/>
        </w:rPr>
        <w:sym w:font="AGA Arabesque" w:char="F074"/>
      </w:r>
      <w:r w:rsidR="009C5208" w:rsidRPr="00C81186">
        <w:rPr>
          <w:rFonts w:ascii="Palatino Linotype" w:hAnsi="Palatino Linotype"/>
          <w:sz w:val="22"/>
          <w:szCs w:val="22"/>
        </w:rPr>
        <w:t>) schlug deswegen sogar Leute und sagte: „Den ersten Teil der Nacht durchreden und im letzten Teil schlafen!“</w:t>
      </w:r>
      <w:r w:rsidR="009C5208" w:rsidRPr="00C81186">
        <w:rPr>
          <w:rStyle w:val="FootnoteReference"/>
          <w:rFonts w:ascii="Palatino Linotype" w:hAnsi="Palatino Linotype"/>
          <w:sz w:val="22"/>
          <w:szCs w:val="22"/>
        </w:rPr>
        <w:footnoteReference w:id="304"/>
      </w:r>
    </w:p>
    <w:p w:rsidR="009C5208" w:rsidRPr="00975216" w:rsidRDefault="009C5208">
      <w:pPr>
        <w:jc w:val="both"/>
        <w:rPr>
          <w:rFonts w:ascii="Palatino Linotype" w:hAnsi="Palatino Linotype"/>
          <w:sz w:val="8"/>
          <w:szCs w:val="8"/>
        </w:rPr>
      </w:pPr>
    </w:p>
    <w:p w:rsidR="00975216" w:rsidRDefault="009C5208">
      <w:pPr>
        <w:numPr>
          <w:ilvl w:val="0"/>
          <w:numId w:val="7"/>
        </w:numPr>
        <w:jc w:val="both"/>
        <w:rPr>
          <w:rFonts w:ascii="Palatino Linotype" w:hAnsi="Palatino Linotype"/>
          <w:sz w:val="22"/>
          <w:szCs w:val="22"/>
        </w:rPr>
      </w:pPr>
      <w:r w:rsidRPr="00C81186">
        <w:rPr>
          <w:rFonts w:ascii="Palatino Linotype" w:hAnsi="Palatino Linotype"/>
          <w:sz w:val="22"/>
          <w:szCs w:val="22"/>
        </w:rPr>
        <w:t xml:space="preserve">Es ist erwünscht, die Sitzung mit der </w:t>
      </w:r>
      <w:r w:rsidRPr="00C81186">
        <w:rPr>
          <w:rFonts w:ascii="Palatino Linotype" w:hAnsi="Palatino Linotype"/>
          <w:i/>
          <w:iCs/>
          <w:sz w:val="22"/>
          <w:szCs w:val="22"/>
        </w:rPr>
        <w:t>Wiedergutmachung für Sitzungen</w:t>
      </w:r>
      <w:r w:rsidRPr="00C81186">
        <w:rPr>
          <w:rFonts w:ascii="Palatino Linotype" w:hAnsi="Palatino Linotype"/>
          <w:sz w:val="22"/>
          <w:szCs w:val="22"/>
        </w:rPr>
        <w:t xml:space="preserve"> zu beenden, denn der Gesandte Allahs (möge Allah ihn in Ehren halten und bewahren) sagte:</w:t>
      </w:r>
    </w:p>
    <w:p w:rsidR="00975216" w:rsidRPr="00975216" w:rsidRDefault="00975216" w:rsidP="00975216">
      <w:pPr>
        <w:jc w:val="both"/>
        <w:rPr>
          <w:rFonts w:ascii="Palatino Linotype" w:hAnsi="Palatino Linotype"/>
          <w:sz w:val="8"/>
          <w:szCs w:val="8"/>
        </w:rPr>
      </w:pPr>
    </w:p>
    <w:p w:rsidR="009C5208" w:rsidRPr="00C81186" w:rsidRDefault="009C5208" w:rsidP="009C7E90">
      <w:pPr>
        <w:ind w:left="397" w:right="397"/>
        <w:jc w:val="both"/>
        <w:rPr>
          <w:rFonts w:ascii="Palatino Linotype" w:hAnsi="Palatino Linotype"/>
          <w:sz w:val="22"/>
          <w:szCs w:val="22"/>
        </w:rPr>
      </w:pPr>
      <w:r w:rsidRPr="00975216">
        <w:rPr>
          <w:rFonts w:ascii="Palatino Linotype" w:hAnsi="Palatino Linotype"/>
          <w:b/>
          <w:bCs/>
          <w:color w:val="0000FF"/>
          <w:sz w:val="22"/>
          <w:szCs w:val="22"/>
        </w:rPr>
        <w:t>„Wer sich zu einer Gruppe setzt und dort viel geredet wurde und man vor dem Aufstehen folgendes sagt: ‚Gepriesen bist du Allah und gelobt, ich bezeuge, dass es nichts Anbetungswürdiges außer Dir gibt, ich bitte Dich im Verzeihung und wende mich Dir in Reue zu.’, so wird Allah das wiedergutmachen, was während jener Sitzung geschah.“</w:t>
      </w:r>
      <w:r w:rsidRPr="00C81186">
        <w:rPr>
          <w:rStyle w:val="FootnoteReference"/>
          <w:rFonts w:ascii="Palatino Linotype" w:hAnsi="Palatino Linotype"/>
          <w:sz w:val="22"/>
          <w:szCs w:val="22"/>
        </w:rPr>
        <w:footnoteReference w:id="305"/>
      </w:r>
    </w:p>
    <w:p w:rsidR="009C5208" w:rsidRPr="00A552ED" w:rsidRDefault="009C5208">
      <w:pPr>
        <w:jc w:val="both"/>
        <w:rPr>
          <w:rFonts w:ascii="Palatino Linotype" w:hAnsi="Palatino Linotype"/>
          <w:sz w:val="18"/>
          <w:szCs w:val="18"/>
        </w:rPr>
      </w:pPr>
    </w:p>
    <w:p w:rsidR="009C5208" w:rsidRPr="00975216" w:rsidRDefault="009C5208">
      <w:pPr>
        <w:jc w:val="both"/>
        <w:rPr>
          <w:rFonts w:ascii="Palatino Linotype" w:hAnsi="Palatino Linotype"/>
          <w:b/>
          <w:bCs/>
        </w:rPr>
      </w:pPr>
      <w:r w:rsidRPr="00975216">
        <w:rPr>
          <w:rFonts w:ascii="Palatino Linotype" w:hAnsi="Palatino Linotype"/>
          <w:b/>
          <w:bCs/>
        </w:rPr>
        <w:t>26. Das Benehmen beim Sprechen</w:t>
      </w:r>
    </w:p>
    <w:p w:rsidR="009C5208" w:rsidRPr="009C7E90" w:rsidRDefault="009C5208">
      <w:pPr>
        <w:jc w:val="both"/>
        <w:rPr>
          <w:rFonts w:ascii="Palatino Linotype" w:hAnsi="Palatino Linotype"/>
          <w:sz w:val="8"/>
          <w:szCs w:val="8"/>
        </w:rPr>
      </w:pPr>
    </w:p>
    <w:p w:rsidR="00A552ED" w:rsidRDefault="009C5208" w:rsidP="00495CB2">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Der Muslim muss auf seine Zunge aufpassen, denn der Imam Ahmad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überlieferte, dass der Gesandte Allahs (möge Allah ihn in Ehren halten und bewahren) sagte:</w:t>
      </w:r>
    </w:p>
    <w:p w:rsidR="009C5208" w:rsidRPr="00A552ED" w:rsidRDefault="009C5208" w:rsidP="00A552ED">
      <w:pPr>
        <w:ind w:left="397" w:right="397"/>
        <w:jc w:val="both"/>
        <w:rPr>
          <w:rFonts w:ascii="Palatino Linotype" w:hAnsi="Palatino Linotype"/>
          <w:b/>
          <w:bCs/>
          <w:color w:val="0000FF"/>
          <w:sz w:val="22"/>
          <w:szCs w:val="22"/>
        </w:rPr>
      </w:pPr>
      <w:r w:rsidRPr="00A552ED">
        <w:rPr>
          <w:rFonts w:ascii="Palatino Linotype" w:hAnsi="Palatino Linotype"/>
          <w:b/>
          <w:bCs/>
          <w:color w:val="0000FF"/>
          <w:sz w:val="22"/>
          <w:szCs w:val="22"/>
        </w:rPr>
        <w:t>„Wahrlich, der Mann sagt ein Wort, womit er seine Sitzgefährten zum Lachen bringt, das ihn jedoch weiter als die Pleyaden in die Tiefe stürzen wird.“</w:t>
      </w:r>
      <w:r w:rsidRPr="00A552ED">
        <w:rPr>
          <w:rStyle w:val="FootnoteReference"/>
          <w:rFonts w:ascii="Palatino Linotype" w:hAnsi="Palatino Linotype"/>
          <w:b/>
          <w:bCs/>
          <w:color w:val="0000FF"/>
          <w:sz w:val="22"/>
          <w:szCs w:val="22"/>
        </w:rPr>
        <w:footnoteReference w:id="306"/>
      </w:r>
    </w:p>
    <w:p w:rsidR="009C5208" w:rsidRPr="00975216" w:rsidRDefault="009C5208">
      <w:pPr>
        <w:jc w:val="both"/>
        <w:rPr>
          <w:rFonts w:ascii="Palatino Linotype" w:hAnsi="Palatino Linotype"/>
          <w:sz w:val="8"/>
          <w:szCs w:val="8"/>
        </w:rPr>
      </w:pPr>
    </w:p>
    <w:p w:rsidR="00A552ED" w:rsidRDefault="009C5208" w:rsidP="00A552ED">
      <w:pPr>
        <w:numPr>
          <w:ilvl w:val="0"/>
          <w:numId w:val="10"/>
        </w:numPr>
        <w:jc w:val="both"/>
        <w:rPr>
          <w:rFonts w:ascii="Palatino Linotype" w:hAnsi="Palatino Linotype"/>
          <w:sz w:val="22"/>
          <w:szCs w:val="22"/>
        </w:rPr>
      </w:pPr>
      <w:r w:rsidRPr="00C81186">
        <w:rPr>
          <w:rFonts w:ascii="Palatino Linotype" w:hAnsi="Palatino Linotype"/>
          <w:sz w:val="22"/>
          <w:szCs w:val="22"/>
        </w:rPr>
        <w:t>Sag Gutes oder schweig, denn Abu Hurayra (</w:t>
      </w:r>
      <w:r w:rsidR="00A552ED">
        <w:rPr>
          <w:rFonts w:ascii="Palatino Linotype" w:hAnsi="Palatino Linotype"/>
          <w:sz w:val="22"/>
          <w:szCs w:val="22"/>
        </w:rPr>
        <w:sym w:font="AGA Arabesque" w:char="F074"/>
      </w:r>
      <w:r w:rsidRPr="00C81186">
        <w:rPr>
          <w:rFonts w:ascii="Palatino Linotype" w:hAnsi="Palatino Linotype"/>
          <w:sz w:val="22"/>
          <w:szCs w:val="22"/>
        </w:rPr>
        <w:t>) überlieferte: der Gesandte Allahs (möge Allah ihn in Ehren halten und bewahren) sagte:</w:t>
      </w:r>
    </w:p>
    <w:p w:rsidR="009C5208" w:rsidRPr="00A552ED" w:rsidRDefault="009C5208" w:rsidP="00A552ED">
      <w:pPr>
        <w:ind w:left="397" w:right="397"/>
        <w:jc w:val="both"/>
        <w:rPr>
          <w:rFonts w:ascii="Palatino Linotype" w:hAnsi="Palatino Linotype"/>
          <w:b/>
          <w:bCs/>
          <w:color w:val="0000FF"/>
          <w:sz w:val="22"/>
          <w:szCs w:val="22"/>
        </w:rPr>
      </w:pPr>
      <w:r w:rsidRPr="00A552ED">
        <w:rPr>
          <w:rFonts w:ascii="Palatino Linotype" w:hAnsi="Palatino Linotype"/>
          <w:b/>
          <w:bCs/>
          <w:color w:val="0000FF"/>
          <w:sz w:val="22"/>
          <w:szCs w:val="22"/>
        </w:rPr>
        <w:t>„Wer an Allah und den jüngsten Tag glaubt, der soll Gutes sagen oder schweigen.“</w:t>
      </w:r>
      <w:r w:rsidRPr="00A552ED">
        <w:rPr>
          <w:rStyle w:val="FootnoteReference"/>
          <w:rFonts w:ascii="Palatino Linotype" w:hAnsi="Palatino Linotype"/>
          <w:b/>
          <w:bCs/>
          <w:color w:val="0000FF"/>
          <w:sz w:val="22"/>
          <w:szCs w:val="22"/>
        </w:rPr>
        <w:footnoteReference w:id="307"/>
      </w:r>
    </w:p>
    <w:p w:rsidR="009C5208" w:rsidRPr="00975216" w:rsidRDefault="009C5208">
      <w:pPr>
        <w:jc w:val="both"/>
        <w:rPr>
          <w:rFonts w:ascii="Palatino Linotype" w:hAnsi="Palatino Linotype"/>
          <w:sz w:val="8"/>
          <w:szCs w:val="8"/>
        </w:rPr>
      </w:pPr>
    </w:p>
    <w:p w:rsidR="00A552ED" w:rsidRDefault="009C5208" w:rsidP="00A552ED">
      <w:pPr>
        <w:numPr>
          <w:ilvl w:val="0"/>
          <w:numId w:val="10"/>
        </w:numPr>
        <w:jc w:val="both"/>
        <w:rPr>
          <w:rFonts w:ascii="Palatino Linotype" w:hAnsi="Palatino Linotype"/>
          <w:sz w:val="22"/>
          <w:szCs w:val="22"/>
        </w:rPr>
      </w:pPr>
      <w:r w:rsidRPr="00C81186">
        <w:rPr>
          <w:rFonts w:ascii="Palatino Linotype" w:hAnsi="Palatino Linotype"/>
          <w:sz w:val="22"/>
          <w:szCs w:val="22"/>
        </w:rPr>
        <w:t>Das Gute Wort ist eine Form von Almosen. Von Abu Hurayra (</w:t>
      </w:r>
      <w:r w:rsidR="00A552ED">
        <w:rPr>
          <w:rFonts w:ascii="Palatino Linotype" w:hAnsi="Palatino Linotype"/>
          <w:sz w:val="22"/>
          <w:szCs w:val="22"/>
        </w:rPr>
        <w:sym w:font="AGA Arabesque" w:char="F074"/>
      </w:r>
      <w:r w:rsidRPr="00C81186">
        <w:rPr>
          <w:rFonts w:ascii="Palatino Linotype" w:hAnsi="Palatino Linotype"/>
          <w:sz w:val="22"/>
          <w:szCs w:val="22"/>
        </w:rPr>
        <w:t>) wird überliefert, dass der Gesandte (möge Allah ihn in Ehren halten und bewahren) sagte:</w:t>
      </w:r>
    </w:p>
    <w:p w:rsidR="00A552ED" w:rsidRDefault="009C5208" w:rsidP="00A552ED">
      <w:pPr>
        <w:ind w:left="397" w:right="397"/>
        <w:jc w:val="both"/>
        <w:rPr>
          <w:rFonts w:ascii="Palatino Linotype" w:hAnsi="Palatino Linotype"/>
          <w:b/>
          <w:bCs/>
          <w:color w:val="0000FF"/>
          <w:sz w:val="22"/>
          <w:szCs w:val="22"/>
        </w:rPr>
      </w:pPr>
      <w:r w:rsidRPr="00A552ED">
        <w:rPr>
          <w:rFonts w:ascii="Palatino Linotype" w:hAnsi="Palatino Linotype"/>
          <w:b/>
          <w:bCs/>
          <w:color w:val="0000FF"/>
          <w:sz w:val="22"/>
          <w:szCs w:val="22"/>
        </w:rPr>
        <w:t>„Für jeden Knochen der Menschen muss man an jedem Tag, an dem die Sonne aufgeht, Sadaqa (Almosen) entrichten: zwischen zwei Gerechtigkeit zu schaffen ist Sadaqa, dem Mann auf sein Reittier zu helfen, indem man ihn hinauf befördert oder sein Gepäck, ist Sadaqa, das gute Wort ist Sadaqa…“</w:t>
      </w:r>
      <w:r w:rsidRPr="00A552ED">
        <w:rPr>
          <w:rStyle w:val="FootnoteReference"/>
          <w:rFonts w:ascii="Palatino Linotype" w:hAnsi="Palatino Linotype"/>
          <w:b/>
          <w:bCs/>
          <w:color w:val="0000FF"/>
          <w:sz w:val="22"/>
          <w:szCs w:val="22"/>
        </w:rPr>
        <w:footnoteReference w:id="308"/>
      </w:r>
    </w:p>
    <w:p w:rsidR="009C7E90" w:rsidRPr="009C7E90" w:rsidRDefault="009C7E90" w:rsidP="009C7E90">
      <w:pPr>
        <w:ind w:right="397"/>
        <w:jc w:val="both"/>
        <w:rPr>
          <w:rFonts w:ascii="Palatino Linotype" w:hAnsi="Palatino Linotype"/>
          <w:color w:val="0000FF"/>
          <w:sz w:val="8"/>
          <w:szCs w:val="8"/>
        </w:rPr>
      </w:pPr>
    </w:p>
    <w:p w:rsidR="009C7E90" w:rsidRDefault="00A552ED" w:rsidP="00A552ED">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 Ein gutes Wort hält sogar den Sprecher vom Höllenfeuer fern, denn von Adiyy ibn Hâtim (</w:t>
      </w:r>
      <w:r>
        <w:rPr>
          <w:rFonts w:ascii="Palatino Linotype" w:hAnsi="Palatino Linotype"/>
          <w:sz w:val="22"/>
          <w:szCs w:val="22"/>
        </w:rPr>
        <w:sym w:font="AGA Arabesque" w:char="F074"/>
      </w:r>
      <w:r w:rsidR="009C5208" w:rsidRPr="00C81186">
        <w:rPr>
          <w:rFonts w:ascii="Palatino Linotype" w:hAnsi="Palatino Linotype"/>
          <w:sz w:val="22"/>
          <w:szCs w:val="22"/>
        </w:rPr>
        <w:t>) wird überliefert, dass der Prophet (möge Allah ihn in Ehren halten und bewahren)</w:t>
      </w:r>
      <w:r w:rsidR="009C7E90">
        <w:rPr>
          <w:rFonts w:ascii="Palatino Linotype" w:hAnsi="Palatino Linotype"/>
          <w:sz w:val="22"/>
          <w:szCs w:val="22"/>
        </w:rPr>
        <w:t>:</w:t>
      </w:r>
    </w:p>
    <w:p w:rsidR="009C7E90" w:rsidRPr="009C7E90" w:rsidRDefault="009C7E90" w:rsidP="00A552ED">
      <w:pPr>
        <w:jc w:val="both"/>
        <w:rPr>
          <w:rFonts w:ascii="Palatino Linotype" w:hAnsi="Palatino Linotype"/>
          <w:sz w:val="8"/>
          <w:szCs w:val="8"/>
        </w:rPr>
      </w:pPr>
    </w:p>
    <w:p w:rsidR="009C5208" w:rsidRPr="00C81186" w:rsidRDefault="009C5208" w:rsidP="009C7E90">
      <w:pPr>
        <w:ind w:left="397" w:right="397"/>
        <w:jc w:val="both"/>
        <w:rPr>
          <w:rFonts w:ascii="Palatino Linotype" w:hAnsi="Palatino Linotype"/>
          <w:sz w:val="22"/>
          <w:szCs w:val="22"/>
        </w:rPr>
      </w:pPr>
      <w:r w:rsidRPr="00A552ED">
        <w:rPr>
          <w:rFonts w:ascii="Palatino Linotype" w:hAnsi="Palatino Linotype"/>
          <w:b/>
          <w:bCs/>
          <w:color w:val="0000FF"/>
          <w:sz w:val="22"/>
          <w:szCs w:val="22"/>
        </w:rPr>
        <w:lastRenderedPageBreak/>
        <w:t>„Das Feuer erwähnte, worauf er sein Gesicht abwendete und davor Zuflucht suchte. Später erwähnte er das Feuer erneut, wendete sein Gesicht ab und suchte Zuflucht vor ihm. Anschließend sagte er: ‚Schützt euch vor dem Feuer und wenn auch mit einer halben Dattel und wer dies nicht findet, so durch ein gutes Wort.’“</w:t>
      </w:r>
      <w:r w:rsidRPr="00C81186">
        <w:rPr>
          <w:rStyle w:val="FootnoteReference"/>
          <w:rFonts w:ascii="Palatino Linotype" w:hAnsi="Palatino Linotype"/>
          <w:sz w:val="22"/>
          <w:szCs w:val="22"/>
        </w:rPr>
        <w:footnoteReference w:id="309"/>
      </w:r>
    </w:p>
    <w:p w:rsidR="009C5208" w:rsidRPr="00975216" w:rsidRDefault="009C5208">
      <w:pPr>
        <w:jc w:val="both"/>
        <w:rPr>
          <w:rFonts w:ascii="Palatino Linotype" w:hAnsi="Palatino Linotype"/>
          <w:sz w:val="8"/>
          <w:szCs w:val="8"/>
        </w:rPr>
      </w:pPr>
    </w:p>
    <w:p w:rsidR="009C5208" w:rsidRPr="00C81186"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Es ist zu empfehlen, möglichst wenig zu reden, denn viel zu reden verursacht Sünden. Der Prophet (möge Allah ihn in Ehren halten und bewahren) sagte: „Und wahrlich diejenigen, die ich am meisten unter euch verabscheue und die am Tag der Auferstehung am weitesten von mir entfernt sitzen werden, das sind diejenigen, die ohne Notwendigkeit reden…“</w:t>
      </w:r>
      <w:r w:rsidRPr="00C81186">
        <w:rPr>
          <w:rStyle w:val="FootnoteReference"/>
          <w:rFonts w:ascii="Palatino Linotype" w:hAnsi="Palatino Linotype"/>
          <w:sz w:val="22"/>
          <w:szCs w:val="22"/>
        </w:rPr>
        <w:footnoteReference w:id="310"/>
      </w:r>
    </w:p>
    <w:p w:rsidR="009C5208" w:rsidRPr="00975216" w:rsidRDefault="009C5208">
      <w:pPr>
        <w:jc w:val="both"/>
        <w:rPr>
          <w:rFonts w:ascii="Palatino Linotype" w:hAnsi="Palatino Linotype"/>
          <w:sz w:val="8"/>
          <w:szCs w:val="8"/>
        </w:rPr>
      </w:pPr>
    </w:p>
    <w:p w:rsidR="009C5208" w:rsidRPr="00C81186" w:rsidRDefault="009C5208">
      <w:pPr>
        <w:numPr>
          <w:ilvl w:val="0"/>
          <w:numId w:val="10"/>
        </w:numPr>
        <w:jc w:val="both"/>
        <w:rPr>
          <w:rFonts w:ascii="Palatino Linotype" w:hAnsi="Palatino Linotype"/>
          <w:b/>
          <w:bCs/>
          <w:sz w:val="22"/>
          <w:szCs w:val="22"/>
        </w:rPr>
      </w:pPr>
      <w:r w:rsidRPr="00C81186">
        <w:rPr>
          <w:rFonts w:ascii="Palatino Linotype" w:hAnsi="Palatino Linotype"/>
          <w:sz w:val="22"/>
          <w:szCs w:val="22"/>
        </w:rPr>
        <w:t xml:space="preserve">Man soll sich vor dem Lästern (Ghîba) hüten, denn Allah sagt: </w:t>
      </w:r>
      <w:r w:rsidRPr="00C81186">
        <w:rPr>
          <w:rFonts w:ascii="Palatino Linotype" w:hAnsi="Palatino Linotype"/>
          <w:b/>
          <w:bCs/>
          <w:sz w:val="22"/>
          <w:szCs w:val="22"/>
        </w:rPr>
        <w:t>„Und es sollen nicht einige von euch über andere lästern.“</w:t>
      </w:r>
      <w:r w:rsidRPr="00C81186">
        <w:rPr>
          <w:rStyle w:val="FootnoteReference"/>
          <w:rFonts w:ascii="Palatino Linotype" w:hAnsi="Palatino Linotype"/>
          <w:b/>
          <w:bCs/>
          <w:sz w:val="22"/>
          <w:szCs w:val="22"/>
        </w:rPr>
        <w:footnoteReference w:id="311"/>
      </w:r>
    </w:p>
    <w:p w:rsidR="009C5208" w:rsidRPr="00A552ED" w:rsidRDefault="009C5208">
      <w:pPr>
        <w:jc w:val="both"/>
        <w:rPr>
          <w:rFonts w:ascii="Palatino Linotype" w:hAnsi="Palatino Linotype"/>
          <w:sz w:val="8"/>
          <w:szCs w:val="8"/>
        </w:rPr>
      </w:pPr>
    </w:p>
    <w:p w:rsidR="00975216" w:rsidRDefault="00975216" w:rsidP="00975216">
      <w:pPr>
        <w:jc w:val="both"/>
        <w:rPr>
          <w:rFonts w:ascii="Palatino Linotype" w:hAnsi="Palatino Linotype"/>
          <w:b/>
          <w:bCs/>
          <w:sz w:val="22"/>
          <w:szCs w:val="22"/>
        </w:rPr>
      </w:pPr>
      <w:r>
        <w:rPr>
          <w:rFonts w:ascii="Palatino Linotype" w:hAnsi="Palatino Linotype"/>
          <w:b/>
          <w:bCs/>
          <w:sz w:val="22"/>
          <w:szCs w:val="22"/>
        </w:rPr>
        <w:t xml:space="preserve">   </w:t>
      </w:r>
      <w:r w:rsidR="009C5208" w:rsidRPr="00C81186">
        <w:rPr>
          <w:rFonts w:ascii="Palatino Linotype" w:hAnsi="Palatino Linotype"/>
          <w:b/>
          <w:bCs/>
          <w:sz w:val="22"/>
          <w:szCs w:val="22"/>
        </w:rPr>
        <w:t xml:space="preserve">Zu erwähnen sei hier, dass es erlaubt ist, in sechs </w:t>
      </w:r>
      <w:r>
        <w:rPr>
          <w:rFonts w:ascii="Palatino Linotype" w:hAnsi="Palatino Linotype"/>
          <w:b/>
          <w:bCs/>
          <w:sz w:val="22"/>
          <w:szCs w:val="22"/>
        </w:rPr>
        <w:t xml:space="preserve"> </w:t>
      </w:r>
      <w:r w:rsidR="00A552ED">
        <w:rPr>
          <w:rFonts w:ascii="Palatino Linotype" w:hAnsi="Palatino Linotype"/>
          <w:b/>
          <w:bCs/>
          <w:sz w:val="22"/>
          <w:szCs w:val="22"/>
        </w:rPr>
        <w:t>S</w:t>
      </w:r>
      <w:r w:rsidR="009C5208" w:rsidRPr="00C81186">
        <w:rPr>
          <w:rFonts w:ascii="Palatino Linotype" w:hAnsi="Palatino Linotype"/>
          <w:b/>
          <w:bCs/>
          <w:sz w:val="22"/>
          <w:szCs w:val="22"/>
        </w:rPr>
        <w:t>ituationen über eine</w:t>
      </w:r>
      <w:r>
        <w:rPr>
          <w:rFonts w:ascii="Palatino Linotype" w:hAnsi="Palatino Linotype"/>
          <w:b/>
          <w:bCs/>
          <w:sz w:val="22"/>
          <w:szCs w:val="22"/>
        </w:rPr>
        <w:t xml:space="preserve"> </w:t>
      </w:r>
      <w:r w:rsidR="009C5208" w:rsidRPr="00C81186">
        <w:rPr>
          <w:rFonts w:ascii="Palatino Linotype" w:hAnsi="Palatino Linotype"/>
          <w:b/>
          <w:bCs/>
          <w:sz w:val="22"/>
          <w:szCs w:val="22"/>
        </w:rPr>
        <w:t xml:space="preserve">Person schlecht zu reden.  </w:t>
      </w:r>
    </w:p>
    <w:p w:rsidR="00975216" w:rsidRPr="00975216" w:rsidRDefault="00975216" w:rsidP="00975216">
      <w:pPr>
        <w:jc w:val="both"/>
        <w:rPr>
          <w:rFonts w:ascii="Palatino Linotype" w:hAnsi="Palatino Linotype"/>
          <w:sz w:val="8"/>
          <w:szCs w:val="8"/>
        </w:rPr>
      </w:pPr>
    </w:p>
    <w:p w:rsidR="009C5208" w:rsidRPr="00C81186" w:rsidRDefault="00975216" w:rsidP="00975216">
      <w:pPr>
        <w:jc w:val="both"/>
        <w:rPr>
          <w:rFonts w:ascii="Palatino Linotype" w:hAnsi="Palatino Linotype"/>
          <w:sz w:val="22"/>
          <w:szCs w:val="22"/>
        </w:rPr>
      </w:pPr>
      <w:r>
        <w:rPr>
          <w:rFonts w:ascii="Palatino Linotype" w:hAnsi="Palatino Linotype"/>
          <w:b/>
          <w:bCs/>
          <w:sz w:val="22"/>
          <w:szCs w:val="22"/>
        </w:rPr>
        <w:t xml:space="preserve">   </w:t>
      </w:r>
      <w:r w:rsidR="009C5208" w:rsidRPr="00C81186">
        <w:rPr>
          <w:rFonts w:ascii="Palatino Linotype" w:hAnsi="Palatino Linotype"/>
          <w:sz w:val="22"/>
          <w:szCs w:val="22"/>
        </w:rPr>
        <w:t>Es ist dem Unterdrückten erlaubt, die Unterdrückung beim Herrscher oder Richter einzuklagen.</w:t>
      </w:r>
    </w:p>
    <w:p w:rsidR="009C5208" w:rsidRPr="00C81186" w:rsidRDefault="009C5208" w:rsidP="000E0086">
      <w:pPr>
        <w:numPr>
          <w:ilvl w:val="1"/>
          <w:numId w:val="10"/>
        </w:numPr>
        <w:tabs>
          <w:tab w:val="num" w:pos="1080"/>
        </w:tabs>
        <w:ind w:left="1080"/>
        <w:jc w:val="both"/>
        <w:rPr>
          <w:rFonts w:ascii="Palatino Linotype" w:hAnsi="Palatino Linotype"/>
          <w:sz w:val="22"/>
          <w:szCs w:val="22"/>
        </w:rPr>
      </w:pPr>
      <w:r w:rsidRPr="00C81186">
        <w:rPr>
          <w:rFonts w:ascii="Palatino Linotype" w:hAnsi="Palatino Linotype"/>
          <w:sz w:val="22"/>
          <w:szCs w:val="22"/>
        </w:rPr>
        <w:t>Wenn man die Absicht hat, eine unislamische Handlungsweise zu unterbinden.</w:t>
      </w:r>
    </w:p>
    <w:p w:rsidR="009C5208" w:rsidRPr="00C81186" w:rsidRDefault="009C5208" w:rsidP="000E0086">
      <w:pPr>
        <w:numPr>
          <w:ilvl w:val="1"/>
          <w:numId w:val="10"/>
        </w:numPr>
        <w:tabs>
          <w:tab w:val="num" w:pos="1080"/>
        </w:tabs>
        <w:ind w:left="1080"/>
        <w:jc w:val="both"/>
        <w:rPr>
          <w:rFonts w:ascii="Palatino Linotype" w:hAnsi="Palatino Linotype"/>
          <w:sz w:val="22"/>
          <w:szCs w:val="22"/>
        </w:rPr>
      </w:pPr>
      <w:r w:rsidRPr="00C81186">
        <w:rPr>
          <w:rFonts w:ascii="Palatino Linotype" w:hAnsi="Palatino Linotype"/>
          <w:sz w:val="22"/>
          <w:szCs w:val="22"/>
        </w:rPr>
        <w:t>Wenn man um eine Fetwa bittet (wenn man zum Beispiel sagt: „Jene Person hat mit dies oder jenes angetan…)</w:t>
      </w:r>
    </w:p>
    <w:p w:rsidR="009C5208" w:rsidRPr="00C81186" w:rsidRDefault="009C5208" w:rsidP="000E0086">
      <w:pPr>
        <w:numPr>
          <w:ilvl w:val="1"/>
          <w:numId w:val="10"/>
        </w:numPr>
        <w:tabs>
          <w:tab w:val="num" w:pos="1080"/>
        </w:tabs>
        <w:ind w:left="1080"/>
        <w:jc w:val="both"/>
        <w:rPr>
          <w:rFonts w:ascii="Palatino Linotype" w:hAnsi="Palatino Linotype"/>
          <w:sz w:val="22"/>
          <w:szCs w:val="22"/>
        </w:rPr>
      </w:pPr>
      <w:r w:rsidRPr="00C81186">
        <w:rPr>
          <w:rFonts w:ascii="Palatino Linotype" w:hAnsi="Palatino Linotype"/>
          <w:sz w:val="22"/>
          <w:szCs w:val="22"/>
        </w:rPr>
        <w:lastRenderedPageBreak/>
        <w:t>Muslime zu warnen und sie zu beraten (mit der Bedingung, dass man wirklich einen Ratschlag beabsichtigt)</w:t>
      </w:r>
    </w:p>
    <w:p w:rsidR="009C5208" w:rsidRPr="00C81186" w:rsidRDefault="009C5208" w:rsidP="000E0086">
      <w:pPr>
        <w:numPr>
          <w:ilvl w:val="1"/>
          <w:numId w:val="10"/>
        </w:numPr>
        <w:tabs>
          <w:tab w:val="num" w:pos="1080"/>
        </w:tabs>
        <w:ind w:left="1080"/>
        <w:jc w:val="both"/>
        <w:rPr>
          <w:rFonts w:ascii="Palatino Linotype" w:hAnsi="Palatino Linotype"/>
          <w:sz w:val="22"/>
          <w:szCs w:val="22"/>
        </w:rPr>
      </w:pPr>
      <w:r w:rsidRPr="00C81186">
        <w:rPr>
          <w:rFonts w:ascii="Palatino Linotype" w:hAnsi="Palatino Linotype"/>
          <w:sz w:val="22"/>
          <w:szCs w:val="22"/>
        </w:rPr>
        <w:t>Wenn eine Person öffentlich Sünden begeht und den Islam verdreht (Bid’a begeht).</w:t>
      </w:r>
      <w:r w:rsidRPr="00C81186">
        <w:rPr>
          <w:rStyle w:val="FootnoteReference"/>
          <w:rFonts w:ascii="Palatino Linotype" w:hAnsi="Palatino Linotype"/>
          <w:sz w:val="22"/>
          <w:szCs w:val="22"/>
        </w:rPr>
        <w:footnoteReference w:id="312"/>
      </w:r>
    </w:p>
    <w:p w:rsidR="009C5208" w:rsidRPr="00C81186" w:rsidRDefault="009C5208" w:rsidP="000E0086">
      <w:pPr>
        <w:numPr>
          <w:ilvl w:val="1"/>
          <w:numId w:val="10"/>
        </w:numPr>
        <w:tabs>
          <w:tab w:val="num" w:pos="1080"/>
        </w:tabs>
        <w:ind w:left="1080"/>
        <w:jc w:val="both"/>
        <w:rPr>
          <w:rFonts w:ascii="Palatino Linotype" w:hAnsi="Palatino Linotype"/>
          <w:sz w:val="22"/>
          <w:szCs w:val="22"/>
        </w:rPr>
      </w:pPr>
      <w:r w:rsidRPr="00C81186">
        <w:rPr>
          <w:rFonts w:ascii="Palatino Linotype" w:hAnsi="Palatino Linotype"/>
          <w:sz w:val="22"/>
          <w:szCs w:val="22"/>
        </w:rPr>
        <w:t>Zur Beschreibung, wenn zum Beispiel eine Person durch einen Spitznamen bekannt ist, wie etwa „der Triefäugige“, „der Hinkende“ oder „der Blinde“, doch ist es verboten, dies aus Spott zu tun.</w:t>
      </w:r>
      <w:r w:rsidRPr="00C81186">
        <w:rPr>
          <w:rStyle w:val="FootnoteReference"/>
          <w:rFonts w:ascii="Palatino Linotype" w:hAnsi="Palatino Linotype"/>
          <w:sz w:val="22"/>
          <w:szCs w:val="22"/>
        </w:rPr>
        <w:footnoteReference w:id="313"/>
      </w:r>
    </w:p>
    <w:p w:rsidR="009C5208" w:rsidRPr="00A552ED" w:rsidRDefault="009C5208">
      <w:pPr>
        <w:ind w:left="720"/>
        <w:jc w:val="both"/>
        <w:rPr>
          <w:rFonts w:ascii="Palatino Linotype" w:hAnsi="Palatino Linotype"/>
          <w:sz w:val="8"/>
          <w:szCs w:val="8"/>
        </w:rPr>
      </w:pPr>
    </w:p>
    <w:p w:rsidR="009C5208" w:rsidRPr="00C81186" w:rsidRDefault="00975216">
      <w:pPr>
        <w:jc w:val="both"/>
        <w:rPr>
          <w:rFonts w:ascii="Palatino Linotype" w:hAnsi="Palatino Linotype"/>
          <w:b/>
          <w:bCs/>
          <w:sz w:val="22"/>
          <w:szCs w:val="22"/>
        </w:rPr>
      </w:pPr>
      <w:r>
        <w:rPr>
          <w:rFonts w:ascii="Palatino Linotype" w:hAnsi="Palatino Linotype"/>
          <w:b/>
          <w:bCs/>
          <w:sz w:val="22"/>
          <w:szCs w:val="22"/>
        </w:rPr>
        <w:t xml:space="preserve">   </w:t>
      </w:r>
      <w:r w:rsidR="009C5208" w:rsidRPr="00C81186">
        <w:rPr>
          <w:rFonts w:ascii="Palatino Linotype" w:hAnsi="Palatino Linotype"/>
          <w:b/>
          <w:bCs/>
          <w:sz w:val="22"/>
          <w:szCs w:val="22"/>
        </w:rPr>
        <w:t>Was man bei der erlaubten Ghîba (üblen Nachrede) beachten muss:</w:t>
      </w:r>
    </w:p>
    <w:p w:rsidR="009C5208" w:rsidRPr="00A552ED" w:rsidRDefault="009C5208">
      <w:pPr>
        <w:jc w:val="both"/>
        <w:rPr>
          <w:rFonts w:ascii="Palatino Linotype" w:hAnsi="Palatino Linotype"/>
          <w:sz w:val="8"/>
          <w:szCs w:val="8"/>
        </w:rPr>
      </w:pPr>
    </w:p>
    <w:p w:rsidR="009C5208" w:rsidRPr="00C81186" w:rsidRDefault="009C5208">
      <w:pPr>
        <w:numPr>
          <w:ilvl w:val="0"/>
          <w:numId w:val="11"/>
        </w:numPr>
        <w:jc w:val="both"/>
        <w:rPr>
          <w:rFonts w:ascii="Palatino Linotype" w:hAnsi="Palatino Linotype"/>
          <w:sz w:val="22"/>
          <w:szCs w:val="22"/>
        </w:rPr>
      </w:pPr>
      <w:r w:rsidRPr="00C81186">
        <w:rPr>
          <w:rFonts w:ascii="Palatino Linotype" w:hAnsi="Palatino Linotype"/>
          <w:sz w:val="22"/>
          <w:szCs w:val="22"/>
        </w:rPr>
        <w:t>Die Absicht gegenüber Allah muss aufrichtig sein.</w:t>
      </w:r>
    </w:p>
    <w:p w:rsidR="009C5208" w:rsidRPr="00C81186" w:rsidRDefault="009C5208">
      <w:pPr>
        <w:numPr>
          <w:ilvl w:val="0"/>
          <w:numId w:val="11"/>
        </w:numPr>
        <w:jc w:val="both"/>
        <w:rPr>
          <w:rFonts w:ascii="Palatino Linotype" w:hAnsi="Palatino Linotype"/>
          <w:sz w:val="22"/>
          <w:szCs w:val="22"/>
        </w:rPr>
      </w:pPr>
      <w:r w:rsidRPr="00C81186">
        <w:rPr>
          <w:rFonts w:ascii="Palatino Linotype" w:hAnsi="Palatino Linotype"/>
          <w:sz w:val="22"/>
          <w:szCs w:val="22"/>
        </w:rPr>
        <w:t>So gut es geht die Person nicht identifizieren.</w:t>
      </w:r>
    </w:p>
    <w:p w:rsidR="009C5208" w:rsidRPr="00C81186" w:rsidRDefault="009C5208">
      <w:pPr>
        <w:numPr>
          <w:ilvl w:val="0"/>
          <w:numId w:val="11"/>
        </w:numPr>
        <w:jc w:val="both"/>
        <w:rPr>
          <w:rFonts w:ascii="Palatino Linotype" w:hAnsi="Palatino Linotype"/>
          <w:sz w:val="22"/>
          <w:szCs w:val="22"/>
        </w:rPr>
      </w:pPr>
      <w:r w:rsidRPr="00C81186">
        <w:rPr>
          <w:rFonts w:ascii="Palatino Linotype" w:hAnsi="Palatino Linotype"/>
          <w:sz w:val="22"/>
          <w:szCs w:val="22"/>
        </w:rPr>
        <w:t>Man soll über die Eigenschaften seines Bruders auf erlaubte Weise sprechen.</w:t>
      </w:r>
    </w:p>
    <w:p w:rsidR="009C5208" w:rsidRPr="00C81186" w:rsidRDefault="009C5208">
      <w:pPr>
        <w:numPr>
          <w:ilvl w:val="0"/>
          <w:numId w:val="11"/>
        </w:numPr>
        <w:jc w:val="both"/>
        <w:rPr>
          <w:rFonts w:ascii="Palatino Linotype" w:hAnsi="Palatino Linotype"/>
          <w:sz w:val="22"/>
          <w:szCs w:val="22"/>
        </w:rPr>
      </w:pPr>
      <w:r w:rsidRPr="00C81186">
        <w:rPr>
          <w:rFonts w:ascii="Palatino Linotype" w:hAnsi="Palatino Linotype"/>
          <w:sz w:val="22"/>
          <w:szCs w:val="22"/>
        </w:rPr>
        <w:t>Man muss sich vergewissern, dass durch den vorhandenen Nutzen, über eine Person schlecht zu reden, nicht ein noch größerer Schaden entsteht.</w:t>
      </w:r>
    </w:p>
    <w:p w:rsidR="009C5208" w:rsidRPr="00975216" w:rsidRDefault="009C5208">
      <w:pPr>
        <w:jc w:val="both"/>
        <w:rPr>
          <w:rFonts w:ascii="Palatino Linotype" w:hAnsi="Palatino Linotype"/>
          <w:sz w:val="8"/>
          <w:szCs w:val="8"/>
        </w:rPr>
      </w:pPr>
    </w:p>
    <w:p w:rsidR="009C5208" w:rsidRPr="00C81186" w:rsidRDefault="009C5208">
      <w:pPr>
        <w:jc w:val="both"/>
        <w:rPr>
          <w:rFonts w:ascii="Palatino Linotype" w:hAnsi="Palatino Linotype"/>
          <w:sz w:val="22"/>
          <w:szCs w:val="22"/>
        </w:rPr>
      </w:pPr>
      <w:r w:rsidRPr="00C81186">
        <w:rPr>
          <w:rFonts w:ascii="Palatino Linotype" w:hAnsi="Palatino Linotype"/>
          <w:sz w:val="22"/>
          <w:szCs w:val="22"/>
        </w:rPr>
        <w:t xml:space="preserve">    </w:t>
      </w:r>
      <w:r w:rsidRPr="00C81186">
        <w:rPr>
          <w:rFonts w:ascii="Palatino Linotype" w:hAnsi="Palatino Linotype"/>
          <w:b/>
          <w:bCs/>
          <w:sz w:val="22"/>
          <w:szCs w:val="22"/>
        </w:rPr>
        <w:t>Gründe, die zu übler Nachrede führen</w:t>
      </w:r>
      <w:r w:rsidRPr="00C81186">
        <w:rPr>
          <w:rFonts w:ascii="Palatino Linotype" w:hAnsi="Palatino Linotype"/>
          <w:sz w:val="22"/>
          <w:szCs w:val="22"/>
        </w:rPr>
        <w:t>:</w:t>
      </w:r>
    </w:p>
    <w:p w:rsidR="009C5208" w:rsidRPr="00975216" w:rsidRDefault="009C5208">
      <w:pPr>
        <w:jc w:val="both"/>
        <w:rPr>
          <w:rFonts w:ascii="Palatino Linotype" w:hAnsi="Palatino Linotype"/>
          <w:sz w:val="8"/>
          <w:szCs w:val="8"/>
        </w:rPr>
      </w:pPr>
    </w:p>
    <w:p w:rsidR="009C5208" w:rsidRPr="00C81186" w:rsidRDefault="009C5208">
      <w:pPr>
        <w:numPr>
          <w:ilvl w:val="0"/>
          <w:numId w:val="12"/>
        </w:numPr>
        <w:jc w:val="both"/>
        <w:rPr>
          <w:rFonts w:ascii="Palatino Linotype" w:hAnsi="Palatino Linotype"/>
          <w:sz w:val="22"/>
          <w:szCs w:val="22"/>
        </w:rPr>
      </w:pPr>
      <w:r w:rsidRPr="00C81186">
        <w:rPr>
          <w:rFonts w:ascii="Palatino Linotype" w:hAnsi="Palatino Linotype"/>
          <w:sz w:val="22"/>
          <w:szCs w:val="22"/>
        </w:rPr>
        <w:t xml:space="preserve">Seinem Ärger Luft machen, darauf weist folgender Hadith hin: „Wer seinen Zorn unterdrückt, auch wenn er dazu in der Lage ist, ihm freien Lauf zu lassen, den ruft Allah der Glorreiche und Ehrwürdige am Tag der </w:t>
      </w:r>
      <w:r w:rsidRPr="00C81186">
        <w:rPr>
          <w:rFonts w:ascii="Palatino Linotype" w:hAnsi="Palatino Linotype"/>
          <w:sz w:val="22"/>
          <w:szCs w:val="22"/>
        </w:rPr>
        <w:lastRenderedPageBreak/>
        <w:t>Auferstehung vor allen Geschöpfen, damit Er ihn von den Schönäugigen wählen lässt, welche er möchte.“</w:t>
      </w:r>
      <w:r w:rsidRPr="00C81186">
        <w:rPr>
          <w:rStyle w:val="FootnoteReference"/>
          <w:rFonts w:ascii="Palatino Linotype" w:hAnsi="Palatino Linotype"/>
          <w:sz w:val="22"/>
          <w:szCs w:val="22"/>
        </w:rPr>
        <w:footnoteReference w:id="314"/>
      </w:r>
    </w:p>
    <w:p w:rsidR="009C5208" w:rsidRPr="00C81186" w:rsidRDefault="009C5208">
      <w:pPr>
        <w:numPr>
          <w:ilvl w:val="0"/>
          <w:numId w:val="12"/>
        </w:numPr>
        <w:jc w:val="both"/>
        <w:rPr>
          <w:rFonts w:ascii="Palatino Linotype" w:hAnsi="Palatino Linotype"/>
          <w:sz w:val="22"/>
          <w:szCs w:val="22"/>
        </w:rPr>
      </w:pPr>
      <w:r w:rsidRPr="00C81186">
        <w:rPr>
          <w:rFonts w:ascii="Palatino Linotype" w:hAnsi="Palatino Linotype"/>
          <w:sz w:val="22"/>
          <w:szCs w:val="22"/>
        </w:rPr>
        <w:t>Man will mit den Freunden gleichziehen und ihnen schmeicheln. Folgende Worte des Propheten (möge Allah ihn in Ehren halten und bewahren) erinnern uns daran: „Wer nach der Zufriedenheit der Menschen sucht, wobei er den Zorn Allahs auf sich lädt, den übergibt Allah den Menschen.“</w:t>
      </w:r>
      <w:r w:rsidRPr="00C81186">
        <w:rPr>
          <w:rStyle w:val="FootnoteReference"/>
          <w:rFonts w:ascii="Palatino Linotype" w:hAnsi="Palatino Linotype"/>
          <w:sz w:val="22"/>
          <w:szCs w:val="22"/>
        </w:rPr>
        <w:footnoteReference w:id="315"/>
      </w:r>
    </w:p>
    <w:p w:rsidR="009C5208" w:rsidRPr="00C81186" w:rsidRDefault="009C5208">
      <w:pPr>
        <w:numPr>
          <w:ilvl w:val="0"/>
          <w:numId w:val="12"/>
        </w:numPr>
        <w:jc w:val="both"/>
        <w:rPr>
          <w:rFonts w:ascii="Palatino Linotype" w:hAnsi="Palatino Linotype"/>
          <w:sz w:val="22"/>
          <w:szCs w:val="22"/>
        </w:rPr>
      </w:pPr>
      <w:r w:rsidRPr="00C81186">
        <w:rPr>
          <w:rFonts w:ascii="Palatino Linotype" w:hAnsi="Palatino Linotype"/>
          <w:sz w:val="22"/>
          <w:szCs w:val="22"/>
        </w:rPr>
        <w:t>Man will sich selbst besser darstellen, indem man andere schlecht redet. Dies kann man am besten heilen, indem man sich klar macht, dass das, was bei Allah ist, besser und bleibender ist.</w:t>
      </w:r>
    </w:p>
    <w:p w:rsidR="009C5208" w:rsidRPr="00C81186" w:rsidRDefault="009C5208">
      <w:pPr>
        <w:numPr>
          <w:ilvl w:val="0"/>
          <w:numId w:val="12"/>
        </w:numPr>
        <w:jc w:val="both"/>
        <w:rPr>
          <w:rFonts w:ascii="Palatino Linotype" w:hAnsi="Palatino Linotype"/>
          <w:sz w:val="22"/>
          <w:szCs w:val="22"/>
        </w:rPr>
      </w:pPr>
      <w:r w:rsidRPr="00C81186">
        <w:rPr>
          <w:rFonts w:ascii="Palatino Linotype" w:hAnsi="Palatino Linotype"/>
          <w:sz w:val="22"/>
          <w:szCs w:val="22"/>
        </w:rPr>
        <w:t>Spielerei und sinnloser Zeitvertrieb. Der Prophet (möge Allah ihn in Ehren halten und bewahren) sagte: „Wehe demjenigen, der andere unterhält, indem er lügt, um damit die Leute zum Lachen zu bringen, wehe ihm, wehe ihm!“</w:t>
      </w:r>
      <w:r w:rsidRPr="00C81186">
        <w:rPr>
          <w:rStyle w:val="FootnoteReference"/>
          <w:rFonts w:ascii="Palatino Linotype" w:hAnsi="Palatino Linotype"/>
          <w:sz w:val="22"/>
          <w:szCs w:val="22"/>
        </w:rPr>
        <w:footnoteReference w:id="316"/>
      </w:r>
    </w:p>
    <w:p w:rsidR="009C5208" w:rsidRPr="00C81186" w:rsidRDefault="009C5208">
      <w:pPr>
        <w:numPr>
          <w:ilvl w:val="0"/>
          <w:numId w:val="12"/>
        </w:numPr>
        <w:jc w:val="both"/>
        <w:rPr>
          <w:rFonts w:ascii="Palatino Linotype" w:hAnsi="Palatino Linotype"/>
          <w:sz w:val="22"/>
          <w:szCs w:val="22"/>
        </w:rPr>
      </w:pPr>
      <w:r w:rsidRPr="00C81186">
        <w:rPr>
          <w:rFonts w:ascii="Palatino Linotype" w:hAnsi="Palatino Linotype"/>
          <w:sz w:val="22"/>
          <w:szCs w:val="22"/>
        </w:rPr>
        <w:t>Neid, worüber der Gesandte (möge Allah ihn in Ehren halten und bewahren) sagte: „Im Herz eines Dieners können diese nicht zusammen existieren: Iman (Glaube, Überzeugung) und Neid.“</w:t>
      </w:r>
      <w:r w:rsidRPr="00C81186">
        <w:rPr>
          <w:rStyle w:val="FootnoteReference"/>
          <w:rFonts w:ascii="Palatino Linotype" w:hAnsi="Palatino Linotype"/>
          <w:sz w:val="22"/>
          <w:szCs w:val="22"/>
        </w:rPr>
        <w:footnoteReference w:id="317"/>
      </w:r>
    </w:p>
    <w:p w:rsidR="009C5208" w:rsidRPr="00C81186" w:rsidRDefault="009C5208">
      <w:pPr>
        <w:numPr>
          <w:ilvl w:val="0"/>
          <w:numId w:val="12"/>
        </w:numPr>
        <w:jc w:val="both"/>
        <w:rPr>
          <w:rFonts w:ascii="Palatino Linotype" w:hAnsi="Palatino Linotype"/>
          <w:sz w:val="22"/>
          <w:szCs w:val="22"/>
        </w:rPr>
      </w:pPr>
      <w:r w:rsidRPr="00C81186">
        <w:rPr>
          <w:rFonts w:ascii="Palatino Linotype" w:hAnsi="Palatino Linotype"/>
          <w:sz w:val="22"/>
          <w:szCs w:val="22"/>
        </w:rPr>
        <w:t>Man schreibt einer Person etwas zu, wovon man sich lossagen will.</w:t>
      </w:r>
    </w:p>
    <w:p w:rsidR="009C5208" w:rsidRPr="00C81186" w:rsidRDefault="009C5208">
      <w:pPr>
        <w:numPr>
          <w:ilvl w:val="0"/>
          <w:numId w:val="12"/>
        </w:numPr>
        <w:jc w:val="both"/>
        <w:rPr>
          <w:rFonts w:ascii="Palatino Linotype" w:hAnsi="Palatino Linotype"/>
          <w:sz w:val="22"/>
          <w:szCs w:val="22"/>
        </w:rPr>
      </w:pPr>
      <w:r w:rsidRPr="00C81186">
        <w:rPr>
          <w:rFonts w:ascii="Palatino Linotype" w:hAnsi="Palatino Linotype"/>
          <w:sz w:val="22"/>
          <w:szCs w:val="22"/>
        </w:rPr>
        <w:t>Viel Freizeit</w:t>
      </w:r>
    </w:p>
    <w:p w:rsidR="009C5208" w:rsidRPr="00C81186" w:rsidRDefault="009C5208">
      <w:pPr>
        <w:numPr>
          <w:ilvl w:val="0"/>
          <w:numId w:val="12"/>
        </w:numPr>
        <w:jc w:val="both"/>
        <w:rPr>
          <w:rFonts w:ascii="Palatino Linotype" w:hAnsi="Palatino Linotype"/>
          <w:sz w:val="22"/>
          <w:szCs w:val="22"/>
        </w:rPr>
      </w:pPr>
      <w:r w:rsidRPr="00C81186">
        <w:rPr>
          <w:rFonts w:ascii="Palatino Linotype" w:hAnsi="Palatino Linotype"/>
          <w:sz w:val="22"/>
          <w:szCs w:val="22"/>
        </w:rPr>
        <w:t>Zu enger Kontakt zu Reichen und bekannten Persönlichkeiten.</w:t>
      </w:r>
    </w:p>
    <w:p w:rsidR="009C5208" w:rsidRPr="00A552ED" w:rsidRDefault="009C5208">
      <w:pPr>
        <w:jc w:val="both"/>
        <w:rPr>
          <w:rFonts w:ascii="Palatino Linotype" w:hAnsi="Palatino Linotype"/>
          <w:sz w:val="8"/>
          <w:szCs w:val="8"/>
        </w:rPr>
      </w:pPr>
    </w:p>
    <w:p w:rsidR="009C5208" w:rsidRPr="00C81186" w:rsidRDefault="009C5208">
      <w:pPr>
        <w:jc w:val="both"/>
        <w:rPr>
          <w:rFonts w:ascii="Palatino Linotype" w:hAnsi="Palatino Linotype"/>
          <w:b/>
          <w:bCs/>
          <w:sz w:val="22"/>
          <w:szCs w:val="22"/>
          <w:u w:val="single"/>
        </w:rPr>
      </w:pPr>
      <w:r w:rsidRPr="00C81186">
        <w:rPr>
          <w:rFonts w:ascii="Palatino Linotype" w:hAnsi="Palatino Linotype"/>
          <w:sz w:val="22"/>
          <w:szCs w:val="22"/>
        </w:rPr>
        <w:lastRenderedPageBreak/>
        <w:t xml:space="preserve">     </w:t>
      </w:r>
      <w:r w:rsidRPr="00C81186">
        <w:rPr>
          <w:rFonts w:ascii="Palatino Linotype" w:hAnsi="Palatino Linotype"/>
          <w:b/>
          <w:bCs/>
          <w:sz w:val="22"/>
          <w:szCs w:val="22"/>
          <w:u w:val="single"/>
        </w:rPr>
        <w:t>Dinge von denen man denkt, sie seien keine üble Nachrede, obwohl sie es sind:</w:t>
      </w:r>
    </w:p>
    <w:p w:rsidR="009C5208" w:rsidRPr="00A552ED" w:rsidRDefault="009C5208">
      <w:pPr>
        <w:jc w:val="both"/>
        <w:rPr>
          <w:rFonts w:ascii="Palatino Linotype" w:hAnsi="Palatino Linotype"/>
          <w:sz w:val="8"/>
          <w:szCs w:val="8"/>
        </w:rPr>
      </w:pPr>
    </w:p>
    <w:p w:rsidR="009C5208" w:rsidRPr="00C81186" w:rsidRDefault="009C5208">
      <w:pPr>
        <w:numPr>
          <w:ilvl w:val="0"/>
          <w:numId w:val="13"/>
        </w:numPr>
        <w:jc w:val="both"/>
        <w:rPr>
          <w:rFonts w:ascii="Palatino Linotype" w:hAnsi="Palatino Linotype"/>
          <w:sz w:val="22"/>
          <w:szCs w:val="22"/>
        </w:rPr>
      </w:pPr>
      <w:r w:rsidRPr="00C81186">
        <w:rPr>
          <w:rFonts w:ascii="Palatino Linotype" w:hAnsi="Palatino Linotype"/>
          <w:sz w:val="22"/>
          <w:szCs w:val="22"/>
        </w:rPr>
        <w:t>Jemand redet schlecht hinter dem Rücken eines anderen, doch wenn man ihn darauf hinweist sagt er: „Ich bin auch bereit, es der Person ins Gesicht zu sagen.“</w:t>
      </w:r>
    </w:p>
    <w:p w:rsidR="009C5208" w:rsidRPr="00C81186" w:rsidRDefault="009C5208">
      <w:pPr>
        <w:numPr>
          <w:ilvl w:val="0"/>
          <w:numId w:val="13"/>
        </w:numPr>
        <w:jc w:val="both"/>
        <w:rPr>
          <w:rFonts w:ascii="Palatino Linotype" w:hAnsi="Palatino Linotype"/>
          <w:sz w:val="22"/>
          <w:szCs w:val="22"/>
        </w:rPr>
      </w:pPr>
      <w:r w:rsidRPr="00C81186">
        <w:rPr>
          <w:rFonts w:ascii="Palatino Linotype" w:hAnsi="Palatino Linotype"/>
          <w:sz w:val="22"/>
          <w:szCs w:val="22"/>
        </w:rPr>
        <w:t>In Anwesenheit von Menschen bei der Erwähnung eines Namens zu sagen: „Möge Allah uns davor bewahren, wenig Schamhaftigkeit zu haben“ oder: „Möge Allah ihm nachsehen.“ o. ä.</w:t>
      </w:r>
    </w:p>
    <w:p w:rsidR="009C5208" w:rsidRPr="00C81186" w:rsidRDefault="009C5208">
      <w:pPr>
        <w:numPr>
          <w:ilvl w:val="0"/>
          <w:numId w:val="13"/>
        </w:numPr>
        <w:jc w:val="both"/>
        <w:rPr>
          <w:rFonts w:ascii="Palatino Linotype" w:hAnsi="Palatino Linotype"/>
          <w:sz w:val="22"/>
          <w:szCs w:val="22"/>
        </w:rPr>
      </w:pPr>
      <w:r w:rsidRPr="00C81186">
        <w:rPr>
          <w:rFonts w:ascii="Palatino Linotype" w:hAnsi="Palatino Linotype"/>
          <w:sz w:val="22"/>
          <w:szCs w:val="22"/>
        </w:rPr>
        <w:t>Zu sagen, dass eine Person mit diesem oder jenem geprüft wird.</w:t>
      </w:r>
    </w:p>
    <w:p w:rsidR="009C5208" w:rsidRPr="00C81186" w:rsidRDefault="009C5208">
      <w:pPr>
        <w:numPr>
          <w:ilvl w:val="0"/>
          <w:numId w:val="13"/>
        </w:numPr>
        <w:jc w:val="both"/>
        <w:rPr>
          <w:rFonts w:ascii="Palatino Linotype" w:hAnsi="Palatino Linotype"/>
          <w:sz w:val="22"/>
          <w:szCs w:val="22"/>
        </w:rPr>
      </w:pPr>
      <w:r w:rsidRPr="00C81186">
        <w:rPr>
          <w:rFonts w:ascii="Palatino Linotype" w:hAnsi="Palatino Linotype"/>
          <w:sz w:val="22"/>
          <w:szCs w:val="22"/>
        </w:rPr>
        <w:t>Es auf die leichte Schulter zu nehmen, über Sünder zu lästern.</w:t>
      </w:r>
    </w:p>
    <w:p w:rsidR="009C5208" w:rsidRPr="00975216" w:rsidRDefault="009C5208">
      <w:pPr>
        <w:rPr>
          <w:rFonts w:ascii="Palatino Linotype" w:hAnsi="Palatino Linotype"/>
          <w:sz w:val="8"/>
          <w:szCs w:val="8"/>
        </w:rPr>
      </w:pPr>
    </w:p>
    <w:p w:rsidR="000167DB"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Man soll sich davor hüten, schlechte Eigenschaften einer Person zu verbreiten, denn der Prophet (möge Allah ihn in Ehren halten und bewahren) sagte:</w:t>
      </w:r>
    </w:p>
    <w:p w:rsidR="009C5208" w:rsidRPr="00C81186" w:rsidRDefault="009C5208" w:rsidP="000167DB">
      <w:pPr>
        <w:ind w:left="397" w:right="397"/>
        <w:jc w:val="both"/>
        <w:rPr>
          <w:rFonts w:ascii="Palatino Linotype" w:hAnsi="Palatino Linotype"/>
          <w:sz w:val="22"/>
          <w:szCs w:val="22"/>
        </w:rPr>
      </w:pPr>
      <w:r w:rsidRPr="000167DB">
        <w:rPr>
          <w:rFonts w:ascii="Palatino Linotype" w:hAnsi="Palatino Linotype"/>
          <w:b/>
          <w:bCs/>
          <w:color w:val="0000FF"/>
          <w:sz w:val="22"/>
          <w:szCs w:val="22"/>
        </w:rPr>
        <w:t>„Das Paradies betritt kein Verleumder.“</w:t>
      </w:r>
      <w:r w:rsidRPr="000167DB">
        <w:rPr>
          <w:rStyle w:val="FootnoteReference"/>
          <w:rFonts w:ascii="Palatino Linotype" w:hAnsi="Palatino Linotype"/>
          <w:b/>
          <w:bCs/>
          <w:color w:val="0000FF"/>
          <w:sz w:val="22"/>
          <w:szCs w:val="22"/>
        </w:rPr>
        <w:footnoteReference w:id="318"/>
      </w:r>
    </w:p>
    <w:p w:rsidR="009C5208" w:rsidRPr="00975216" w:rsidRDefault="009C5208">
      <w:pPr>
        <w:jc w:val="both"/>
        <w:rPr>
          <w:rFonts w:ascii="Palatino Linotype" w:hAnsi="Palatino Linotype"/>
          <w:sz w:val="8"/>
          <w:szCs w:val="8"/>
        </w:rPr>
      </w:pPr>
    </w:p>
    <w:p w:rsidR="009C5208" w:rsidRPr="00C81186"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Wissenswert: Wem eine Verleumdung zugetragen wird, der soll sechs Dinge beachten:</w:t>
      </w:r>
    </w:p>
    <w:p w:rsidR="009C5208" w:rsidRPr="00C81186" w:rsidRDefault="009C5208" w:rsidP="000167DB">
      <w:pPr>
        <w:numPr>
          <w:ilvl w:val="1"/>
          <w:numId w:val="10"/>
        </w:numPr>
        <w:jc w:val="both"/>
        <w:rPr>
          <w:rFonts w:ascii="Palatino Linotype" w:hAnsi="Palatino Linotype"/>
          <w:sz w:val="22"/>
          <w:szCs w:val="22"/>
        </w:rPr>
      </w:pPr>
      <w:r w:rsidRPr="00C81186">
        <w:rPr>
          <w:rFonts w:ascii="Palatino Linotype" w:hAnsi="Palatino Linotype"/>
          <w:sz w:val="22"/>
          <w:szCs w:val="22"/>
        </w:rPr>
        <w:t>Man soll es nicht glauben.</w:t>
      </w:r>
    </w:p>
    <w:p w:rsidR="009C5208" w:rsidRPr="00C81186" w:rsidRDefault="009C5208">
      <w:pPr>
        <w:numPr>
          <w:ilvl w:val="1"/>
          <w:numId w:val="10"/>
        </w:numPr>
        <w:jc w:val="both"/>
        <w:rPr>
          <w:rFonts w:ascii="Palatino Linotype" w:hAnsi="Palatino Linotype"/>
          <w:sz w:val="22"/>
          <w:szCs w:val="22"/>
        </w:rPr>
      </w:pPr>
      <w:r w:rsidRPr="00C81186">
        <w:rPr>
          <w:rFonts w:ascii="Palatino Linotype" w:hAnsi="Palatino Linotype"/>
          <w:sz w:val="22"/>
          <w:szCs w:val="22"/>
        </w:rPr>
        <w:t>Man soll es der Person verbieten und ihm einen guten Ratschlag geben.</w:t>
      </w:r>
    </w:p>
    <w:p w:rsidR="009C5208" w:rsidRPr="00C81186" w:rsidRDefault="009C5208">
      <w:pPr>
        <w:numPr>
          <w:ilvl w:val="1"/>
          <w:numId w:val="10"/>
        </w:numPr>
        <w:jc w:val="both"/>
        <w:rPr>
          <w:rFonts w:ascii="Palatino Linotype" w:hAnsi="Palatino Linotype"/>
          <w:sz w:val="22"/>
          <w:szCs w:val="22"/>
        </w:rPr>
      </w:pPr>
      <w:r w:rsidRPr="00C81186">
        <w:rPr>
          <w:rFonts w:ascii="Palatino Linotype" w:hAnsi="Palatino Linotype"/>
          <w:sz w:val="22"/>
          <w:szCs w:val="22"/>
        </w:rPr>
        <w:t>Man soll ihn für Allah hassen, denn er ist bei Allah verhasst.</w:t>
      </w:r>
    </w:p>
    <w:p w:rsidR="009C5208" w:rsidRPr="00C81186" w:rsidRDefault="009C5208">
      <w:pPr>
        <w:numPr>
          <w:ilvl w:val="1"/>
          <w:numId w:val="10"/>
        </w:numPr>
        <w:jc w:val="both"/>
        <w:rPr>
          <w:rFonts w:ascii="Palatino Linotype" w:hAnsi="Palatino Linotype"/>
          <w:sz w:val="22"/>
          <w:szCs w:val="22"/>
        </w:rPr>
      </w:pPr>
      <w:r w:rsidRPr="00C81186">
        <w:rPr>
          <w:rFonts w:ascii="Palatino Linotype" w:hAnsi="Palatino Linotype"/>
          <w:sz w:val="22"/>
          <w:szCs w:val="22"/>
        </w:rPr>
        <w:t>Man soll über seinen verleumdeten Bruder nicht schlecht denken.</w:t>
      </w:r>
    </w:p>
    <w:p w:rsidR="009C5208" w:rsidRPr="00C81186" w:rsidRDefault="009C5208">
      <w:pPr>
        <w:numPr>
          <w:ilvl w:val="1"/>
          <w:numId w:val="10"/>
        </w:numPr>
        <w:jc w:val="both"/>
        <w:rPr>
          <w:rFonts w:ascii="Palatino Linotype" w:hAnsi="Palatino Linotype"/>
          <w:sz w:val="22"/>
          <w:szCs w:val="22"/>
        </w:rPr>
      </w:pPr>
      <w:r w:rsidRPr="00C81186">
        <w:rPr>
          <w:rFonts w:ascii="Palatino Linotype" w:hAnsi="Palatino Linotype"/>
          <w:sz w:val="22"/>
          <w:szCs w:val="22"/>
        </w:rPr>
        <w:lastRenderedPageBreak/>
        <w:t>Dies soll nicht dazu führen, dass man anfängt die Person auszuspionieren und nachzuforschen.</w:t>
      </w:r>
    </w:p>
    <w:p w:rsidR="009C5208" w:rsidRPr="00C81186" w:rsidRDefault="009C5208">
      <w:pPr>
        <w:numPr>
          <w:ilvl w:val="1"/>
          <w:numId w:val="10"/>
        </w:numPr>
        <w:jc w:val="both"/>
        <w:rPr>
          <w:rFonts w:ascii="Palatino Linotype" w:hAnsi="Palatino Linotype"/>
          <w:sz w:val="22"/>
          <w:szCs w:val="22"/>
        </w:rPr>
      </w:pPr>
      <w:r w:rsidRPr="00C81186">
        <w:rPr>
          <w:rFonts w:ascii="Palatino Linotype" w:hAnsi="Palatino Linotype"/>
          <w:sz w:val="22"/>
          <w:szCs w:val="22"/>
        </w:rPr>
        <w:t>Man soll nicht das tun, was man dem Verleumder verboten hat, indem man seine Verleumdung weiterverbreitet und sagt: „Diese Person hat soundso gesagt.“ Dadurch wird man ebenfalls zu einem Verleumder.</w:t>
      </w:r>
    </w:p>
    <w:p w:rsidR="009C5208" w:rsidRPr="00975216" w:rsidRDefault="009C5208">
      <w:pPr>
        <w:jc w:val="both"/>
        <w:rPr>
          <w:rFonts w:ascii="Palatino Linotype" w:hAnsi="Palatino Linotype"/>
          <w:sz w:val="8"/>
          <w:szCs w:val="8"/>
        </w:rPr>
      </w:pPr>
    </w:p>
    <w:p w:rsidR="009C5208" w:rsidRPr="00C81186"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Es ist verboten, alles weiter zu erzählen, was man gehört hat, denn der Gesandte (möge Allah ihn in Ehren halten und bewahren) sagte: „Ein Mensch sündigt genügend, wenn er alles weiter erzählt, was er gehört hat.“</w:t>
      </w:r>
      <w:r w:rsidRPr="00C81186">
        <w:rPr>
          <w:rStyle w:val="FootnoteReference"/>
          <w:rFonts w:ascii="Palatino Linotype" w:hAnsi="Palatino Linotype"/>
          <w:sz w:val="22"/>
          <w:szCs w:val="22"/>
        </w:rPr>
        <w:footnoteReference w:id="319"/>
      </w:r>
    </w:p>
    <w:p w:rsidR="009C5208" w:rsidRPr="00975216" w:rsidRDefault="009C5208">
      <w:pPr>
        <w:jc w:val="both"/>
        <w:rPr>
          <w:rFonts w:ascii="Palatino Linotype" w:hAnsi="Palatino Linotype"/>
          <w:sz w:val="8"/>
          <w:szCs w:val="8"/>
        </w:rPr>
      </w:pPr>
    </w:p>
    <w:p w:rsidR="000167DB" w:rsidRDefault="009C5208" w:rsidP="00495CB2">
      <w:pPr>
        <w:numPr>
          <w:ilvl w:val="0"/>
          <w:numId w:val="10"/>
        </w:numPr>
        <w:jc w:val="both"/>
        <w:rPr>
          <w:rFonts w:ascii="Palatino Linotype" w:hAnsi="Palatino Linotype"/>
          <w:sz w:val="22"/>
          <w:szCs w:val="22"/>
        </w:rPr>
      </w:pPr>
      <w:r w:rsidRPr="00C81186">
        <w:rPr>
          <w:rFonts w:ascii="Palatino Linotype" w:hAnsi="Palatino Linotype"/>
          <w:sz w:val="22"/>
          <w:szCs w:val="22"/>
        </w:rPr>
        <w:t>Man soll sich vor Lügen hüten, denn Allah sagt:</w:t>
      </w:r>
    </w:p>
    <w:p w:rsidR="000167DB" w:rsidRPr="000167DB" w:rsidRDefault="000167DB" w:rsidP="000167DB">
      <w:pPr>
        <w:ind w:left="397" w:right="397"/>
        <w:jc w:val="both"/>
        <w:rPr>
          <w:rFonts w:ascii="Palatino Linotype" w:hAnsi="Palatino Linotype"/>
          <w:sz w:val="22"/>
          <w:szCs w:val="22"/>
        </w:rPr>
      </w:pPr>
      <w:r w:rsidRPr="00117FF5">
        <w:rPr>
          <w:rFonts w:ascii="Palatino Linotype" w:eastAsia="Batang" w:hAnsi="Palatino Linotype"/>
          <w:sz w:val="22"/>
          <w:szCs w:val="22"/>
        </w:rPr>
        <w:sym w:font="AGA Arabesque" w:char="F028"/>
      </w:r>
      <w:r w:rsidR="009C5208" w:rsidRPr="00C81186">
        <w:rPr>
          <w:rFonts w:ascii="Palatino Linotype" w:hAnsi="Palatino Linotype"/>
          <w:b/>
          <w:bCs/>
          <w:sz w:val="22"/>
          <w:szCs w:val="22"/>
        </w:rPr>
        <w:t>Oh ihr, die ihr glaubt, fürchtet Allah und seid mit den Ehrlichen</w:t>
      </w:r>
      <w:r w:rsidRPr="00117FF5">
        <w:rPr>
          <w:rFonts w:ascii="Palatino Linotype" w:hAnsi="Palatino Linotype"/>
          <w:b/>
          <w:bCs/>
          <w:sz w:val="22"/>
          <w:szCs w:val="22"/>
        </w:rPr>
        <w:t>.</w:t>
      </w:r>
      <w:r w:rsidRPr="00117FF5">
        <w:rPr>
          <w:rFonts w:ascii="Palatino Linotype" w:eastAsia="Batang" w:hAnsi="Palatino Linotype"/>
          <w:sz w:val="22"/>
          <w:szCs w:val="22"/>
        </w:rPr>
        <w:sym w:font="AGA Arabesque" w:char="F029"/>
      </w:r>
      <w:r w:rsidR="009C5208" w:rsidRPr="00C81186">
        <w:rPr>
          <w:rStyle w:val="FootnoteReference"/>
          <w:rFonts w:ascii="Palatino Linotype" w:hAnsi="Palatino Linotype"/>
          <w:sz w:val="22"/>
          <w:szCs w:val="22"/>
        </w:rPr>
        <w:footnoteReference w:id="320"/>
      </w:r>
    </w:p>
    <w:p w:rsidR="000167DB" w:rsidRDefault="000167DB" w:rsidP="000167DB">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Und von Samura ibn Dschundub (</w:t>
      </w:r>
      <w:r>
        <w:rPr>
          <w:rFonts w:ascii="Palatino Linotype" w:hAnsi="Palatino Linotype"/>
          <w:sz w:val="22"/>
          <w:szCs w:val="22"/>
        </w:rPr>
        <w:sym w:font="AGA Arabesque" w:char="F074"/>
      </w:r>
      <w:r w:rsidR="009C5208" w:rsidRPr="00C81186">
        <w:rPr>
          <w:rFonts w:ascii="Palatino Linotype" w:hAnsi="Palatino Linotype"/>
          <w:sz w:val="22"/>
          <w:szCs w:val="22"/>
        </w:rPr>
        <w:t>) wird überliefert, dass der Prophet (möge Allah ihn in Ehren halten und bewahren) im Hadith über seinen Traum sagte:</w:t>
      </w:r>
    </w:p>
    <w:p w:rsidR="009C5208" w:rsidRPr="000167DB" w:rsidRDefault="009C5208" w:rsidP="000167DB">
      <w:pPr>
        <w:ind w:left="397" w:right="397"/>
        <w:jc w:val="both"/>
        <w:rPr>
          <w:rFonts w:ascii="Palatino Linotype" w:hAnsi="Palatino Linotype"/>
          <w:b/>
          <w:bCs/>
          <w:color w:val="0000FF"/>
          <w:sz w:val="22"/>
          <w:szCs w:val="22"/>
        </w:rPr>
      </w:pPr>
      <w:r w:rsidRPr="000167DB">
        <w:rPr>
          <w:rFonts w:ascii="Palatino Linotype" w:hAnsi="Palatino Linotype"/>
          <w:b/>
          <w:bCs/>
          <w:color w:val="0000FF"/>
          <w:sz w:val="22"/>
          <w:szCs w:val="22"/>
        </w:rPr>
        <w:t xml:space="preserve">„… doch ich sah diese Nacht zwei Männer, die zu mir kamen. Sie nahmen mich bei der Hand und brachten mich zur heiligen Erde. Dort saß ein Mann, während ein anderer stand, in dessen Hand ein Eisenhaken war. Einige unserer Gefährten überlieferten von Musa </w:t>
      </w:r>
      <w:r w:rsidR="00495CB2" w:rsidRPr="000167DB">
        <w:rPr>
          <w:rFonts w:ascii="Palatino Linotype" w:hAnsi="Palatino Linotype"/>
          <w:color w:val="0000FF"/>
          <w:sz w:val="18"/>
          <w:szCs w:val="18"/>
        </w:rPr>
        <w:t>(</w:t>
      </w:r>
      <w:r w:rsidR="00495CB2" w:rsidRPr="000167DB">
        <w:rPr>
          <w:rFonts w:ascii="Palatino Linotype" w:hAnsi="Palatino Linotype"/>
          <w:i/>
          <w:iCs/>
          <w:color w:val="0000FF"/>
          <w:sz w:val="18"/>
          <w:szCs w:val="18"/>
        </w:rPr>
        <w:t>Möge Allah ihm gnädig sein</w:t>
      </w:r>
      <w:r w:rsidR="00495CB2" w:rsidRPr="000167DB">
        <w:rPr>
          <w:rFonts w:ascii="Palatino Linotype" w:hAnsi="Palatino Linotype"/>
          <w:color w:val="0000FF"/>
          <w:sz w:val="18"/>
          <w:szCs w:val="18"/>
        </w:rPr>
        <w:t>)</w:t>
      </w:r>
      <w:r w:rsidRPr="00E50854">
        <w:rPr>
          <w:rFonts w:ascii="Palatino Linotype" w:hAnsi="Palatino Linotype"/>
          <w:b/>
          <w:bCs/>
          <w:color w:val="0000FF"/>
          <w:sz w:val="22"/>
          <w:szCs w:val="22"/>
        </w:rPr>
        <w:t>,</w:t>
      </w:r>
      <w:r w:rsidRPr="000167DB">
        <w:rPr>
          <w:rFonts w:ascii="Palatino Linotype" w:hAnsi="Palatino Linotype"/>
          <w:b/>
          <w:bCs/>
          <w:color w:val="0000FF"/>
          <w:sz w:val="22"/>
          <w:szCs w:val="22"/>
        </w:rPr>
        <w:t xml:space="preserve"> dass die Person diesen Haken in seine Backe bohrte, bis er am Hinterkopf herauskam, um darauf das gleich mit der anderen Backe zu tun, wobei ihm seine Wange schmerzte. Dann wiederholte er das ganze </w:t>
      </w:r>
      <w:r w:rsidRPr="000167DB">
        <w:rPr>
          <w:rFonts w:ascii="Palatino Linotype" w:hAnsi="Palatino Linotype"/>
          <w:b/>
          <w:bCs/>
          <w:color w:val="0000FF"/>
          <w:sz w:val="22"/>
          <w:szCs w:val="22"/>
        </w:rPr>
        <w:lastRenderedPageBreak/>
        <w:t xml:space="preserve">auf dieselbe Weise. Ich sagte: „Was ist das?“, doch die beiden sagten: „Geh weiter!“…“ Am Ende des Hadithes heißt es, dass der Prophet (möge Allah ihn in Ehren halten und bewahren) zu den beiden Männern sagte: „Ihr habt mich diese Nacht herumgeführt, so berichtet mir über das, was ich gesehen habe.“. Sie sagten: „Ja, denjenigen, den du sahst, wie er seine Backe durchbohrte, war ein Lügner, der Lügen erzählte, die weiterverbreitet wurden, bis sie die Horizonte erreichten. Er wird dies bis zum Tag der Auferstehung tun…“ bis zum Ende des Hadithes. </w:t>
      </w:r>
      <w:r w:rsidRPr="000167DB">
        <w:rPr>
          <w:rStyle w:val="FootnoteReference"/>
          <w:rFonts w:ascii="Palatino Linotype" w:hAnsi="Palatino Linotype"/>
          <w:b/>
          <w:bCs/>
          <w:color w:val="0000FF"/>
          <w:sz w:val="22"/>
          <w:szCs w:val="22"/>
        </w:rPr>
        <w:footnoteReference w:id="321"/>
      </w:r>
    </w:p>
    <w:p w:rsidR="009C5208" w:rsidRPr="0080764B" w:rsidRDefault="009C5208">
      <w:pPr>
        <w:ind w:left="360"/>
        <w:jc w:val="both"/>
        <w:rPr>
          <w:rFonts w:ascii="Palatino Linotype" w:hAnsi="Palatino Linotype"/>
          <w:sz w:val="8"/>
          <w:szCs w:val="8"/>
        </w:rPr>
      </w:pPr>
    </w:p>
    <w:p w:rsidR="009C5208" w:rsidRPr="0080764B" w:rsidRDefault="009C5208">
      <w:pPr>
        <w:ind w:left="360"/>
        <w:jc w:val="both"/>
        <w:rPr>
          <w:rFonts w:ascii="Palatino Linotype" w:hAnsi="Palatino Linotype"/>
          <w:b/>
          <w:bCs/>
        </w:rPr>
      </w:pPr>
      <w:r w:rsidRPr="0080764B">
        <w:rPr>
          <w:rFonts w:ascii="Palatino Linotype" w:hAnsi="Palatino Linotype"/>
          <w:b/>
          <w:bCs/>
        </w:rPr>
        <w:t>In drei Situationen ist es erlaubt zu Lügen:</w:t>
      </w:r>
    </w:p>
    <w:p w:rsidR="009C5208" w:rsidRPr="0080764B" w:rsidRDefault="009C5208">
      <w:pPr>
        <w:ind w:left="360"/>
        <w:jc w:val="both"/>
        <w:rPr>
          <w:rFonts w:ascii="Palatino Linotype" w:hAnsi="Palatino Linotype"/>
          <w:sz w:val="8"/>
          <w:szCs w:val="8"/>
        </w:rPr>
      </w:pPr>
    </w:p>
    <w:p w:rsidR="009C5208" w:rsidRPr="00C81186" w:rsidRDefault="009C5208">
      <w:pPr>
        <w:numPr>
          <w:ilvl w:val="1"/>
          <w:numId w:val="10"/>
        </w:numPr>
        <w:jc w:val="both"/>
        <w:rPr>
          <w:rFonts w:ascii="Palatino Linotype" w:hAnsi="Palatino Linotype"/>
          <w:sz w:val="22"/>
          <w:szCs w:val="22"/>
        </w:rPr>
      </w:pPr>
      <w:r w:rsidRPr="00C81186">
        <w:rPr>
          <w:rFonts w:ascii="Palatino Linotype" w:hAnsi="Palatino Linotype"/>
          <w:sz w:val="22"/>
          <w:szCs w:val="22"/>
        </w:rPr>
        <w:t>Um zwischen zwei Menschen zu schlichten.</w:t>
      </w:r>
    </w:p>
    <w:p w:rsidR="009C5208" w:rsidRPr="00C81186" w:rsidRDefault="009C5208">
      <w:pPr>
        <w:numPr>
          <w:ilvl w:val="1"/>
          <w:numId w:val="10"/>
        </w:numPr>
        <w:jc w:val="both"/>
        <w:rPr>
          <w:rFonts w:ascii="Palatino Linotype" w:hAnsi="Palatino Linotype"/>
          <w:sz w:val="22"/>
          <w:szCs w:val="22"/>
        </w:rPr>
      </w:pPr>
      <w:r w:rsidRPr="00C81186">
        <w:rPr>
          <w:rFonts w:ascii="Palatino Linotype" w:hAnsi="Palatino Linotype"/>
          <w:sz w:val="22"/>
          <w:szCs w:val="22"/>
        </w:rPr>
        <w:t>Im Krieg</w:t>
      </w:r>
    </w:p>
    <w:p w:rsidR="009C5208" w:rsidRPr="00C81186" w:rsidRDefault="009C5208">
      <w:pPr>
        <w:numPr>
          <w:ilvl w:val="1"/>
          <w:numId w:val="10"/>
        </w:numPr>
        <w:jc w:val="both"/>
        <w:rPr>
          <w:rFonts w:ascii="Palatino Linotype" w:hAnsi="Palatino Linotype"/>
          <w:sz w:val="22"/>
          <w:szCs w:val="22"/>
        </w:rPr>
      </w:pPr>
      <w:r w:rsidRPr="00C81186">
        <w:rPr>
          <w:rFonts w:ascii="Palatino Linotype" w:hAnsi="Palatino Linotype"/>
          <w:sz w:val="22"/>
          <w:szCs w:val="22"/>
        </w:rPr>
        <w:t>Wenn der Mann seiner Ehefrau Komplimente macht oder die Ehefrau dem Ehemann Komplimente machen will.</w:t>
      </w:r>
    </w:p>
    <w:p w:rsidR="009C5208" w:rsidRPr="00C81186" w:rsidRDefault="0080764B">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Der Beweis hierfür: Der Prophet (möge Allah ihn in Ehren halten und bewahren) sagte: </w:t>
      </w:r>
      <w:r w:rsidR="009C5208" w:rsidRPr="00031F71">
        <w:rPr>
          <w:rFonts w:ascii="Palatino Linotype" w:hAnsi="Palatino Linotype"/>
          <w:b/>
          <w:bCs/>
          <w:color w:val="0000FF"/>
          <w:sz w:val="22"/>
          <w:szCs w:val="22"/>
        </w:rPr>
        <w:t>„Ich zähle folgende nicht zu den Lügnern: Den Mann, der zwischen den Menschen schlichtet und etwas sagt, womit er nur schlichten will, der Mann der im Krieg redet und der Mann, der mit seiner Ehefrau redet und die Frau, die mit ihrem Ehemann redet.“</w:t>
      </w:r>
      <w:r w:rsidR="009C5208" w:rsidRPr="00031F71">
        <w:rPr>
          <w:rStyle w:val="FootnoteReference"/>
          <w:rFonts w:ascii="Palatino Linotype" w:hAnsi="Palatino Linotype"/>
          <w:b/>
          <w:bCs/>
          <w:color w:val="0000FF"/>
          <w:sz w:val="22"/>
          <w:szCs w:val="22"/>
        </w:rPr>
        <w:footnoteReference w:id="322"/>
      </w:r>
    </w:p>
    <w:p w:rsidR="009C5208" w:rsidRPr="0080764B" w:rsidRDefault="009C5208">
      <w:pPr>
        <w:jc w:val="both"/>
        <w:rPr>
          <w:rFonts w:ascii="Palatino Linotype" w:hAnsi="Palatino Linotype"/>
          <w:sz w:val="8"/>
          <w:szCs w:val="8"/>
        </w:rPr>
      </w:pPr>
    </w:p>
    <w:p w:rsidR="009C5208"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Es ist verboten, sündhafte schlimme Wörter und jegliche Art von primitiven Ausdrücken zu benutzen, denn in einem Hadith heißt es: </w:t>
      </w:r>
      <w:r w:rsidRPr="00031F71">
        <w:rPr>
          <w:rFonts w:ascii="Palatino Linotype" w:hAnsi="Palatino Linotype"/>
          <w:b/>
          <w:bCs/>
          <w:color w:val="0000FF"/>
          <w:sz w:val="22"/>
          <w:szCs w:val="22"/>
        </w:rPr>
        <w:t xml:space="preserve">„Der Prophet beging </w:t>
      </w:r>
      <w:r w:rsidRPr="00031F71">
        <w:rPr>
          <w:rFonts w:ascii="Palatino Linotype" w:hAnsi="Palatino Linotype"/>
          <w:b/>
          <w:bCs/>
          <w:color w:val="0000FF"/>
          <w:sz w:val="22"/>
          <w:szCs w:val="22"/>
        </w:rPr>
        <w:lastRenderedPageBreak/>
        <w:t>nichts Schmutziges und sprach nicht mit schmutzigen Worten.“</w:t>
      </w:r>
      <w:r w:rsidRPr="00031F71">
        <w:rPr>
          <w:rStyle w:val="FootnoteReference"/>
          <w:rFonts w:ascii="Palatino Linotype" w:hAnsi="Palatino Linotype"/>
          <w:b/>
          <w:bCs/>
          <w:color w:val="0000FF"/>
          <w:sz w:val="22"/>
          <w:szCs w:val="22"/>
        </w:rPr>
        <w:footnoteReference w:id="323"/>
      </w:r>
    </w:p>
    <w:p w:rsidR="0080764B" w:rsidRPr="00031F71" w:rsidRDefault="0080764B" w:rsidP="0080764B">
      <w:pPr>
        <w:jc w:val="both"/>
        <w:rPr>
          <w:rFonts w:ascii="Palatino Linotype" w:hAnsi="Palatino Linotype"/>
          <w:sz w:val="8"/>
          <w:szCs w:val="8"/>
        </w:rPr>
      </w:pPr>
    </w:p>
    <w:p w:rsidR="009C5208" w:rsidRPr="00031F71" w:rsidRDefault="009C5208">
      <w:pPr>
        <w:numPr>
          <w:ilvl w:val="0"/>
          <w:numId w:val="10"/>
        </w:numPr>
        <w:jc w:val="both"/>
        <w:rPr>
          <w:rFonts w:ascii="Palatino Linotype" w:hAnsi="Palatino Linotype"/>
          <w:b/>
          <w:bCs/>
          <w:color w:val="0000FF"/>
          <w:sz w:val="22"/>
          <w:szCs w:val="22"/>
        </w:rPr>
      </w:pPr>
      <w:r w:rsidRPr="00C81186">
        <w:rPr>
          <w:rFonts w:ascii="Palatino Linotype" w:hAnsi="Palatino Linotype"/>
          <w:sz w:val="22"/>
          <w:szCs w:val="22"/>
        </w:rPr>
        <w:t xml:space="preserve">Vorzüglichkeit des Unterlassens von Streit, auch wenn man im Recht ist, denn der Prophet (möge Allah ihn in Ehren halten und bewahren) sagte: </w:t>
      </w:r>
      <w:r w:rsidRPr="00031F71">
        <w:rPr>
          <w:rFonts w:ascii="Palatino Linotype" w:hAnsi="Palatino Linotype"/>
          <w:b/>
          <w:bCs/>
          <w:color w:val="0000FF"/>
          <w:sz w:val="22"/>
          <w:szCs w:val="22"/>
        </w:rPr>
        <w:t>„Ich spreche demjenigen ein Haus im Liegebereich des Paradieses zu, der den Streit unterlässt, auch wenn er im Recht ist.“</w:t>
      </w:r>
      <w:r w:rsidRPr="00031F71">
        <w:rPr>
          <w:rStyle w:val="FootnoteReference"/>
          <w:rFonts w:ascii="Palatino Linotype" w:hAnsi="Palatino Linotype"/>
          <w:b/>
          <w:bCs/>
          <w:color w:val="0000FF"/>
          <w:sz w:val="22"/>
          <w:szCs w:val="22"/>
        </w:rPr>
        <w:footnoteReference w:id="324"/>
      </w:r>
    </w:p>
    <w:p w:rsidR="009C5208" w:rsidRPr="0080764B" w:rsidRDefault="009C5208">
      <w:pPr>
        <w:jc w:val="both"/>
        <w:rPr>
          <w:rFonts w:ascii="Palatino Linotype" w:hAnsi="Palatino Linotype"/>
          <w:sz w:val="8"/>
          <w:szCs w:val="8"/>
        </w:rPr>
      </w:pPr>
    </w:p>
    <w:p w:rsidR="00031F71"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Es ist verboten, die Leute durch Lügen zum Lachen zu bringen, denn der Prophet (möge Allah ihn in Ehren halten und bewahren) sagte:</w:t>
      </w:r>
    </w:p>
    <w:p w:rsidR="009C5208" w:rsidRPr="00031F71" w:rsidRDefault="009C5208" w:rsidP="00031F71">
      <w:pPr>
        <w:ind w:left="397" w:right="397"/>
        <w:jc w:val="both"/>
        <w:rPr>
          <w:rFonts w:ascii="Palatino Linotype" w:hAnsi="Palatino Linotype"/>
          <w:b/>
          <w:bCs/>
          <w:color w:val="0000FF"/>
          <w:sz w:val="22"/>
          <w:szCs w:val="22"/>
        </w:rPr>
      </w:pPr>
      <w:r w:rsidRPr="00031F71">
        <w:rPr>
          <w:rFonts w:ascii="Palatino Linotype" w:hAnsi="Palatino Linotype"/>
          <w:b/>
          <w:bCs/>
          <w:color w:val="0000FF"/>
          <w:sz w:val="22"/>
          <w:szCs w:val="22"/>
        </w:rPr>
        <w:t>„Wehe demjenigen, der andere unterhält, indem er lügt, um damit die Leute zum Lachen zu bringen, wehe ihm, wehe ihm!“</w:t>
      </w:r>
      <w:r w:rsidRPr="00031F71">
        <w:rPr>
          <w:rStyle w:val="FootnoteReference"/>
          <w:rFonts w:ascii="Palatino Linotype" w:hAnsi="Palatino Linotype"/>
          <w:b/>
          <w:bCs/>
          <w:color w:val="0000FF"/>
          <w:sz w:val="22"/>
          <w:szCs w:val="22"/>
        </w:rPr>
        <w:footnoteReference w:id="325"/>
      </w:r>
      <w:r w:rsidRPr="00031F71">
        <w:rPr>
          <w:rFonts w:ascii="Palatino Linotype" w:hAnsi="Palatino Linotype"/>
          <w:b/>
          <w:bCs/>
          <w:color w:val="0000FF"/>
          <w:sz w:val="22"/>
          <w:szCs w:val="22"/>
        </w:rPr>
        <w:t>.  Man soll auch nicht zuviel lachen, denn der Gesandte (möge Allah ihn in Ehren halten und bewahren) sagte: „Lacht nicht zuviel, denn wahrlich übermäßiges Lachen tötet das Herz.“</w:t>
      </w:r>
      <w:r w:rsidRPr="00031F71">
        <w:rPr>
          <w:rStyle w:val="FootnoteReference"/>
          <w:rFonts w:ascii="Palatino Linotype" w:hAnsi="Palatino Linotype"/>
          <w:b/>
          <w:bCs/>
          <w:color w:val="0000FF"/>
          <w:sz w:val="22"/>
          <w:szCs w:val="22"/>
        </w:rPr>
        <w:footnoteReference w:id="326"/>
      </w:r>
    </w:p>
    <w:p w:rsidR="009C5208" w:rsidRPr="0080764B" w:rsidRDefault="009C5208">
      <w:pPr>
        <w:jc w:val="both"/>
        <w:rPr>
          <w:rFonts w:ascii="Palatino Linotype" w:hAnsi="Palatino Linotype"/>
          <w:sz w:val="8"/>
          <w:szCs w:val="8"/>
        </w:rPr>
      </w:pPr>
    </w:p>
    <w:p w:rsidR="00031F71"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Wenn jemand seinem Bruder etwas erzählt und sich dann umdreht, so ist dies ein anvertrautes Geheimnis, denn der Prophet (möge Allah ihn in Ehren halten und bewahren) sagte:</w:t>
      </w:r>
    </w:p>
    <w:p w:rsidR="009C5208" w:rsidRPr="00031F71" w:rsidRDefault="009C5208" w:rsidP="00031F71">
      <w:pPr>
        <w:ind w:left="397" w:right="397"/>
        <w:jc w:val="both"/>
        <w:rPr>
          <w:rFonts w:ascii="Palatino Linotype" w:hAnsi="Palatino Linotype"/>
          <w:b/>
          <w:bCs/>
          <w:color w:val="0000FF"/>
          <w:sz w:val="22"/>
          <w:szCs w:val="22"/>
        </w:rPr>
      </w:pPr>
      <w:r w:rsidRPr="00031F71">
        <w:rPr>
          <w:rFonts w:ascii="Palatino Linotype" w:hAnsi="Palatino Linotype"/>
          <w:b/>
          <w:bCs/>
          <w:color w:val="0000FF"/>
          <w:sz w:val="22"/>
          <w:szCs w:val="22"/>
        </w:rPr>
        <w:t>„Wenn der Mann etwas erzählt und anschließend um sich blickt, so ist dies ein anvertrautes (Geheimnis).“</w:t>
      </w:r>
      <w:r w:rsidRPr="00031F71">
        <w:rPr>
          <w:rStyle w:val="FootnoteReference"/>
          <w:rFonts w:ascii="Palatino Linotype" w:hAnsi="Palatino Linotype"/>
          <w:b/>
          <w:bCs/>
          <w:color w:val="0000FF"/>
          <w:sz w:val="22"/>
          <w:szCs w:val="22"/>
        </w:rPr>
        <w:footnoteReference w:id="327"/>
      </w:r>
    </w:p>
    <w:p w:rsidR="009C5208" w:rsidRPr="0080764B" w:rsidRDefault="009C5208">
      <w:pPr>
        <w:jc w:val="both"/>
        <w:rPr>
          <w:rFonts w:ascii="Palatino Linotype" w:hAnsi="Palatino Linotype"/>
          <w:sz w:val="8"/>
          <w:szCs w:val="8"/>
        </w:rPr>
      </w:pPr>
    </w:p>
    <w:p w:rsidR="009C5208" w:rsidRPr="00C81186"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lastRenderedPageBreak/>
        <w:t>Man soll beim Reden dem Ältesten Vorrang gewähren, so sprechen, dass man gehört wird, weder laut noch leise, mit klaren Worten, die jeder versteht und die weder verkünstelt noch übertrieben sind.</w:t>
      </w:r>
    </w:p>
    <w:p w:rsidR="009C5208" w:rsidRPr="00031F71" w:rsidRDefault="009C5208">
      <w:pPr>
        <w:jc w:val="both"/>
        <w:rPr>
          <w:rFonts w:ascii="Palatino Linotype" w:hAnsi="Palatino Linotype"/>
          <w:sz w:val="8"/>
          <w:szCs w:val="8"/>
        </w:rPr>
      </w:pPr>
    </w:p>
    <w:p w:rsidR="009C5208" w:rsidRPr="00C81186"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Man darf andere beim Sprechen nicht unterbrechen, denn als ein Beduine den Propheten (möge Allah ihn in Ehren halten und bewahren) über die (letzte) Stunde fragte, als er die Leute unterrichtete, fuhr der Prophet (möge Allah ihn in Ehren halten und bewahren) in seinen Worten fort. Als er geendet hatte, fragte er: „Wo ist derjenige, der über die Stunde gefragt hat?“ Anschließend beantwortete er dessen Frage.</w:t>
      </w:r>
      <w:r w:rsidRPr="00C81186">
        <w:rPr>
          <w:rStyle w:val="FootnoteReference"/>
          <w:rFonts w:ascii="Palatino Linotype" w:hAnsi="Palatino Linotype"/>
          <w:sz w:val="22"/>
          <w:szCs w:val="22"/>
        </w:rPr>
        <w:footnoteReference w:id="328"/>
      </w:r>
    </w:p>
    <w:p w:rsidR="009C5208" w:rsidRPr="0080764B" w:rsidRDefault="009C5208">
      <w:pPr>
        <w:jc w:val="both"/>
        <w:rPr>
          <w:rFonts w:ascii="Palatino Linotype" w:hAnsi="Palatino Linotype"/>
          <w:sz w:val="8"/>
          <w:szCs w:val="8"/>
        </w:rPr>
      </w:pPr>
    </w:p>
    <w:p w:rsidR="009C5208" w:rsidRPr="00C81186"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Man soll bedacht sprechen und nicht haspeln, denn es wird vom Propheten (möge Allah ihn in Ehren halten und bewahren) überliefert, </w:t>
      </w:r>
      <w:r w:rsidRPr="00031F71">
        <w:rPr>
          <w:rFonts w:ascii="Palatino Linotype" w:hAnsi="Palatino Linotype"/>
          <w:b/>
          <w:bCs/>
          <w:color w:val="0000FF"/>
          <w:sz w:val="22"/>
          <w:szCs w:val="22"/>
        </w:rPr>
        <w:t>„dass er so zu sprechen pflegte, dass jemand, der mitzählen wollte, es gekonnt hätte.“</w:t>
      </w:r>
      <w:r w:rsidRPr="00C81186">
        <w:rPr>
          <w:rStyle w:val="FootnoteReference"/>
          <w:rFonts w:ascii="Palatino Linotype" w:hAnsi="Palatino Linotype"/>
          <w:sz w:val="22"/>
          <w:szCs w:val="22"/>
        </w:rPr>
        <w:footnoteReference w:id="329"/>
      </w:r>
      <w:r w:rsidRPr="00C81186">
        <w:rPr>
          <w:rFonts w:ascii="Palatino Linotype" w:hAnsi="Palatino Linotype"/>
          <w:sz w:val="22"/>
          <w:szCs w:val="22"/>
        </w:rPr>
        <w:t>. Der Gesandte Allahs (möge Allah ihn in Ehren halten und bewahren) pflegte nicht leiernd zu sprechen, er sprach klare deutliche Worte und derjenige, der zuhörte, konnte sie im Gedächtnis behalten.</w:t>
      </w:r>
      <w:r w:rsidRPr="00C81186">
        <w:rPr>
          <w:rStyle w:val="FootnoteReference"/>
          <w:rFonts w:ascii="Palatino Linotype" w:hAnsi="Palatino Linotype"/>
          <w:sz w:val="22"/>
          <w:szCs w:val="22"/>
        </w:rPr>
        <w:footnoteReference w:id="330"/>
      </w:r>
    </w:p>
    <w:p w:rsidR="009C5208" w:rsidRPr="0080764B" w:rsidRDefault="009C5208">
      <w:pPr>
        <w:jc w:val="both"/>
        <w:rPr>
          <w:rFonts w:ascii="Palatino Linotype" w:hAnsi="Palatino Linotype"/>
          <w:sz w:val="8"/>
          <w:szCs w:val="8"/>
        </w:rPr>
      </w:pPr>
    </w:p>
    <w:p w:rsidR="009C5208" w:rsidRPr="0080764B"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Man soll bescheiden sprechen: </w:t>
      </w:r>
      <w:r w:rsidRPr="00C81186">
        <w:rPr>
          <w:rFonts w:ascii="Palatino Linotype" w:hAnsi="Palatino Linotype"/>
          <w:b/>
          <w:bCs/>
          <w:sz w:val="22"/>
          <w:szCs w:val="22"/>
        </w:rPr>
        <w:t>„Und senke deine Stimme…“</w:t>
      </w:r>
      <w:r w:rsidRPr="00C81186">
        <w:rPr>
          <w:rStyle w:val="FootnoteReference"/>
          <w:rFonts w:ascii="Palatino Linotype" w:hAnsi="Palatino Linotype"/>
          <w:b/>
          <w:bCs/>
          <w:sz w:val="22"/>
          <w:szCs w:val="22"/>
        </w:rPr>
        <w:footnoteReference w:id="331"/>
      </w:r>
    </w:p>
    <w:p w:rsidR="0080764B" w:rsidRPr="0080764B" w:rsidRDefault="0080764B" w:rsidP="0080764B">
      <w:pPr>
        <w:jc w:val="both"/>
        <w:rPr>
          <w:rFonts w:ascii="Palatino Linotype" w:hAnsi="Palatino Linotype"/>
          <w:sz w:val="8"/>
          <w:szCs w:val="8"/>
        </w:rPr>
      </w:pPr>
    </w:p>
    <w:p w:rsidR="009C5208" w:rsidRPr="00C81186"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Man soll verbotene Worte vermeiden, wie etwa Leute zum Kâfir (Nichtmuslim) abzustempeln, bei jemand anderem als Allah zu schwören, zu sagen, dass die </w:t>
      </w:r>
      <w:r w:rsidRPr="00C81186">
        <w:rPr>
          <w:rFonts w:ascii="Palatino Linotype" w:hAnsi="Palatino Linotype"/>
          <w:sz w:val="22"/>
          <w:szCs w:val="22"/>
        </w:rPr>
        <w:lastRenderedPageBreak/>
        <w:t>Menschheit dem Untergang geweiht ist, bei der Scheidung zu schwören, die Zeit verfluchen, etc.</w:t>
      </w:r>
    </w:p>
    <w:p w:rsidR="009C5208" w:rsidRPr="00C81186" w:rsidRDefault="009C5208">
      <w:pPr>
        <w:jc w:val="both"/>
        <w:rPr>
          <w:rFonts w:ascii="Palatino Linotype" w:hAnsi="Palatino Linotype"/>
          <w:sz w:val="22"/>
          <w:szCs w:val="22"/>
        </w:rPr>
      </w:pPr>
    </w:p>
    <w:p w:rsidR="009C5208" w:rsidRPr="00C81186"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Man soll sich nicht durch alles Gesagte beeinflussen lassen.</w:t>
      </w:r>
    </w:p>
    <w:p w:rsidR="009C5208" w:rsidRPr="0080764B" w:rsidRDefault="009C5208">
      <w:pPr>
        <w:jc w:val="both"/>
        <w:rPr>
          <w:rFonts w:ascii="Palatino Linotype" w:hAnsi="Palatino Linotype"/>
          <w:sz w:val="8"/>
          <w:szCs w:val="8"/>
        </w:rPr>
      </w:pPr>
    </w:p>
    <w:p w:rsidR="009C5208" w:rsidRPr="00C81186"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Man soll nicht über sich selbst sprechen, vor allem wenn es sich um Eigenlob handelt, denn Allah der Erhabene sagt: </w:t>
      </w:r>
      <w:r w:rsidRPr="00C81186">
        <w:rPr>
          <w:rFonts w:ascii="Palatino Linotype" w:hAnsi="Palatino Linotype"/>
          <w:b/>
          <w:bCs/>
          <w:sz w:val="22"/>
          <w:szCs w:val="22"/>
        </w:rPr>
        <w:t>„So empfehlt euch nicht selbst.“</w:t>
      </w:r>
      <w:r w:rsidRPr="00C81186">
        <w:rPr>
          <w:rStyle w:val="FootnoteReference"/>
          <w:rFonts w:ascii="Palatino Linotype" w:hAnsi="Palatino Linotype"/>
          <w:b/>
          <w:bCs/>
          <w:sz w:val="22"/>
          <w:szCs w:val="22"/>
        </w:rPr>
        <w:footnoteReference w:id="332"/>
      </w:r>
      <w:r w:rsidRPr="00C81186">
        <w:rPr>
          <w:rFonts w:ascii="Palatino Linotype" w:hAnsi="Palatino Linotype"/>
          <w:b/>
          <w:bCs/>
          <w:sz w:val="22"/>
          <w:szCs w:val="22"/>
        </w:rPr>
        <w:t xml:space="preserve"> </w:t>
      </w:r>
      <w:r w:rsidRPr="00C81186">
        <w:rPr>
          <w:rFonts w:ascii="Palatino Linotype" w:hAnsi="Palatino Linotype"/>
          <w:sz w:val="22"/>
          <w:szCs w:val="22"/>
        </w:rPr>
        <w:t>Oder sich selbst in den Vordergrund zu stellen, indem man sagt: „Ich“, oder „unsere Meinung ist…“</w:t>
      </w:r>
    </w:p>
    <w:p w:rsidR="009C5208" w:rsidRPr="0080764B" w:rsidRDefault="009C5208">
      <w:pPr>
        <w:jc w:val="both"/>
        <w:rPr>
          <w:rFonts w:ascii="Palatino Linotype" w:hAnsi="Palatino Linotype"/>
          <w:sz w:val="8"/>
          <w:szCs w:val="8"/>
        </w:rPr>
      </w:pPr>
    </w:p>
    <w:p w:rsidR="009C5208" w:rsidRPr="00C81186" w:rsidRDefault="009C5208" w:rsidP="00495CB2">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Man soll die Gefühle der anderen berücksichtigen. </w:t>
      </w:r>
      <w:r w:rsidRPr="00031F71">
        <w:rPr>
          <w:rFonts w:ascii="Palatino Linotype" w:hAnsi="Palatino Linotype"/>
          <w:b/>
          <w:bCs/>
          <w:sz w:val="22"/>
          <w:szCs w:val="22"/>
        </w:rPr>
        <w:t>Ibn Alqayyim</w:t>
      </w:r>
      <w:r w:rsidRPr="00C81186">
        <w:rPr>
          <w:rFonts w:ascii="Palatino Linotype" w:hAnsi="Palatino Linotype"/>
          <w:sz w:val="22"/>
          <w:szCs w:val="22"/>
        </w:rPr>
        <w:t xml:space="preserve">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über jene: „Unter ihnen sind solche, bei denen die Seele fiebert, wenn man sich bei ihnen befindet. Dies sind Menschen, die schwer von Begriff und voll Hass sind. Sie sind nicht dazu in der Lage mit dir zu sprechen und dir dadurch zu nützen. Sie können aber auch nicht schweigen und von dir profitieren. Sie kennen sich nicht, um sich richtig einschätzen zu können.</w:t>
      </w:r>
    </w:p>
    <w:p w:rsidR="009C5208" w:rsidRPr="0080764B" w:rsidRDefault="009C5208">
      <w:pPr>
        <w:jc w:val="both"/>
        <w:rPr>
          <w:rFonts w:ascii="Palatino Linotype" w:hAnsi="Palatino Linotype"/>
          <w:sz w:val="8"/>
          <w:szCs w:val="8"/>
        </w:rPr>
      </w:pPr>
    </w:p>
    <w:p w:rsidR="009C5208" w:rsidRPr="00C81186"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Man soll nicht vorurteilbehaftet sein.</w:t>
      </w:r>
    </w:p>
    <w:p w:rsidR="009C5208" w:rsidRPr="0080764B" w:rsidRDefault="009C5208">
      <w:pPr>
        <w:jc w:val="both"/>
        <w:rPr>
          <w:rFonts w:ascii="Palatino Linotype" w:hAnsi="Palatino Linotype"/>
          <w:sz w:val="8"/>
          <w:szCs w:val="8"/>
        </w:rPr>
      </w:pPr>
    </w:p>
    <w:p w:rsidR="009C5208" w:rsidRPr="00C81186" w:rsidRDefault="009C5208">
      <w:pPr>
        <w:numPr>
          <w:ilvl w:val="0"/>
          <w:numId w:val="10"/>
        </w:numPr>
        <w:jc w:val="both"/>
        <w:rPr>
          <w:rFonts w:ascii="Palatino Linotype" w:hAnsi="Palatino Linotype"/>
          <w:sz w:val="22"/>
          <w:szCs w:val="22"/>
        </w:rPr>
      </w:pPr>
      <w:r w:rsidRPr="00C81186">
        <w:rPr>
          <w:rFonts w:ascii="Palatino Linotype" w:hAnsi="Palatino Linotype"/>
          <w:sz w:val="22"/>
          <w:szCs w:val="22"/>
        </w:rPr>
        <w:t>Folgendes sollte man unterlassen: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 xml:space="preserve">Unnötig viele Fragen und dadurch den Gefragten bedrängen: </w:t>
      </w:r>
      <w:r w:rsidRPr="00111D3F">
        <w:rPr>
          <w:rFonts w:ascii="Palatino Linotype" w:hAnsi="Palatino Linotype"/>
          <w:b/>
          <w:bCs/>
          <w:color w:val="0000FF"/>
          <w:sz w:val="22"/>
          <w:szCs w:val="22"/>
        </w:rPr>
        <w:t>„Drei Dinge sind für euch unerwünscht, wozu das viele Fragen gehört.“</w:t>
      </w:r>
      <w:r w:rsidRPr="00111D3F">
        <w:rPr>
          <w:rStyle w:val="FootnoteReference"/>
          <w:rFonts w:ascii="Palatino Linotype" w:hAnsi="Palatino Linotype"/>
          <w:b/>
          <w:bCs/>
          <w:color w:val="0000FF"/>
          <w:sz w:val="22"/>
          <w:szCs w:val="22"/>
        </w:rPr>
        <w:footnoteReference w:id="333"/>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Schnell zu antworten.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Zu jeder kleinen oder großen Angelegenheit seine Meinung abzugeben.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lastRenderedPageBreak/>
        <w:t>Sich mit primitiven Menschen abzugeben und solchen, die nicht wissen, wie man sich benimmt.</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Nicht der Situation gemäß zu sprechen.</w:t>
      </w:r>
    </w:p>
    <w:p w:rsidR="00111D3F"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Über Dinge zu reden, die einen nichts angehen, denn der Prophet (möge Allah ihn in Ehren halten und bewahren) sagte:</w:t>
      </w:r>
    </w:p>
    <w:p w:rsidR="009C5208" w:rsidRPr="00111D3F" w:rsidRDefault="009C5208" w:rsidP="00111D3F">
      <w:pPr>
        <w:ind w:left="397" w:right="397"/>
        <w:jc w:val="both"/>
        <w:rPr>
          <w:rFonts w:ascii="Palatino Linotype" w:hAnsi="Palatino Linotype"/>
          <w:b/>
          <w:bCs/>
          <w:color w:val="0000FF"/>
          <w:sz w:val="22"/>
          <w:szCs w:val="22"/>
        </w:rPr>
      </w:pPr>
      <w:r w:rsidRPr="00111D3F">
        <w:rPr>
          <w:rFonts w:ascii="Palatino Linotype" w:hAnsi="Palatino Linotype"/>
          <w:b/>
          <w:bCs/>
          <w:color w:val="0000FF"/>
          <w:sz w:val="22"/>
          <w:szCs w:val="22"/>
        </w:rPr>
        <w:t>„Zum guten Islam eines Menschen gehört, dass er unterlässt, was ihn nichts angeht.“</w:t>
      </w:r>
      <w:r w:rsidRPr="00111D3F">
        <w:rPr>
          <w:rStyle w:val="FootnoteReference"/>
          <w:rFonts w:ascii="Palatino Linotype" w:hAnsi="Palatino Linotype"/>
          <w:b/>
          <w:bCs/>
          <w:color w:val="0000FF"/>
          <w:sz w:val="22"/>
          <w:szCs w:val="22"/>
        </w:rPr>
        <w:footnoteReference w:id="334"/>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Sich in Gegenwart einer Person zu unterhalten, die dies nicht wünscht.</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Das Gesagte unnötig  zu wiederholen.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Gegenüber den Zuhörern hochmütig zu erscheinen.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Unaufmerksamkeit gegenüber dem Sprecher.</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Den Sprecher darum bitten, sich kürzer zu fassen.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Den anderen darin zuvorzukommen, ihre Sätze zu vervollständigen.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Aufstehen, bevor der Sprecher zu Ende gekommen ist.</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Den Sprecher vorschnell als Lügner anzusehen.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Jüngere beim Gespräch zu vernachlässigen.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Vorschnell Nachrichten  zu verbreiten, bevor man sich über deren Richtigkeit und Erlaubtheit, diese zu weiterzugeben, vergewissert hat.</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Mundpropaganda und diese kritiklos und ohne Vergewisserung zu akzeptieren.</w:t>
      </w:r>
    </w:p>
    <w:p w:rsidR="00111D3F" w:rsidRDefault="009C5208" w:rsidP="00111D3F">
      <w:pPr>
        <w:numPr>
          <w:ilvl w:val="0"/>
          <w:numId w:val="14"/>
        </w:numPr>
        <w:jc w:val="both"/>
        <w:rPr>
          <w:rFonts w:ascii="Palatino Linotype" w:hAnsi="Palatino Linotype"/>
          <w:b/>
          <w:bCs/>
          <w:sz w:val="22"/>
          <w:szCs w:val="22"/>
        </w:rPr>
      </w:pPr>
      <w:r w:rsidRPr="00C81186">
        <w:rPr>
          <w:rFonts w:ascii="Palatino Linotype" w:hAnsi="Palatino Linotype"/>
          <w:sz w:val="22"/>
          <w:szCs w:val="22"/>
        </w:rPr>
        <w:t>Harte Worte zu verwenden, wo doch Allah der Erhabene sagt:</w:t>
      </w:r>
    </w:p>
    <w:p w:rsidR="009C5208" w:rsidRPr="00C81186" w:rsidRDefault="00111D3F" w:rsidP="00111D3F">
      <w:pPr>
        <w:ind w:left="397" w:right="397"/>
        <w:jc w:val="both"/>
        <w:rPr>
          <w:rFonts w:ascii="Palatino Linotype" w:hAnsi="Palatino Linotype"/>
          <w:b/>
          <w:bCs/>
          <w:sz w:val="22"/>
          <w:szCs w:val="22"/>
        </w:rPr>
      </w:pPr>
      <w:r w:rsidRPr="00117FF5">
        <w:rPr>
          <w:rFonts w:ascii="Palatino Linotype" w:eastAsia="Batang" w:hAnsi="Palatino Linotype"/>
          <w:sz w:val="22"/>
          <w:szCs w:val="22"/>
        </w:rPr>
        <w:lastRenderedPageBreak/>
        <w:sym w:font="AGA Arabesque" w:char="F028"/>
      </w:r>
      <w:r w:rsidR="009C5208" w:rsidRPr="00C81186">
        <w:rPr>
          <w:rFonts w:ascii="Palatino Linotype" w:hAnsi="Palatino Linotype"/>
          <w:b/>
          <w:bCs/>
          <w:sz w:val="22"/>
          <w:szCs w:val="22"/>
        </w:rPr>
        <w:t>Und sag zu meinen Dienern, sie sollen das Beste sagen, wahrlich der Schaitan flüstert ihnen ein, wahrlich der Schaitan ist dem Menschen ein klarer Feind.“</w:t>
      </w:r>
      <w:r w:rsidR="009C5208" w:rsidRPr="00C81186">
        <w:rPr>
          <w:rStyle w:val="FootnoteReference"/>
          <w:rFonts w:ascii="Palatino Linotype" w:hAnsi="Palatino Linotype"/>
          <w:b/>
          <w:bCs/>
          <w:sz w:val="22"/>
          <w:szCs w:val="22"/>
        </w:rPr>
        <w:footnoteReference w:id="335"/>
      </w:r>
      <w:r w:rsidR="009C5208" w:rsidRPr="00C81186">
        <w:rPr>
          <w:rFonts w:ascii="Palatino Linotype" w:hAnsi="Palatino Linotype"/>
          <w:sz w:val="22"/>
          <w:szCs w:val="22"/>
        </w:rPr>
        <w:t xml:space="preserve"> und Allah sagt: </w:t>
      </w:r>
      <w:r w:rsidR="009C5208" w:rsidRPr="00C81186">
        <w:rPr>
          <w:rFonts w:ascii="Palatino Linotype" w:hAnsi="Palatino Linotype"/>
          <w:b/>
          <w:bCs/>
          <w:sz w:val="22"/>
          <w:szCs w:val="22"/>
        </w:rPr>
        <w:t>„Und sagt den Menschen Gutes</w:t>
      </w:r>
      <w:r w:rsidRPr="00117FF5">
        <w:rPr>
          <w:rFonts w:ascii="Palatino Linotype" w:hAnsi="Palatino Linotype"/>
          <w:b/>
          <w:bCs/>
          <w:sz w:val="22"/>
          <w:szCs w:val="22"/>
        </w:rPr>
        <w:t>.</w:t>
      </w:r>
      <w:r w:rsidRPr="00117FF5">
        <w:rPr>
          <w:rFonts w:ascii="Palatino Linotype" w:eastAsia="Batang" w:hAnsi="Palatino Linotype"/>
          <w:sz w:val="22"/>
          <w:szCs w:val="22"/>
        </w:rPr>
        <w:sym w:font="AGA Arabesque" w:char="F029"/>
      </w:r>
      <w:r w:rsidR="009C5208" w:rsidRPr="00C81186">
        <w:rPr>
          <w:rStyle w:val="FootnoteReference"/>
          <w:rFonts w:ascii="Palatino Linotype" w:hAnsi="Palatino Linotype"/>
          <w:b/>
          <w:bCs/>
          <w:sz w:val="22"/>
          <w:szCs w:val="22"/>
        </w:rPr>
        <w:footnoteReference w:id="336"/>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Harte Kritik.</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Die Benimmregeln beim Sprechen  zu missachten.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Die emotionale Seite zu vernachlässigen.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Sarkasmus bei Unterhaltungen.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Herausforderungen und andere zum Schweigen zu bringen.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Den Namen des Gesprächspartners zu ignorieren.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Von einem sicheren und richtigen Prinzip ablassen.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Auf Fehlern beharren und sich weigern, zur Wahrheit zurückzukehren.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Wenig Wissen über das Gesprächsthema  zu haben.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Von Beginn des Gesprächs an voreingenommen zu sein.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Sich in Details verlieren und vom Gesprächsthema abkommen.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Immer das Gegenteil zu behaupten und etwas anderes sagen zu müssen.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Sich in oberflächlichen Themen zu verlieren.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Viel Tadel.</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Sich viel über die Menschen beschweren.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Viel über Frauen (bzw. das andere Geschlecht) zu reden.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Viel leeres Gerede.</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Viele Späße.</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lastRenderedPageBreak/>
        <w:t>Viel zu schwören, denn Allah sagt: „Und bewahrt eure Schwüre.“</w:t>
      </w:r>
      <w:r w:rsidRPr="00C81186">
        <w:rPr>
          <w:rStyle w:val="FootnoteReference"/>
          <w:rFonts w:ascii="Palatino Linotype" w:hAnsi="Palatino Linotype"/>
          <w:sz w:val="22"/>
          <w:szCs w:val="22"/>
        </w:rPr>
        <w:footnoteReference w:id="337"/>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Die Fehler des Gegenübers suchen.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Dem Gegenüber zu verstehen geben, dass man gelangweilt ist.</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Den Anwesenden aufbürden, einen zu bedienen.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Etwas Geschmackloses tun, wie etwa Menschen zu befingern, in Anwesenheit anderer zu spucken, laut zu lachen, mit dem Bart oder Schnurrbart zu spielen, etc.</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Unislamisches beim Zusammensein zu praktizieren.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Zu Vergnügungsveranstaltungen zu gehen und häufiger Kontakt zu Leuten haben, welche diese mögen.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Auf eine Art posieren, die auf geringen Anstand hinweist.</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 xml:space="preserve"> Sich mitten in einen Kreis zu setzen.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Sich übermäßig der Hochsprache (oder feinen Redensart) bedienen, wenn man diese nicht beherrscht, denn der Prophet (möge Allah ihn in Ehren halten und bewahren) sagte: „Es wird Leute geben, die mit ihren Sprachen essen, wie die Kühe von der Erde fressen.“</w:t>
      </w:r>
      <w:r w:rsidRPr="00C81186">
        <w:rPr>
          <w:rStyle w:val="FootnoteReference"/>
          <w:rFonts w:ascii="Palatino Linotype" w:hAnsi="Palatino Linotype"/>
          <w:sz w:val="22"/>
          <w:szCs w:val="22"/>
        </w:rPr>
        <w:footnoteReference w:id="338"/>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Man soll nicht zitieren, wenn man nicht zitieren oder etwas genau wiedergeben kann.</w:t>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 xml:space="preserve">Man soll die Schwächen seines muslimischen Bruders decken, denn der Prophet (möge Allah ihn in Ehren halten und bewahren) sagte: „Wenn </w:t>
      </w:r>
      <w:r w:rsidRPr="00C81186">
        <w:rPr>
          <w:rFonts w:ascii="Palatino Linotype" w:hAnsi="Palatino Linotype"/>
          <w:sz w:val="22"/>
          <w:szCs w:val="22"/>
        </w:rPr>
        <w:lastRenderedPageBreak/>
        <w:t>immer ein Diener eines Dieners Schwäche deckt, so verdeckt Allah seine (Schwächen) am Tag der Auferstehung.“</w:t>
      </w:r>
      <w:r w:rsidRPr="00C81186">
        <w:rPr>
          <w:rStyle w:val="FootnoteReference"/>
          <w:rFonts w:ascii="Palatino Linotype" w:hAnsi="Palatino Linotype"/>
          <w:sz w:val="22"/>
          <w:szCs w:val="22"/>
        </w:rPr>
        <w:footnoteReference w:id="339"/>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 xml:space="preserve">Man soll sich keine Spottnamen geben, denn Allah sagt: </w:t>
      </w:r>
      <w:r w:rsidRPr="00C81186">
        <w:rPr>
          <w:rFonts w:ascii="Palatino Linotype" w:hAnsi="Palatino Linotype"/>
          <w:b/>
          <w:bCs/>
          <w:sz w:val="22"/>
          <w:szCs w:val="22"/>
        </w:rPr>
        <w:t>„Und gebt euch keine Spottnamen!“</w:t>
      </w:r>
      <w:r w:rsidRPr="00C81186">
        <w:rPr>
          <w:rStyle w:val="FootnoteReference"/>
          <w:rFonts w:ascii="Palatino Linotype" w:hAnsi="Palatino Linotype"/>
          <w:b/>
          <w:bCs/>
          <w:sz w:val="22"/>
          <w:szCs w:val="22"/>
        </w:rPr>
        <w:footnoteReference w:id="340"/>
      </w:r>
      <w:r w:rsidRPr="00C81186">
        <w:rPr>
          <w:rFonts w:ascii="Palatino Linotype" w:hAnsi="Palatino Linotype"/>
          <w:sz w:val="22"/>
          <w:szCs w:val="22"/>
        </w:rPr>
        <w:t xml:space="preserve"> und Er sagt: „</w:t>
      </w:r>
      <w:r w:rsidRPr="00C81186">
        <w:rPr>
          <w:rFonts w:ascii="Palatino Linotype" w:hAnsi="Palatino Linotype"/>
          <w:b/>
          <w:bCs/>
          <w:sz w:val="22"/>
          <w:szCs w:val="22"/>
        </w:rPr>
        <w:t>Wehe jedem Spottenden und übel Nachredenden.“</w:t>
      </w:r>
      <w:r w:rsidRPr="00C81186">
        <w:rPr>
          <w:rStyle w:val="FootnoteReference"/>
          <w:rFonts w:ascii="Palatino Linotype" w:hAnsi="Palatino Linotype"/>
          <w:b/>
          <w:bCs/>
          <w:sz w:val="22"/>
          <w:szCs w:val="22"/>
        </w:rPr>
        <w:footnoteReference w:id="341"/>
      </w:r>
      <w:r w:rsidRPr="00C81186">
        <w:rPr>
          <w:rFonts w:ascii="Palatino Linotype" w:hAnsi="Palatino Linotype"/>
          <w:sz w:val="22"/>
          <w:szCs w:val="22"/>
        </w:rPr>
        <w:t xml:space="preserve"> und der Gesandte (möge Allah ihn in Ehren halten und bewahren) sagte: „Es ist schon übel genug, wenn ein Mensch seinen muslimischen Bruder gering schätzt.“</w:t>
      </w:r>
      <w:r w:rsidRPr="00C81186">
        <w:rPr>
          <w:rStyle w:val="FootnoteReference"/>
          <w:rFonts w:ascii="Palatino Linotype" w:hAnsi="Palatino Linotype"/>
          <w:sz w:val="22"/>
          <w:szCs w:val="22"/>
        </w:rPr>
        <w:footnoteReference w:id="342"/>
      </w:r>
    </w:p>
    <w:p w:rsidR="009C5208" w:rsidRPr="00C81186" w:rsidRDefault="009C5208">
      <w:pPr>
        <w:numPr>
          <w:ilvl w:val="0"/>
          <w:numId w:val="14"/>
        </w:numPr>
        <w:jc w:val="both"/>
        <w:rPr>
          <w:rFonts w:ascii="Palatino Linotype" w:hAnsi="Palatino Linotype"/>
          <w:sz w:val="22"/>
          <w:szCs w:val="22"/>
        </w:rPr>
      </w:pPr>
      <w:r w:rsidRPr="00C81186">
        <w:rPr>
          <w:rFonts w:ascii="Palatino Linotype" w:hAnsi="Palatino Linotype"/>
          <w:sz w:val="22"/>
          <w:szCs w:val="22"/>
        </w:rPr>
        <w:t>Wenn man eine Gruppe anspricht, so soll man sich nicht einer Person zuwenden und die übrigen nicht beachten.</w:t>
      </w:r>
    </w:p>
    <w:p w:rsidR="00665C80" w:rsidRDefault="009C5208" w:rsidP="0064231A">
      <w:pPr>
        <w:numPr>
          <w:ilvl w:val="0"/>
          <w:numId w:val="14"/>
        </w:numPr>
        <w:jc w:val="both"/>
        <w:rPr>
          <w:rFonts w:ascii="Palatino Linotype" w:hAnsi="Palatino Linotype"/>
          <w:sz w:val="22"/>
          <w:szCs w:val="22"/>
        </w:rPr>
      </w:pPr>
      <w:r w:rsidRPr="00C81186">
        <w:rPr>
          <w:rFonts w:ascii="Palatino Linotype" w:hAnsi="Palatino Linotype"/>
          <w:sz w:val="22"/>
          <w:szCs w:val="22"/>
        </w:rPr>
        <w:t>Wenn ein Mensch etwas Falsches gesagt hat, dann soll man ihn nicht deswegen verurteilen, auch wenn die Aussage Kufr wäre. Der Beweis hierfür ist der Hadith, den Muslim erwähnt: der Gesandte Allahs (möge Allah ihn in Ehren halten und bewahren) sagte:</w:t>
      </w:r>
    </w:p>
    <w:p w:rsidR="009C5208" w:rsidRPr="00665C80" w:rsidRDefault="009C5208" w:rsidP="00665C80">
      <w:pPr>
        <w:ind w:left="397" w:right="397"/>
        <w:jc w:val="both"/>
        <w:rPr>
          <w:rFonts w:ascii="Palatino Linotype" w:hAnsi="Palatino Linotype"/>
          <w:b/>
          <w:bCs/>
          <w:color w:val="0000FF"/>
          <w:sz w:val="22"/>
          <w:szCs w:val="22"/>
        </w:rPr>
      </w:pPr>
      <w:r w:rsidRPr="00665C80">
        <w:rPr>
          <w:rFonts w:ascii="Palatino Linotype" w:hAnsi="Palatino Linotype"/>
          <w:b/>
          <w:bCs/>
          <w:color w:val="0000FF"/>
          <w:sz w:val="22"/>
          <w:szCs w:val="22"/>
        </w:rPr>
        <w:t xml:space="preserve">„Allah freut sich über die Reue keiner seiner Diener mehr, als irgendjemand von euch, dessen Reitkamel in der Wüste war und dieses ihm mitsamt seinem Essen und Trinken entlief und der Mensch schließlich aufgab, zu einem Baum kam und sich in dessen Schatten legte, wobei er schon die Hoffnung aufgegeben hat. Während er so da lag, stand das Tier plötzlich wieder vor ihm, worauf er es beim Halfter </w:t>
      </w:r>
      <w:r w:rsidRPr="00665C80">
        <w:rPr>
          <w:rFonts w:ascii="Palatino Linotype" w:hAnsi="Palatino Linotype"/>
          <w:b/>
          <w:bCs/>
          <w:color w:val="0000FF"/>
          <w:sz w:val="22"/>
          <w:szCs w:val="22"/>
        </w:rPr>
        <w:lastRenderedPageBreak/>
        <w:t>nahm und vor lauter Freude sagte: „Oh Allah, du bist mein Diener und ich bin dein Herr“, wobei er vor Freude das falsche sagte.“</w:t>
      </w:r>
      <w:r w:rsidRPr="00665C80">
        <w:rPr>
          <w:rStyle w:val="FootnoteReference"/>
          <w:rFonts w:ascii="Palatino Linotype" w:hAnsi="Palatino Linotype"/>
          <w:b/>
          <w:bCs/>
          <w:color w:val="0000FF"/>
          <w:sz w:val="22"/>
          <w:szCs w:val="22"/>
        </w:rPr>
        <w:footnoteReference w:id="343"/>
      </w:r>
    </w:p>
    <w:p w:rsidR="009C5208" w:rsidRDefault="009C5208">
      <w:pPr>
        <w:jc w:val="both"/>
        <w:rPr>
          <w:rFonts w:ascii="Palatino Linotype" w:hAnsi="Palatino Linotype"/>
          <w:sz w:val="18"/>
          <w:szCs w:val="18"/>
        </w:rPr>
      </w:pPr>
    </w:p>
    <w:p w:rsidR="00665C80" w:rsidRDefault="00665C80">
      <w:pPr>
        <w:jc w:val="both"/>
        <w:rPr>
          <w:rFonts w:ascii="Palatino Linotype" w:hAnsi="Palatino Linotype"/>
          <w:sz w:val="18"/>
          <w:szCs w:val="18"/>
        </w:rPr>
      </w:pPr>
    </w:p>
    <w:p w:rsidR="00665C80" w:rsidRDefault="00665C80">
      <w:pPr>
        <w:jc w:val="both"/>
        <w:rPr>
          <w:rFonts w:ascii="Palatino Linotype" w:hAnsi="Palatino Linotype"/>
          <w:sz w:val="18"/>
          <w:szCs w:val="18"/>
        </w:rPr>
      </w:pPr>
    </w:p>
    <w:p w:rsidR="00665C80" w:rsidRDefault="00665C80">
      <w:pPr>
        <w:jc w:val="both"/>
        <w:rPr>
          <w:rFonts w:ascii="Palatino Linotype" w:hAnsi="Palatino Linotype"/>
          <w:sz w:val="18"/>
          <w:szCs w:val="18"/>
        </w:rPr>
      </w:pPr>
    </w:p>
    <w:p w:rsidR="00665C80" w:rsidRPr="0064231A" w:rsidRDefault="00665C80">
      <w:pPr>
        <w:jc w:val="both"/>
        <w:rPr>
          <w:rFonts w:ascii="Palatino Linotype" w:hAnsi="Palatino Linotype"/>
          <w:sz w:val="18"/>
          <w:szCs w:val="18"/>
        </w:rPr>
      </w:pPr>
    </w:p>
    <w:p w:rsidR="009C5208" w:rsidRPr="0064231A" w:rsidRDefault="009C5208">
      <w:pPr>
        <w:jc w:val="both"/>
        <w:rPr>
          <w:rFonts w:ascii="Palatino Linotype" w:hAnsi="Palatino Linotype"/>
          <w:b/>
          <w:bCs/>
        </w:rPr>
      </w:pPr>
      <w:r w:rsidRPr="0064231A">
        <w:rPr>
          <w:rFonts w:ascii="Palatino Linotype" w:hAnsi="Palatino Linotype"/>
          <w:b/>
          <w:bCs/>
          <w:rtl/>
        </w:rPr>
        <w:t>27</w:t>
      </w:r>
      <w:r w:rsidRPr="0064231A">
        <w:rPr>
          <w:rFonts w:ascii="Palatino Linotype" w:hAnsi="Palatino Linotype"/>
          <w:b/>
          <w:bCs/>
        </w:rPr>
        <w:t>. Das Benehmen beim Lachen</w:t>
      </w:r>
    </w:p>
    <w:p w:rsidR="009C5208" w:rsidRPr="009C7E90"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t xml:space="preserve">Allah hat das Lachen erschaffen: </w:t>
      </w:r>
      <w:r w:rsidRPr="00C81186">
        <w:rPr>
          <w:rFonts w:ascii="Palatino Linotype" w:hAnsi="Palatino Linotype"/>
          <w:b/>
          <w:bCs/>
          <w:sz w:val="22"/>
          <w:szCs w:val="22"/>
        </w:rPr>
        <w:t>„Und Er veranlasst zum Lachen und zum Weinen.“</w:t>
      </w:r>
      <w:r w:rsidRPr="00C81186">
        <w:rPr>
          <w:rStyle w:val="FootnoteReference"/>
          <w:rFonts w:ascii="Palatino Linotype" w:hAnsi="Palatino Linotype"/>
          <w:sz w:val="22"/>
          <w:szCs w:val="22"/>
        </w:rPr>
        <w:footnoteReference w:id="344"/>
      </w:r>
    </w:p>
    <w:p w:rsidR="009C5208" w:rsidRPr="0064231A"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t xml:space="preserve">Das Lachen ist eine Eigenschaft Allahs des Erhabenen: „Allah lacht wegen zwei Männern, von denen einer den anderen tötet und doch beide das Paradies betreten: der eine kämpfte auf dem Weg Allahs und </w:t>
      </w:r>
      <w:r w:rsidRPr="00C81186">
        <w:rPr>
          <w:rFonts w:ascii="Palatino Linotype" w:hAnsi="Palatino Linotype"/>
          <w:color w:val="000000"/>
          <w:sz w:val="22"/>
          <w:szCs w:val="22"/>
        </w:rPr>
        <w:t>wurde</w:t>
      </w:r>
      <w:r w:rsidRPr="00C81186">
        <w:rPr>
          <w:rFonts w:ascii="Palatino Linotype" w:hAnsi="Palatino Linotype"/>
          <w:color w:val="FF0000"/>
          <w:sz w:val="22"/>
          <w:szCs w:val="22"/>
        </w:rPr>
        <w:t xml:space="preserve"> </w:t>
      </w:r>
      <w:r w:rsidRPr="00C81186">
        <w:rPr>
          <w:rFonts w:ascii="Palatino Linotype" w:hAnsi="Palatino Linotype"/>
          <w:sz w:val="22"/>
          <w:szCs w:val="22"/>
        </w:rPr>
        <w:t>getötet, später nahm Allah die Reue des anderen an, worauf er den Islam annahm, auf dem Wege Allahs kämpfte und Märtyrer wurde.“</w:t>
      </w:r>
      <w:r w:rsidRPr="00C81186">
        <w:rPr>
          <w:rStyle w:val="FootnoteReference"/>
          <w:rFonts w:ascii="Palatino Linotype" w:hAnsi="Palatino Linotype"/>
          <w:sz w:val="22"/>
          <w:szCs w:val="22"/>
        </w:rPr>
        <w:footnoteReference w:id="345"/>
      </w:r>
    </w:p>
    <w:p w:rsidR="009C5208" w:rsidRPr="0064231A"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t>Zu viel zu lachen ist eine schlechte Eigenschaften, denn der Prophet (möge Allah ihn in Ehren halten und bewahren) sagte: „Bei dem, in dessen Hand meine Seele ist, wen ihr wüsstet, was ich weiß, dann würdet ihr wenig lachen und viel weinen.“</w:t>
      </w:r>
      <w:r w:rsidRPr="00C81186">
        <w:rPr>
          <w:rStyle w:val="FootnoteReference"/>
          <w:rFonts w:ascii="Palatino Linotype" w:hAnsi="Palatino Linotype"/>
          <w:sz w:val="22"/>
          <w:szCs w:val="22"/>
        </w:rPr>
        <w:footnoteReference w:id="346"/>
      </w:r>
      <w:r w:rsidRPr="00C81186">
        <w:rPr>
          <w:rFonts w:ascii="Palatino Linotype" w:hAnsi="Palatino Linotype"/>
          <w:sz w:val="22"/>
          <w:szCs w:val="22"/>
        </w:rPr>
        <w:t xml:space="preserve"> Und er sagte: „Lacht nicht zu viel, denn übermäßiges Lachen tötet das Herz.“</w:t>
      </w:r>
      <w:r w:rsidRPr="00C81186">
        <w:rPr>
          <w:rStyle w:val="FootnoteReference"/>
          <w:rFonts w:ascii="Palatino Linotype" w:hAnsi="Palatino Linotype"/>
          <w:sz w:val="22"/>
          <w:szCs w:val="22"/>
        </w:rPr>
        <w:footnoteReference w:id="347"/>
      </w:r>
    </w:p>
    <w:p w:rsidR="009C5208" w:rsidRPr="0064231A"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lastRenderedPageBreak/>
        <w:t>Die Gelehrten zählen übermäßiges Lachen ohne Grund zu den kleinen Sünden, denn der Prophet (möge Allah ihn in Ehren halten und bewahren) sagte: „Hüte dich vor übermäßigem Lachen, denn wahrlich es tötet das Herz.“</w:t>
      </w:r>
      <w:r w:rsidRPr="00C81186">
        <w:rPr>
          <w:rStyle w:val="FootnoteReference"/>
          <w:rFonts w:ascii="Palatino Linotype" w:hAnsi="Palatino Linotype"/>
          <w:sz w:val="22"/>
          <w:szCs w:val="22"/>
        </w:rPr>
        <w:footnoteReference w:id="348"/>
      </w:r>
    </w:p>
    <w:p w:rsidR="009C5208" w:rsidRPr="0064231A"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t>Über die Art und Weise, wie der Prophet lachte, wird folgendes überliefert: „Er, möge Allah ihn in Ehren halten und bewahren, lachte nur indem er lächelte.“</w:t>
      </w:r>
      <w:r w:rsidRPr="00C81186">
        <w:rPr>
          <w:rStyle w:val="FootnoteReference"/>
          <w:rFonts w:ascii="Palatino Linotype" w:hAnsi="Palatino Linotype"/>
          <w:sz w:val="22"/>
          <w:szCs w:val="22"/>
        </w:rPr>
        <w:footnoteReference w:id="349"/>
      </w:r>
    </w:p>
    <w:p w:rsidR="009C5208" w:rsidRPr="0064231A"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t xml:space="preserve">Lachen kann aber auch Kufr (Abfall vom Glauben) sein, wenn er Spott über etwas </w:t>
      </w:r>
      <w:r w:rsidRPr="00C81186">
        <w:rPr>
          <w:rFonts w:ascii="Palatino Linotype" w:hAnsi="Palatino Linotype"/>
          <w:color w:val="000000"/>
          <w:sz w:val="22"/>
          <w:szCs w:val="22"/>
        </w:rPr>
        <w:t>enthält, was</w:t>
      </w:r>
      <w:r w:rsidRPr="00C81186">
        <w:rPr>
          <w:rFonts w:ascii="Palatino Linotype" w:hAnsi="Palatino Linotype"/>
          <w:color w:val="FF0000"/>
          <w:sz w:val="22"/>
          <w:szCs w:val="22"/>
        </w:rPr>
        <w:t xml:space="preserve"> </w:t>
      </w:r>
      <w:r w:rsidRPr="00C81186">
        <w:rPr>
          <w:rFonts w:ascii="Palatino Linotype" w:hAnsi="Palatino Linotype"/>
          <w:sz w:val="22"/>
          <w:szCs w:val="22"/>
        </w:rPr>
        <w:t xml:space="preserve">Allah offenbart hat oder das </w:t>
      </w:r>
      <w:r w:rsidRPr="00C81186">
        <w:rPr>
          <w:rFonts w:ascii="Palatino Linotype" w:hAnsi="Palatino Linotype"/>
          <w:color w:val="000000"/>
          <w:sz w:val="22"/>
          <w:szCs w:val="22"/>
        </w:rPr>
        <w:t>was</w:t>
      </w:r>
      <w:r w:rsidRPr="00C81186">
        <w:rPr>
          <w:rFonts w:ascii="Palatino Linotype" w:hAnsi="Palatino Linotype"/>
          <w:sz w:val="22"/>
          <w:szCs w:val="22"/>
        </w:rPr>
        <w:t xml:space="preserve"> zur Sunna des Gesandten Allahs (möge Allah ihn in Ehren halten und bewahren) gehört.</w:t>
      </w:r>
    </w:p>
    <w:p w:rsidR="009C5208" w:rsidRPr="0064231A"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t>Es ist nicht erlaubt zu lügen, um die Menschen zum Lachen zu bringen, wie der Prophet (möge Allah ihn in Ehren halten und bewahren) sagte: „Wehe demjenigen, der erzählt und dabei lügt, um damit die Leute zum Lachen zu bringen, wehe ihm, wehe ihm.“</w:t>
      </w:r>
      <w:r w:rsidRPr="00C81186">
        <w:rPr>
          <w:rStyle w:val="FootnoteReference"/>
          <w:rFonts w:ascii="Palatino Linotype" w:hAnsi="Palatino Linotype"/>
          <w:sz w:val="22"/>
          <w:szCs w:val="22"/>
        </w:rPr>
        <w:footnoteReference w:id="350"/>
      </w:r>
    </w:p>
    <w:p w:rsidR="009C5208" w:rsidRPr="0064231A" w:rsidRDefault="009C5208">
      <w:pPr>
        <w:jc w:val="both"/>
        <w:rPr>
          <w:rFonts w:ascii="Palatino Linotype" w:hAnsi="Palatino Linotype"/>
          <w:sz w:val="8"/>
          <w:szCs w:val="8"/>
        </w:rPr>
      </w:pPr>
    </w:p>
    <w:p w:rsidR="009C5208" w:rsidRPr="00C81186" w:rsidRDefault="009C5208" w:rsidP="00957E29">
      <w:pPr>
        <w:numPr>
          <w:ilvl w:val="0"/>
          <w:numId w:val="8"/>
        </w:numPr>
        <w:tabs>
          <w:tab w:val="left" w:pos="1620"/>
        </w:tabs>
        <w:jc w:val="both"/>
        <w:rPr>
          <w:rFonts w:ascii="Palatino Linotype" w:hAnsi="Palatino Linotype"/>
          <w:sz w:val="22"/>
          <w:szCs w:val="22"/>
        </w:rPr>
      </w:pPr>
      <w:r w:rsidRPr="00C81186">
        <w:rPr>
          <w:rFonts w:ascii="Palatino Linotype" w:hAnsi="Palatino Linotype"/>
          <w:sz w:val="22"/>
          <w:szCs w:val="22"/>
        </w:rPr>
        <w:t>Es wird vom Propheten (möge Allah ihn in Ehren halten und bewahren) überliefert, dass er manchmal mit dem Menschen zusammensaß, unter denen einige Sahaba (Gefährten) waren, die Dinge erwähnten, die belustigend waren, woraufhin er (der Prophet (möge Allah ihn in Ehren halten und bewahren)) lächelte</w:t>
      </w:r>
      <w:r w:rsidRPr="00C81186">
        <w:rPr>
          <w:rStyle w:val="FootnoteReference"/>
          <w:rFonts w:ascii="Palatino Linotype" w:hAnsi="Palatino Linotype"/>
          <w:sz w:val="22"/>
          <w:szCs w:val="22"/>
        </w:rPr>
        <w:footnoteReference w:id="351"/>
      </w:r>
      <w:r w:rsidRPr="00C81186">
        <w:rPr>
          <w:rFonts w:ascii="Palatino Linotype" w:hAnsi="Palatino Linotype"/>
          <w:sz w:val="22"/>
          <w:szCs w:val="22"/>
        </w:rPr>
        <w:t xml:space="preserve">.  Ebenso wird von Sammâk ibn Harb </w:t>
      </w:r>
      <w:r w:rsidR="00957E29" w:rsidRPr="00C81186">
        <w:rPr>
          <w:rFonts w:ascii="Palatino Linotype" w:hAnsi="Palatino Linotype"/>
          <w:sz w:val="22"/>
          <w:szCs w:val="22"/>
        </w:rPr>
        <w:t>(</w:t>
      </w:r>
      <w:r w:rsidR="00957E29">
        <w:rPr>
          <w:rFonts w:ascii="Palatino Linotype" w:hAnsi="Palatino Linotype"/>
          <w:sz w:val="22"/>
          <w:szCs w:val="22"/>
        </w:rPr>
        <w:sym w:font="AGA Arabesque" w:char="F074"/>
      </w:r>
      <w:r w:rsidR="00957E29" w:rsidRPr="00C81186">
        <w:rPr>
          <w:rFonts w:ascii="Palatino Linotype" w:hAnsi="Palatino Linotype"/>
          <w:sz w:val="22"/>
          <w:szCs w:val="22"/>
        </w:rPr>
        <w:t>)</w:t>
      </w:r>
      <w:r w:rsidRPr="00C81186">
        <w:rPr>
          <w:rFonts w:ascii="Palatino Linotype" w:hAnsi="Palatino Linotype"/>
          <w:sz w:val="22"/>
          <w:szCs w:val="22"/>
        </w:rPr>
        <w:t xml:space="preserve"> überliefert, dass er sagte: „Ich sagte zu Dschâbir ibn Samura: ‚Saßt </w:t>
      </w:r>
      <w:r w:rsidRPr="00C81186">
        <w:rPr>
          <w:rFonts w:ascii="Palatino Linotype" w:hAnsi="Palatino Linotype"/>
          <w:sz w:val="22"/>
          <w:szCs w:val="22"/>
        </w:rPr>
        <w:lastRenderedPageBreak/>
        <w:t>du mit dem Gesandten Allahs (möge Allah ihn in Ehren halten und bewahren) zusammen?’, worauf er antwortete: ‚Ja, meistens pflegte er von seinem Gebetsplatz, auf dem er das Morgen- oder Frühgebet verrichtete, nicht aufzustehen, bis die Sonne aufging. Wenn die Sonne aufging, pflegte er aufzustehen und die Leute redeten und fingen an über die Dinge der Unwissenheit (unislamisches Leben) zu reden und zu lachen, worüber er lächelte.</w:t>
      </w:r>
    </w:p>
    <w:p w:rsidR="009C5208" w:rsidRPr="00C81186" w:rsidRDefault="009C5208" w:rsidP="008A1720">
      <w:pPr>
        <w:jc w:val="both"/>
        <w:rPr>
          <w:rFonts w:ascii="Palatino Linotype" w:hAnsi="Palatino Linotype"/>
          <w:sz w:val="22"/>
          <w:szCs w:val="22"/>
        </w:rPr>
      </w:pPr>
      <w:r w:rsidRPr="00C81186">
        <w:rPr>
          <w:rFonts w:ascii="Palatino Linotype" w:hAnsi="Palatino Linotype"/>
          <w:sz w:val="22"/>
          <w:szCs w:val="22"/>
        </w:rPr>
        <w:t>Es gab auch Leute unter ihnen, die gerne Anekdoten erzählten und Späße machten, wie etwa ein Mann zur Zeit des Propheten (möge Allah ihn in Ehren halten und bewahren), dessen Name Abdullah war und der „Esel“ gerufen wurde. Er brachte den Gesandten Allahs (s) zum Lachen).</w:t>
      </w:r>
      <w:r w:rsidRPr="00C81186">
        <w:rPr>
          <w:rStyle w:val="FootnoteReference"/>
          <w:rFonts w:ascii="Palatino Linotype" w:hAnsi="Palatino Linotype"/>
          <w:sz w:val="22"/>
          <w:szCs w:val="22"/>
        </w:rPr>
        <w:footnoteReference w:id="352"/>
      </w:r>
    </w:p>
    <w:p w:rsidR="009C5208" w:rsidRPr="0064231A" w:rsidRDefault="009C5208">
      <w:pPr>
        <w:ind w:left="708"/>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t>Zu den Anlässen des Lachens gehören: Das Lachen vor Freude, wenn man etwas sieht, was einen erfreut und das Lachen vor Wut, dessen Ursache es ist, dass den Wütenden eine Angelegenheit überrascht.</w:t>
      </w:r>
    </w:p>
    <w:p w:rsidR="009C5208" w:rsidRPr="0064231A" w:rsidRDefault="009C5208">
      <w:pPr>
        <w:jc w:val="both"/>
        <w:rPr>
          <w:rFonts w:ascii="Palatino Linotype" w:hAnsi="Palatino Linotype"/>
          <w:sz w:val="8"/>
          <w:szCs w:val="8"/>
        </w:rPr>
      </w:pPr>
    </w:p>
    <w:p w:rsidR="009C5208" w:rsidRPr="00C81186" w:rsidRDefault="009C5208" w:rsidP="008A1720">
      <w:pPr>
        <w:numPr>
          <w:ilvl w:val="0"/>
          <w:numId w:val="8"/>
        </w:numPr>
        <w:jc w:val="both"/>
        <w:rPr>
          <w:rFonts w:ascii="Palatino Linotype" w:hAnsi="Palatino Linotype"/>
          <w:sz w:val="22"/>
          <w:szCs w:val="22"/>
        </w:rPr>
      </w:pPr>
      <w:r w:rsidRPr="00C81186">
        <w:rPr>
          <w:rFonts w:ascii="Palatino Linotype" w:hAnsi="Palatino Linotype"/>
          <w:sz w:val="22"/>
          <w:szCs w:val="22"/>
        </w:rPr>
        <w:t>Die Schari’a sieht es als empfohlen an, im Eheleben miteinander zu lachen, vor allem wenn man neu verheiratet ist, denn der Prophet (möge Allah ihn in Ehren halten und bewahren) sagte, als Dschabir (</w:t>
      </w:r>
      <w:r w:rsidR="008A1720">
        <w:rPr>
          <w:rFonts w:ascii="Palatino Linotype" w:hAnsi="Palatino Linotype"/>
          <w:sz w:val="22"/>
          <w:szCs w:val="22"/>
        </w:rPr>
        <w:sym w:font="AGA Arabesque" w:char="F074"/>
      </w:r>
      <w:r w:rsidRPr="00C81186">
        <w:rPr>
          <w:rFonts w:ascii="Palatino Linotype" w:hAnsi="Palatino Linotype"/>
          <w:sz w:val="22"/>
          <w:szCs w:val="22"/>
        </w:rPr>
        <w:t>) eine vorher bereits verheiratete Frau heiratete: „Warum hast du kein Mädchen geheiratet, mit der du spielst und die mit dir spielt, mit der du lachen kannst und die mit dir lacht.“</w:t>
      </w:r>
      <w:r w:rsidRPr="00C81186">
        <w:rPr>
          <w:rStyle w:val="FootnoteReference"/>
          <w:rFonts w:ascii="Palatino Linotype" w:hAnsi="Palatino Linotype"/>
          <w:sz w:val="22"/>
          <w:szCs w:val="22"/>
        </w:rPr>
        <w:footnoteReference w:id="353"/>
      </w:r>
    </w:p>
    <w:p w:rsidR="009C5208" w:rsidRPr="0064231A"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lastRenderedPageBreak/>
        <w:t>Es gehört nicht immer zur lobenswerten Ruhe, Enthaltsamkeit und Ernsthaftigkeit, das Lächeln bzw. Lachen zu unterlassen.</w:t>
      </w:r>
    </w:p>
    <w:p w:rsidR="009C5208" w:rsidRPr="008A1720"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t>Das laute Lachen macht das Gebet ungültig. Einige Gelehrte sagten jedoch, dass es nicht das Gebet ungültig macht, da es sich nicht um Worte handelt; das Lächeln macht das Gebet nicht ungültig.</w:t>
      </w:r>
    </w:p>
    <w:p w:rsidR="009C5208" w:rsidRPr="0064231A" w:rsidRDefault="009C5208">
      <w:pPr>
        <w:jc w:val="both"/>
        <w:rPr>
          <w:rFonts w:ascii="Palatino Linotype" w:hAnsi="Palatino Linotype"/>
          <w:b/>
          <w:bCs/>
        </w:rPr>
      </w:pPr>
      <w:r w:rsidRPr="0064231A">
        <w:rPr>
          <w:rFonts w:ascii="Palatino Linotype" w:hAnsi="Palatino Linotype"/>
          <w:b/>
          <w:bCs/>
        </w:rPr>
        <w:t>28. Das Benehmen beim Späße machen</w:t>
      </w:r>
    </w:p>
    <w:p w:rsidR="009C5208" w:rsidRPr="008A1720"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t>Späße machen: Worte, mit denen man die Situation auflockern will, jedoch nicht so weit geht, dass es zur Belästigung führt. Wenn es zur Belästigung führt, nennt man dies Spott.</w:t>
      </w:r>
    </w:p>
    <w:p w:rsidR="009C5208" w:rsidRPr="0064231A" w:rsidRDefault="009C5208">
      <w:pPr>
        <w:jc w:val="both"/>
        <w:rPr>
          <w:rFonts w:ascii="Palatino Linotype" w:hAnsi="Palatino Linotype"/>
          <w:sz w:val="8"/>
          <w:szCs w:val="8"/>
        </w:rPr>
      </w:pPr>
    </w:p>
    <w:p w:rsidR="009C5208" w:rsidRPr="00C81186" w:rsidRDefault="009C5208" w:rsidP="008A1720">
      <w:pPr>
        <w:numPr>
          <w:ilvl w:val="0"/>
          <w:numId w:val="8"/>
        </w:numPr>
        <w:jc w:val="both"/>
        <w:rPr>
          <w:rFonts w:ascii="Palatino Linotype" w:hAnsi="Palatino Linotype"/>
          <w:sz w:val="22"/>
          <w:szCs w:val="22"/>
        </w:rPr>
      </w:pPr>
      <w:r w:rsidRPr="00C81186">
        <w:rPr>
          <w:rFonts w:ascii="Palatino Linotype" w:hAnsi="Palatino Linotype"/>
          <w:sz w:val="22"/>
          <w:szCs w:val="22"/>
        </w:rPr>
        <w:t>Vom Propheten (möge Allah ihn in Ehren halten und bewahren) wird sicher überliefert, dass er Späße machte. Er sagte zu einem Bruder von Anas ibn Malik (</w:t>
      </w:r>
      <w:r w:rsidR="008A1720">
        <w:rPr>
          <w:rFonts w:ascii="Palatino Linotype" w:hAnsi="Palatino Linotype"/>
          <w:sz w:val="22"/>
          <w:szCs w:val="22"/>
        </w:rPr>
        <w:sym w:font="AGA Arabesque" w:char="F074"/>
      </w:r>
      <w:r w:rsidRPr="00C81186">
        <w:rPr>
          <w:rFonts w:ascii="Palatino Linotype" w:hAnsi="Palatino Linotype"/>
          <w:sz w:val="22"/>
          <w:szCs w:val="22"/>
        </w:rPr>
        <w:t>): „Oh Umair, was macht Annughair (ein kleiner Vogel)?“</w:t>
      </w:r>
      <w:r w:rsidRPr="00C81186">
        <w:rPr>
          <w:rStyle w:val="FootnoteReference"/>
          <w:rFonts w:ascii="Palatino Linotype" w:hAnsi="Palatino Linotype"/>
          <w:sz w:val="22"/>
          <w:szCs w:val="22"/>
        </w:rPr>
        <w:footnoteReference w:id="354"/>
      </w:r>
      <w:r w:rsidRPr="00C81186">
        <w:rPr>
          <w:rFonts w:ascii="Palatino Linotype" w:hAnsi="Palatino Linotype"/>
          <w:sz w:val="22"/>
          <w:szCs w:val="22"/>
        </w:rPr>
        <w:t xml:space="preserve"> und er pflegte zu Anas ibn Malik „Oh du mit den beiden Ohren“ zu sagen.</w:t>
      </w:r>
      <w:r w:rsidRPr="00C81186">
        <w:rPr>
          <w:rStyle w:val="FootnoteReference"/>
          <w:rFonts w:ascii="Palatino Linotype" w:hAnsi="Palatino Linotype"/>
          <w:sz w:val="22"/>
          <w:szCs w:val="22"/>
        </w:rPr>
        <w:footnoteReference w:id="355"/>
      </w:r>
    </w:p>
    <w:p w:rsidR="009C5208" w:rsidRPr="0064231A"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t>Späße zu machen ist unter Brüdern und Freunden erwünscht, denn es gehört zu dem, was der Seele Erholung gönnt.</w:t>
      </w:r>
    </w:p>
    <w:p w:rsidR="009C5208" w:rsidRPr="0064231A"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t xml:space="preserve">Späße dürfen keine Anschuldigungen enthalten oder üble Nachrede sein, ebenso soll man nicht ganz darin aufgehen, sodass Scham und Anstand verfliegen und der Respekt nachlässt. Man soll dabei auch keine schandhaften Worte benutzen, die zu Groll führen. </w:t>
      </w:r>
      <w:r w:rsidRPr="00C81186">
        <w:rPr>
          <w:rFonts w:ascii="Palatino Linotype" w:hAnsi="Palatino Linotype"/>
          <w:sz w:val="22"/>
          <w:szCs w:val="22"/>
        </w:rPr>
        <w:lastRenderedPageBreak/>
        <w:t xml:space="preserve">Dies soll nicht in Lärm und Torheit ausarten und nicht zu Ärgernissen führen und man darf dabei nicht lügen. </w:t>
      </w:r>
    </w:p>
    <w:p w:rsidR="009C5208" w:rsidRPr="008A1720" w:rsidRDefault="009C5208">
      <w:pPr>
        <w:jc w:val="both"/>
        <w:rPr>
          <w:rFonts w:ascii="Palatino Linotype" w:hAnsi="Palatino Linotype"/>
          <w:sz w:val="8"/>
          <w:szCs w:val="8"/>
        </w:rPr>
      </w:pPr>
    </w:p>
    <w:p w:rsidR="009C5208" w:rsidRPr="00C81186" w:rsidRDefault="009C5208" w:rsidP="008A1720">
      <w:pPr>
        <w:numPr>
          <w:ilvl w:val="0"/>
          <w:numId w:val="8"/>
        </w:numPr>
        <w:jc w:val="both"/>
        <w:rPr>
          <w:rFonts w:ascii="Palatino Linotype" w:hAnsi="Palatino Linotype"/>
          <w:sz w:val="22"/>
          <w:szCs w:val="22"/>
        </w:rPr>
      </w:pPr>
      <w:r w:rsidRPr="00C81186">
        <w:rPr>
          <w:rFonts w:ascii="Palatino Linotype" w:hAnsi="Palatino Linotype"/>
          <w:sz w:val="22"/>
          <w:szCs w:val="22"/>
        </w:rPr>
        <w:t>Zu den Späßen der Sahaba (</w:t>
      </w:r>
      <w:r w:rsidR="008A1720">
        <w:rPr>
          <w:rFonts w:ascii="Palatino Linotype" w:hAnsi="Palatino Linotype"/>
          <w:sz w:val="22"/>
          <w:szCs w:val="22"/>
        </w:rPr>
        <w:sym w:font="AGA Arabesque" w:char="F074"/>
      </w:r>
      <w:r w:rsidRPr="00C81186">
        <w:rPr>
          <w:rFonts w:ascii="Palatino Linotype" w:hAnsi="Palatino Linotype"/>
          <w:sz w:val="22"/>
          <w:szCs w:val="22"/>
        </w:rPr>
        <w:t>) gehörte, dass sie sich mit Wassermelonenschalen bewarfen. Doch wenn es ernst wurde, dann waren sie Männer.</w:t>
      </w:r>
    </w:p>
    <w:p w:rsidR="009C5208" w:rsidRPr="0064231A"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t>Zu den Späßen und Spielereien, die nicht erlaubt sind, gehört das, was Abdullah ibn Assâib von seinem und dieser von seinem Großvater überlieferte, der sagte: „Ich hörte den Gesandten Allahs (möge Allah ihn in Ehren halten und bewahren) sagen: ‚Ihr sollt nicht den Besitz eures Freundes aus Spaß oder im Ernst nehmen. Wenn also jemand von euch den Stock seines Freundes nimmt, so soll er ihm diesen (sofort) zurückgeben.’“</w:t>
      </w:r>
      <w:r w:rsidRPr="00C81186">
        <w:rPr>
          <w:rStyle w:val="FootnoteReference"/>
          <w:rFonts w:ascii="Palatino Linotype" w:hAnsi="Palatino Linotype"/>
          <w:sz w:val="22"/>
          <w:szCs w:val="22"/>
        </w:rPr>
        <w:footnoteReference w:id="356"/>
      </w:r>
    </w:p>
    <w:p w:rsidR="009C5208" w:rsidRPr="0064231A"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t xml:space="preserve">Man soll mit den Späßen nicht übertreiben, so dass dies für dich zu einer typischen Eigenschaft wird und dadurch der Respekt gegenüber dir abnimmt und dich die Späßemacher aufhalten. </w:t>
      </w:r>
    </w:p>
    <w:p w:rsidR="009C5208" w:rsidRPr="0064231A" w:rsidRDefault="009C5208">
      <w:pPr>
        <w:jc w:val="both"/>
        <w:rPr>
          <w:rFonts w:ascii="Palatino Linotype" w:hAnsi="Palatino Linotype"/>
          <w:sz w:val="8"/>
          <w:szCs w:val="8"/>
        </w:rPr>
      </w:pPr>
    </w:p>
    <w:p w:rsidR="009C5208" w:rsidRPr="00C81186" w:rsidRDefault="009C5208">
      <w:pPr>
        <w:numPr>
          <w:ilvl w:val="0"/>
          <w:numId w:val="8"/>
        </w:numPr>
        <w:jc w:val="both"/>
        <w:rPr>
          <w:rFonts w:ascii="Palatino Linotype" w:hAnsi="Palatino Linotype"/>
          <w:sz w:val="22"/>
          <w:szCs w:val="22"/>
        </w:rPr>
      </w:pPr>
      <w:r w:rsidRPr="00C81186">
        <w:rPr>
          <w:rFonts w:ascii="Palatino Linotype" w:hAnsi="Palatino Linotype"/>
          <w:sz w:val="22"/>
          <w:szCs w:val="22"/>
        </w:rPr>
        <w:t>Wer einen Spaß machen möchte, soll folgendes beachten:</w:t>
      </w:r>
    </w:p>
    <w:p w:rsidR="009C5208" w:rsidRPr="00C81186" w:rsidRDefault="009C5208">
      <w:pPr>
        <w:numPr>
          <w:ilvl w:val="1"/>
          <w:numId w:val="9"/>
        </w:numPr>
        <w:jc w:val="both"/>
        <w:rPr>
          <w:rFonts w:ascii="Palatino Linotype" w:hAnsi="Palatino Linotype"/>
          <w:sz w:val="22"/>
          <w:szCs w:val="22"/>
        </w:rPr>
      </w:pPr>
      <w:r w:rsidRPr="00C81186">
        <w:rPr>
          <w:rFonts w:ascii="Palatino Linotype" w:hAnsi="Palatino Linotype"/>
          <w:sz w:val="22"/>
          <w:szCs w:val="22"/>
        </w:rPr>
        <w:t>der Spaß soll zur passenden Zeit gemacht werden.</w:t>
      </w:r>
    </w:p>
    <w:p w:rsidR="009C5208" w:rsidRPr="00C81186" w:rsidRDefault="009C5208">
      <w:pPr>
        <w:numPr>
          <w:ilvl w:val="1"/>
          <w:numId w:val="9"/>
        </w:numPr>
        <w:jc w:val="both"/>
        <w:rPr>
          <w:rFonts w:ascii="Palatino Linotype" w:hAnsi="Palatino Linotype"/>
          <w:sz w:val="22"/>
          <w:szCs w:val="22"/>
        </w:rPr>
      </w:pPr>
      <w:r w:rsidRPr="00C81186">
        <w:rPr>
          <w:rFonts w:ascii="Palatino Linotype" w:hAnsi="Palatino Linotype"/>
          <w:sz w:val="22"/>
          <w:szCs w:val="22"/>
        </w:rPr>
        <w:t>Man soll sich nicht gehen lassen und die Kontrolle verlieren.</w:t>
      </w:r>
    </w:p>
    <w:p w:rsidR="009C5208" w:rsidRPr="00C81186" w:rsidRDefault="009C5208">
      <w:pPr>
        <w:numPr>
          <w:ilvl w:val="1"/>
          <w:numId w:val="9"/>
        </w:numPr>
        <w:jc w:val="both"/>
        <w:rPr>
          <w:rFonts w:ascii="Palatino Linotype" w:hAnsi="Palatino Linotype"/>
          <w:sz w:val="22"/>
          <w:szCs w:val="22"/>
        </w:rPr>
      </w:pPr>
      <w:r w:rsidRPr="00C81186">
        <w:rPr>
          <w:rFonts w:ascii="Palatino Linotype" w:hAnsi="Palatino Linotype"/>
          <w:sz w:val="22"/>
          <w:szCs w:val="22"/>
        </w:rPr>
        <w:t>Man darf keine schändlichen Ausdrücke verwenden.</w:t>
      </w:r>
    </w:p>
    <w:p w:rsidR="009C5208" w:rsidRPr="00C81186" w:rsidRDefault="009C5208">
      <w:pPr>
        <w:numPr>
          <w:ilvl w:val="1"/>
          <w:numId w:val="9"/>
        </w:numPr>
        <w:jc w:val="both"/>
        <w:rPr>
          <w:rFonts w:ascii="Palatino Linotype" w:hAnsi="Palatino Linotype"/>
          <w:sz w:val="22"/>
          <w:szCs w:val="22"/>
        </w:rPr>
      </w:pPr>
      <w:r w:rsidRPr="00C81186">
        <w:rPr>
          <w:rFonts w:ascii="Palatino Linotype" w:hAnsi="Palatino Linotype"/>
          <w:sz w:val="22"/>
          <w:szCs w:val="22"/>
        </w:rPr>
        <w:t>Man darf sich dabei nicht über die Religion lustig machen.</w:t>
      </w:r>
    </w:p>
    <w:p w:rsidR="009C5208" w:rsidRPr="00C81186" w:rsidRDefault="009C5208">
      <w:pPr>
        <w:numPr>
          <w:ilvl w:val="1"/>
          <w:numId w:val="9"/>
        </w:numPr>
        <w:jc w:val="both"/>
        <w:rPr>
          <w:rFonts w:ascii="Palatino Linotype" w:hAnsi="Palatino Linotype"/>
          <w:sz w:val="22"/>
          <w:szCs w:val="22"/>
        </w:rPr>
      </w:pPr>
      <w:r w:rsidRPr="00C81186">
        <w:rPr>
          <w:rFonts w:ascii="Palatino Linotype" w:hAnsi="Palatino Linotype"/>
          <w:sz w:val="22"/>
          <w:szCs w:val="22"/>
        </w:rPr>
        <w:t>Man darf dies nicht mit Leuten machen, die sich nicht zu benehmen wissen.</w:t>
      </w:r>
    </w:p>
    <w:p w:rsidR="009C5208" w:rsidRPr="00C81186" w:rsidRDefault="009C5208">
      <w:pPr>
        <w:numPr>
          <w:ilvl w:val="1"/>
          <w:numId w:val="9"/>
        </w:numPr>
        <w:jc w:val="both"/>
        <w:rPr>
          <w:rFonts w:ascii="Palatino Linotype" w:hAnsi="Palatino Linotype"/>
          <w:sz w:val="22"/>
          <w:szCs w:val="22"/>
        </w:rPr>
      </w:pPr>
      <w:r w:rsidRPr="00C81186">
        <w:rPr>
          <w:rFonts w:ascii="Palatino Linotype" w:hAnsi="Palatino Linotype"/>
          <w:sz w:val="22"/>
          <w:szCs w:val="22"/>
        </w:rPr>
        <w:t>Man muss die Gefühle der anderen berücksichtigen.</w:t>
      </w:r>
    </w:p>
    <w:p w:rsidR="009C5208" w:rsidRPr="00C81186" w:rsidRDefault="009C5208">
      <w:pPr>
        <w:numPr>
          <w:ilvl w:val="1"/>
          <w:numId w:val="9"/>
        </w:numPr>
        <w:jc w:val="both"/>
        <w:rPr>
          <w:rFonts w:ascii="Palatino Linotype" w:hAnsi="Palatino Linotype"/>
          <w:sz w:val="22"/>
          <w:szCs w:val="22"/>
        </w:rPr>
      </w:pPr>
      <w:r w:rsidRPr="00C81186">
        <w:rPr>
          <w:rFonts w:ascii="Palatino Linotype" w:hAnsi="Palatino Linotype"/>
          <w:sz w:val="22"/>
          <w:szCs w:val="22"/>
        </w:rPr>
        <w:lastRenderedPageBreak/>
        <w:t>Man soll mit Älteren und Gelehrten auf angemessene Art Späße machen.</w:t>
      </w:r>
    </w:p>
    <w:p w:rsidR="009C5208" w:rsidRPr="00C81186" w:rsidRDefault="009C5208">
      <w:pPr>
        <w:numPr>
          <w:ilvl w:val="1"/>
          <w:numId w:val="9"/>
        </w:numPr>
        <w:jc w:val="both"/>
        <w:rPr>
          <w:rFonts w:ascii="Palatino Linotype" w:hAnsi="Palatino Linotype"/>
          <w:sz w:val="22"/>
          <w:szCs w:val="22"/>
        </w:rPr>
      </w:pPr>
      <w:r w:rsidRPr="00C81186">
        <w:rPr>
          <w:rFonts w:ascii="Palatino Linotype" w:hAnsi="Palatino Linotype"/>
          <w:sz w:val="22"/>
          <w:szCs w:val="22"/>
        </w:rPr>
        <w:t>Es sollte nicht so weit gehen, dass man nicht mehr aus dem Lachen herauskommt.</w:t>
      </w:r>
    </w:p>
    <w:p w:rsidR="009C5208" w:rsidRDefault="009C5208">
      <w:pPr>
        <w:numPr>
          <w:ilvl w:val="1"/>
          <w:numId w:val="9"/>
        </w:numPr>
        <w:jc w:val="both"/>
        <w:rPr>
          <w:rFonts w:ascii="Palatino Linotype" w:hAnsi="Palatino Linotype"/>
          <w:sz w:val="22"/>
          <w:szCs w:val="22"/>
        </w:rPr>
      </w:pPr>
      <w:r w:rsidRPr="00C81186">
        <w:rPr>
          <w:rFonts w:ascii="Palatino Linotype" w:hAnsi="Palatino Linotype"/>
          <w:sz w:val="22"/>
          <w:szCs w:val="22"/>
        </w:rPr>
        <w:t>Man soll sich selbst keinen Schaden zufügen.</w:t>
      </w:r>
    </w:p>
    <w:p w:rsidR="008A1720" w:rsidRDefault="008A1720" w:rsidP="008A1720">
      <w:pPr>
        <w:jc w:val="both"/>
        <w:rPr>
          <w:rFonts w:ascii="Palatino Linotype" w:hAnsi="Palatino Linotype"/>
          <w:sz w:val="22"/>
          <w:szCs w:val="22"/>
        </w:rPr>
      </w:pPr>
    </w:p>
    <w:p w:rsidR="008A1720" w:rsidRDefault="008A1720" w:rsidP="008A1720">
      <w:pPr>
        <w:jc w:val="both"/>
        <w:rPr>
          <w:rFonts w:ascii="Palatino Linotype" w:hAnsi="Palatino Linotype"/>
          <w:sz w:val="22"/>
          <w:szCs w:val="22"/>
        </w:rPr>
      </w:pPr>
    </w:p>
    <w:p w:rsidR="008A1720" w:rsidRPr="00C81186" w:rsidRDefault="008A1720" w:rsidP="008A1720">
      <w:pPr>
        <w:jc w:val="both"/>
        <w:rPr>
          <w:rFonts w:ascii="Palatino Linotype" w:hAnsi="Palatino Linotype"/>
          <w:sz w:val="22"/>
          <w:szCs w:val="22"/>
        </w:rPr>
      </w:pPr>
    </w:p>
    <w:p w:rsidR="009C5208" w:rsidRPr="00C81186" w:rsidRDefault="009C5208">
      <w:pPr>
        <w:pStyle w:val="Heading1"/>
        <w:jc w:val="both"/>
        <w:rPr>
          <w:rFonts w:ascii="Palatino Linotype" w:hAnsi="Palatino Linotype"/>
          <w:sz w:val="24"/>
          <w:szCs w:val="24"/>
        </w:rPr>
      </w:pPr>
      <w:r w:rsidRPr="00C81186">
        <w:rPr>
          <w:rFonts w:ascii="Palatino Linotype" w:hAnsi="Palatino Linotype"/>
          <w:sz w:val="24"/>
          <w:szCs w:val="24"/>
        </w:rPr>
        <w:t>29. Das Benehmen bei Zorn</w:t>
      </w:r>
    </w:p>
    <w:p w:rsidR="009C5208" w:rsidRPr="008A1720" w:rsidRDefault="009C5208">
      <w:pPr>
        <w:jc w:val="both"/>
        <w:rPr>
          <w:rFonts w:ascii="Palatino Linotype" w:hAnsi="Palatino Linotype"/>
          <w:sz w:val="8"/>
          <w:szCs w:val="8"/>
        </w:rPr>
      </w:pPr>
    </w:p>
    <w:p w:rsidR="009C5208" w:rsidRPr="00C81186" w:rsidRDefault="009C5208" w:rsidP="000E0086">
      <w:pPr>
        <w:numPr>
          <w:ilvl w:val="3"/>
          <w:numId w:val="9"/>
        </w:numPr>
        <w:tabs>
          <w:tab w:val="clear" w:pos="1440"/>
          <w:tab w:val="num" w:pos="720"/>
        </w:tabs>
        <w:ind w:left="720"/>
        <w:jc w:val="both"/>
        <w:rPr>
          <w:rFonts w:ascii="Palatino Linotype" w:hAnsi="Palatino Linotype"/>
          <w:sz w:val="22"/>
          <w:szCs w:val="22"/>
        </w:rPr>
      </w:pPr>
      <w:r w:rsidRPr="00C81186">
        <w:rPr>
          <w:rFonts w:ascii="Palatino Linotype" w:hAnsi="Palatino Linotype"/>
          <w:sz w:val="22"/>
          <w:szCs w:val="22"/>
        </w:rPr>
        <w:t>Aldschardschani schrieb: „Der Zorn: Änderung, die durch das plötzliche Aufwallen des Blutes im Herzen zustande kommt, wodurch man Genugtuung verspürt.“</w:t>
      </w:r>
      <w:r w:rsidRPr="00C81186">
        <w:rPr>
          <w:rStyle w:val="FootnoteReference"/>
          <w:rFonts w:ascii="Palatino Linotype" w:hAnsi="Palatino Linotype"/>
          <w:sz w:val="22"/>
          <w:szCs w:val="22"/>
        </w:rPr>
        <w:footnoteReference w:id="357"/>
      </w:r>
      <w:r w:rsidRPr="00C81186">
        <w:rPr>
          <w:rFonts w:ascii="Palatino Linotype" w:hAnsi="Palatino Linotype"/>
          <w:sz w:val="22"/>
          <w:szCs w:val="22"/>
        </w:rPr>
        <w:t xml:space="preserve"> Zorn ist eine Einflüsterung des Teufels, wodurch so viele Sünden und Probleme entstehen, deren Anzahl nur Allah allein kennt.</w:t>
      </w:r>
    </w:p>
    <w:p w:rsidR="009C5208" w:rsidRPr="0064231A" w:rsidRDefault="009C5208">
      <w:pPr>
        <w:jc w:val="both"/>
        <w:rPr>
          <w:rFonts w:ascii="Palatino Linotype" w:hAnsi="Palatino Linotype"/>
          <w:sz w:val="8"/>
          <w:szCs w:val="8"/>
        </w:rPr>
      </w:pPr>
    </w:p>
    <w:p w:rsidR="009C5208" w:rsidRPr="00C81186" w:rsidRDefault="009C5208">
      <w:pPr>
        <w:numPr>
          <w:ilvl w:val="1"/>
          <w:numId w:val="15"/>
        </w:numPr>
        <w:jc w:val="both"/>
        <w:rPr>
          <w:rFonts w:ascii="Palatino Linotype" w:hAnsi="Palatino Linotype"/>
          <w:sz w:val="22"/>
          <w:szCs w:val="22"/>
        </w:rPr>
      </w:pPr>
      <w:r w:rsidRPr="00C81186">
        <w:rPr>
          <w:rFonts w:ascii="Palatino Linotype" w:hAnsi="Palatino Linotype"/>
          <w:sz w:val="22"/>
          <w:szCs w:val="22"/>
        </w:rPr>
        <w:t>Alghazâli schrieb: „Die Menschen unterscheiden sich in ihrer Zorneskraft in drei Gruppen: Mangel, Übermaß und das Mittelmaß:</w:t>
      </w:r>
    </w:p>
    <w:p w:rsidR="009C5208" w:rsidRPr="00C81186" w:rsidRDefault="009C5208" w:rsidP="0064231A">
      <w:pPr>
        <w:jc w:val="both"/>
        <w:rPr>
          <w:rFonts w:ascii="Palatino Linotype" w:hAnsi="Palatino Linotype"/>
          <w:sz w:val="22"/>
          <w:szCs w:val="22"/>
        </w:rPr>
      </w:pPr>
      <w:r w:rsidRPr="00C81186">
        <w:rPr>
          <w:rFonts w:ascii="Palatino Linotype" w:hAnsi="Palatino Linotype"/>
          <w:sz w:val="22"/>
          <w:szCs w:val="22"/>
          <w:u w:val="single"/>
        </w:rPr>
        <w:t>Mangel</w:t>
      </w:r>
      <w:r w:rsidRPr="00C81186">
        <w:rPr>
          <w:rFonts w:ascii="Palatino Linotype" w:hAnsi="Palatino Linotype"/>
          <w:sz w:val="22"/>
          <w:szCs w:val="22"/>
        </w:rPr>
        <w:t xml:space="preserve"> tritt auf, wenn die Zorneskraft ganz oder größtenteils abhanden gekommen ist. Ein </w:t>
      </w:r>
      <w:r w:rsidRPr="00C81186">
        <w:rPr>
          <w:rFonts w:ascii="Palatino Linotype" w:hAnsi="Palatino Linotype"/>
          <w:sz w:val="22"/>
          <w:szCs w:val="22"/>
          <w:u w:val="single"/>
        </w:rPr>
        <w:t>Übermaß</w:t>
      </w:r>
      <w:r w:rsidRPr="00C81186">
        <w:rPr>
          <w:rFonts w:ascii="Palatino Linotype" w:hAnsi="Palatino Linotype"/>
          <w:sz w:val="22"/>
          <w:szCs w:val="22"/>
        </w:rPr>
        <w:t xml:space="preserve"> hingegen, wenn diese Eigenschaft soweit überwiegt, dass sie den Verstand, die Religion und den Gehorsam einer Person beherrscht und letztere kein Wissen, keine Meinung und keine Wahl mehr hat (wenn der Zorn sie übermannt). Das </w:t>
      </w:r>
      <w:r w:rsidRPr="00C81186">
        <w:rPr>
          <w:rFonts w:ascii="Palatino Linotype" w:hAnsi="Palatino Linotype"/>
          <w:sz w:val="22"/>
          <w:szCs w:val="22"/>
          <w:u w:val="single"/>
        </w:rPr>
        <w:t>Mittelmaß</w:t>
      </w:r>
      <w:r w:rsidRPr="00C81186">
        <w:rPr>
          <w:rFonts w:ascii="Palatino Linotype" w:hAnsi="Palatino Linotype"/>
          <w:sz w:val="22"/>
          <w:szCs w:val="22"/>
        </w:rPr>
        <w:t xml:space="preserve"> ist der berechtigte Zorn, der auf das Signal des Verstandes und der Religion wartet.“</w:t>
      </w:r>
      <w:r w:rsidRPr="00C81186">
        <w:rPr>
          <w:rStyle w:val="FootnoteReference"/>
          <w:rFonts w:ascii="Palatino Linotype" w:hAnsi="Palatino Linotype"/>
          <w:sz w:val="22"/>
          <w:szCs w:val="22"/>
        </w:rPr>
        <w:footnoteReference w:id="358"/>
      </w:r>
    </w:p>
    <w:p w:rsidR="009C5208" w:rsidRPr="0064231A" w:rsidRDefault="009C5208">
      <w:pPr>
        <w:ind w:left="360"/>
        <w:jc w:val="both"/>
        <w:rPr>
          <w:rFonts w:ascii="Palatino Linotype" w:hAnsi="Palatino Linotype"/>
          <w:sz w:val="8"/>
          <w:szCs w:val="8"/>
        </w:rPr>
      </w:pPr>
    </w:p>
    <w:p w:rsidR="009C5208" w:rsidRPr="00C81186" w:rsidRDefault="009C5208">
      <w:pPr>
        <w:numPr>
          <w:ilvl w:val="1"/>
          <w:numId w:val="15"/>
        </w:numPr>
        <w:jc w:val="both"/>
        <w:rPr>
          <w:rFonts w:ascii="Palatino Linotype" w:hAnsi="Palatino Linotype"/>
          <w:sz w:val="22"/>
          <w:szCs w:val="22"/>
        </w:rPr>
      </w:pPr>
      <w:r w:rsidRPr="00C81186">
        <w:rPr>
          <w:rFonts w:ascii="Palatino Linotype" w:hAnsi="Palatino Linotype"/>
          <w:sz w:val="22"/>
          <w:szCs w:val="22"/>
        </w:rPr>
        <w:lastRenderedPageBreak/>
        <w:t>Alghazâli erklärte die Ursachen für Zorn: „Zu den Ursachen des Zornes gehören:</w:t>
      </w:r>
    </w:p>
    <w:p w:rsidR="009C5208" w:rsidRPr="00C81186" w:rsidRDefault="009C5208">
      <w:pPr>
        <w:ind w:left="360"/>
        <w:jc w:val="both"/>
        <w:rPr>
          <w:rFonts w:ascii="Palatino Linotype" w:hAnsi="Palatino Linotype"/>
          <w:sz w:val="22"/>
          <w:szCs w:val="22"/>
        </w:rPr>
      </w:pPr>
      <w:r w:rsidRPr="00C81186">
        <w:rPr>
          <w:rFonts w:ascii="Palatino Linotype" w:hAnsi="Palatino Linotype"/>
          <w:sz w:val="22"/>
          <w:szCs w:val="22"/>
        </w:rPr>
        <w:t>Weltentsagung, Egozentrik, Späße, leeres Gerede, Spott, Vorwürfe, Streit, Widersprechen, Verrat, übermäßiges Bemühen um überschüssiges Geld und Ruhm; zu den stärksten Dingen, die bei Unwissenden Zorn erregen gehört der Umstand, dass sie den Zorn Tapferkeit oder Männlichkeit nennen und Stolz und Hochmut als Motivation bezeichnen.“</w:t>
      </w:r>
      <w:r w:rsidRPr="00C81186">
        <w:rPr>
          <w:rStyle w:val="FootnoteReference"/>
          <w:rFonts w:ascii="Palatino Linotype" w:hAnsi="Palatino Linotype"/>
          <w:sz w:val="22"/>
          <w:szCs w:val="22"/>
        </w:rPr>
        <w:footnoteReference w:id="359"/>
      </w:r>
    </w:p>
    <w:p w:rsidR="009C5208" w:rsidRPr="0064231A" w:rsidRDefault="009C5208">
      <w:pPr>
        <w:ind w:left="360"/>
        <w:jc w:val="both"/>
        <w:rPr>
          <w:rFonts w:ascii="Palatino Linotype" w:hAnsi="Palatino Linotype"/>
          <w:sz w:val="8"/>
          <w:szCs w:val="8"/>
        </w:rPr>
      </w:pPr>
    </w:p>
    <w:p w:rsidR="009C5208" w:rsidRPr="00C81186" w:rsidRDefault="009C5208">
      <w:pPr>
        <w:numPr>
          <w:ilvl w:val="1"/>
          <w:numId w:val="15"/>
        </w:numPr>
        <w:jc w:val="both"/>
        <w:rPr>
          <w:rFonts w:ascii="Palatino Linotype" w:hAnsi="Palatino Linotype"/>
          <w:sz w:val="22"/>
          <w:szCs w:val="22"/>
        </w:rPr>
      </w:pPr>
      <w:r w:rsidRPr="00C81186">
        <w:rPr>
          <w:rFonts w:ascii="Palatino Linotype" w:hAnsi="Palatino Linotype"/>
          <w:sz w:val="22"/>
          <w:szCs w:val="22"/>
        </w:rPr>
        <w:t>Es gibt guten, schlechten (verbotenen) und erlaubten Zorn:</w:t>
      </w:r>
    </w:p>
    <w:p w:rsidR="0064231A" w:rsidRPr="008A1720" w:rsidRDefault="009C5208">
      <w:pPr>
        <w:ind w:left="360"/>
        <w:jc w:val="both"/>
        <w:rPr>
          <w:rFonts w:ascii="Palatino Linotype" w:hAnsi="Palatino Linotype"/>
          <w:sz w:val="22"/>
          <w:szCs w:val="22"/>
        </w:rPr>
      </w:pPr>
      <w:r w:rsidRPr="00C81186">
        <w:rPr>
          <w:rFonts w:ascii="Palatino Linotype" w:hAnsi="Palatino Linotype"/>
          <w:sz w:val="22"/>
          <w:szCs w:val="22"/>
        </w:rPr>
        <w:t xml:space="preserve">Guter Zorn: Wenn der Zorn von Allah dem Erhabenen ausgeht, wie etwa der Zorn für Allah gegenüber dessen Feinden, wie z.B. </w:t>
      </w:r>
      <w:r w:rsidRPr="008A1720">
        <w:rPr>
          <w:rFonts w:ascii="Palatino Linotype" w:hAnsi="Palatino Linotype"/>
          <w:sz w:val="22"/>
          <w:szCs w:val="22"/>
        </w:rPr>
        <w:t>(gegenüber) den Ungläubigen und Heuchlern. Ebenso ist Zorn angebracht, wenn er für Allah ist, wenn etwa Seine Verbote verletzt werden. Allah sagt hierüber:</w:t>
      </w:r>
    </w:p>
    <w:p w:rsidR="009C5208" w:rsidRPr="00C81186" w:rsidRDefault="008A1720" w:rsidP="008A1720">
      <w:pPr>
        <w:ind w:left="397" w:right="397"/>
        <w:jc w:val="both"/>
        <w:rPr>
          <w:rFonts w:ascii="Palatino Linotype" w:hAnsi="Palatino Linotype"/>
          <w:b/>
          <w:bCs/>
          <w:sz w:val="22"/>
          <w:szCs w:val="22"/>
        </w:rPr>
      </w:pPr>
      <w:r w:rsidRPr="00290CDB">
        <w:rPr>
          <w:rFonts w:ascii="Palatino Linotype" w:hAnsi="Palatino Linotype"/>
          <w:sz w:val="22"/>
          <w:szCs w:val="22"/>
        </w:rPr>
        <w:sym w:font="AGA Arabesque" w:char="F028"/>
      </w:r>
      <w:r w:rsidR="009C5208" w:rsidRPr="008A1720">
        <w:rPr>
          <w:rFonts w:ascii="Palatino Linotype" w:hAnsi="Palatino Linotype"/>
          <w:b/>
          <w:bCs/>
          <w:sz w:val="22"/>
          <w:szCs w:val="22"/>
        </w:rPr>
        <w:t>Und das Volk Musas nahm sich nachdem er weggegangen war aus ihrem Schmuck ein Kalb, den(das) sie so formten, dass er(es) ein blökendes Geräusch von</w:t>
      </w:r>
      <w:r w:rsidR="009C5208" w:rsidRPr="00C81186">
        <w:rPr>
          <w:rFonts w:ascii="Palatino Linotype" w:hAnsi="Palatino Linotype"/>
          <w:b/>
          <w:bCs/>
          <w:sz w:val="22"/>
          <w:szCs w:val="22"/>
        </w:rPr>
        <w:t xml:space="preserve"> sich gab. Sahen sie denn nicht, dass es nicht zu ihnen spricht und sie nicht den rechten Weg leitet? Sie nahmen es sich zum Götzen und waren ungerecht.</w:t>
      </w:r>
      <w:r w:rsidR="0064231A">
        <w:rPr>
          <w:rFonts w:ascii="Palatino Linotype" w:hAnsi="Palatino Linotype"/>
          <w:b/>
          <w:bCs/>
          <w:sz w:val="22"/>
          <w:szCs w:val="22"/>
        </w:rPr>
        <w:t xml:space="preserve"> </w:t>
      </w:r>
      <w:r w:rsidR="009C5208" w:rsidRPr="00C81186">
        <w:rPr>
          <w:rFonts w:ascii="Palatino Linotype" w:hAnsi="Palatino Linotype"/>
          <w:b/>
          <w:bCs/>
          <w:sz w:val="22"/>
          <w:szCs w:val="22"/>
        </w:rPr>
        <w:t>Und als sich bei ihnen Reue einstellte und sie sahen, dass sie bereits irregegangen waren, sagten sie: ‚Wenn sich unser Herr nicht unser erbarmt, und uns vergibt, werden wir ganz gewiss zu den Verlierern gehören.’</w:t>
      </w:r>
      <w:r w:rsidR="0064231A">
        <w:rPr>
          <w:rFonts w:ascii="Palatino Linotype" w:hAnsi="Palatino Linotype"/>
          <w:b/>
          <w:bCs/>
          <w:sz w:val="22"/>
          <w:szCs w:val="22"/>
        </w:rPr>
        <w:t xml:space="preserve"> </w:t>
      </w:r>
      <w:r w:rsidR="009C5208" w:rsidRPr="00C81186">
        <w:rPr>
          <w:rFonts w:ascii="Palatino Linotype" w:hAnsi="Palatino Linotype"/>
          <w:b/>
          <w:bCs/>
          <w:sz w:val="22"/>
          <w:szCs w:val="22"/>
        </w:rPr>
        <w:t xml:space="preserve">Als Musa zornig und bekümmert zu seinem Volk zurückkam, sagte er: </w:t>
      </w:r>
      <w:r w:rsidR="009C5208" w:rsidRPr="00C81186">
        <w:rPr>
          <w:rFonts w:ascii="Palatino Linotype" w:hAnsi="Palatino Linotype"/>
          <w:b/>
          <w:bCs/>
          <w:sz w:val="22"/>
          <w:szCs w:val="22"/>
        </w:rPr>
        <w:lastRenderedPageBreak/>
        <w:t>‚Schlimm ist es, was ihr nach mir an meiner Stelle begangen habt. Wollt ihr den Befehl eures Herrn beschleunigen?’ Er warf die Tafeln hin und ergriff seinen Bruder beim Kopf und zog ihn an sich. Er sagte: ‚Sohn meiner Mutter, das Volk unterdrückte mich und hätte mich beinahe getötet!  So lasse nicht die Feinde über mich Schadenfreude empfinden und stelle mich nicht zum ungerechten Volk.’ Er sagte: ‚Mein Herr, vergib mir und meinem Bruder und lasse uns in Deine Barmherzigkeit eingehen. Du bist ja der Barmherzigste der Barmherzigen.’</w:t>
      </w:r>
      <w:r w:rsidR="0064231A">
        <w:rPr>
          <w:rFonts w:ascii="Palatino Linotype" w:hAnsi="Palatino Linotype"/>
          <w:b/>
          <w:bCs/>
          <w:sz w:val="22"/>
          <w:szCs w:val="22"/>
        </w:rPr>
        <w:t xml:space="preserve"> </w:t>
      </w:r>
      <w:r w:rsidR="009C5208" w:rsidRPr="00C81186">
        <w:rPr>
          <w:rFonts w:ascii="Palatino Linotype" w:hAnsi="Palatino Linotype"/>
          <w:b/>
          <w:bCs/>
          <w:sz w:val="22"/>
          <w:szCs w:val="22"/>
        </w:rPr>
        <w:t>Gewiss diejenigen, die sich das Kalb nahmen, wird Zorn von ihrem Herrn und Erniedrigung im diesseitigen Leben ereilen. So vergelten wir denen, die Lügen ersinnen.</w:t>
      </w:r>
      <w:r w:rsidR="0064231A">
        <w:rPr>
          <w:rFonts w:ascii="Palatino Linotype" w:hAnsi="Palatino Linotype"/>
          <w:b/>
          <w:bCs/>
          <w:sz w:val="22"/>
          <w:szCs w:val="22"/>
        </w:rPr>
        <w:t xml:space="preserve"> </w:t>
      </w:r>
      <w:r w:rsidR="009C5208" w:rsidRPr="00C81186">
        <w:rPr>
          <w:rFonts w:ascii="Palatino Linotype" w:hAnsi="Palatino Linotype"/>
          <w:b/>
          <w:bCs/>
          <w:sz w:val="22"/>
          <w:szCs w:val="22"/>
        </w:rPr>
        <w:t>Aber diejenigen, die böse Taten begehen und danach bereuen und glauben, gewiss, dein Herr ist danach wahrlich Allvergebend und Barmherzig.</w:t>
      </w:r>
      <w:r w:rsidR="0064231A">
        <w:rPr>
          <w:rFonts w:ascii="Palatino Linotype" w:hAnsi="Palatino Linotype"/>
          <w:b/>
          <w:bCs/>
          <w:sz w:val="22"/>
          <w:szCs w:val="22"/>
        </w:rPr>
        <w:t xml:space="preserve"> </w:t>
      </w:r>
      <w:r w:rsidR="009C5208" w:rsidRPr="00C81186">
        <w:rPr>
          <w:rFonts w:ascii="Palatino Linotype" w:hAnsi="Palatino Linotype"/>
          <w:b/>
          <w:bCs/>
          <w:sz w:val="22"/>
          <w:szCs w:val="22"/>
        </w:rPr>
        <w:t>Und als sich in Musa der Zorn beruhigt hatte, nahm er die Tafeln. In ihrer Schrift ist Rechtleitung und Barmherzigkeit für die, die vor ihrem Herrn Ehrfurcht haben</w:t>
      </w:r>
      <w:r w:rsidRPr="00290CDB">
        <w:rPr>
          <w:rFonts w:ascii="Palatino Linotype" w:hAnsi="Palatino Linotype"/>
          <w:b/>
          <w:bCs/>
          <w:sz w:val="22"/>
          <w:szCs w:val="22"/>
        </w:rPr>
        <w:t>.</w:t>
      </w:r>
      <w:r w:rsidRPr="00290CDB">
        <w:rPr>
          <w:rFonts w:ascii="Palatino Linotype" w:hAnsi="Palatino Linotype"/>
          <w:sz w:val="22"/>
          <w:szCs w:val="22"/>
        </w:rPr>
        <w:sym w:font="AGA Arabesque" w:char="F029"/>
      </w:r>
      <w:r w:rsidR="009C5208" w:rsidRPr="00C81186">
        <w:rPr>
          <w:rFonts w:ascii="Palatino Linotype" w:hAnsi="Palatino Linotype"/>
          <w:b/>
          <w:bCs/>
          <w:sz w:val="22"/>
          <w:szCs w:val="22"/>
        </w:rPr>
        <w:t xml:space="preserve"> </w:t>
      </w:r>
      <w:r w:rsidR="009C5208" w:rsidRPr="00C81186">
        <w:rPr>
          <w:rStyle w:val="FootnoteReference"/>
          <w:rFonts w:ascii="Palatino Linotype" w:hAnsi="Palatino Linotype"/>
          <w:b/>
          <w:bCs/>
          <w:sz w:val="22"/>
          <w:szCs w:val="22"/>
        </w:rPr>
        <w:footnoteReference w:id="360"/>
      </w:r>
    </w:p>
    <w:p w:rsidR="0064231A" w:rsidRPr="0064231A" w:rsidRDefault="0064231A" w:rsidP="0064231A">
      <w:pPr>
        <w:jc w:val="both"/>
        <w:rPr>
          <w:rFonts w:ascii="Palatino Linotype" w:hAnsi="Palatino Linotype"/>
          <w:sz w:val="8"/>
          <w:szCs w:val="8"/>
        </w:rPr>
      </w:pPr>
      <w:r w:rsidRPr="0064231A">
        <w:rPr>
          <w:rFonts w:ascii="Palatino Linotype" w:hAnsi="Palatino Linotype"/>
          <w:sz w:val="8"/>
          <w:szCs w:val="8"/>
        </w:rPr>
        <w:t xml:space="preserve">   </w:t>
      </w:r>
    </w:p>
    <w:p w:rsidR="009C5208" w:rsidRPr="00C81186" w:rsidRDefault="0064231A" w:rsidP="0064231A">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Guter Zorn ist derjenige, bei dem sich der ihn Ausübende durch Milde beherrschen kann.</w:t>
      </w:r>
      <w:r w:rsidR="009C5208" w:rsidRPr="00C81186">
        <w:rPr>
          <w:rStyle w:val="FootnoteReference"/>
          <w:rFonts w:ascii="Palatino Linotype" w:hAnsi="Palatino Linotype"/>
          <w:sz w:val="22"/>
          <w:szCs w:val="22"/>
        </w:rPr>
        <w:footnoteReference w:id="361"/>
      </w:r>
    </w:p>
    <w:p w:rsidR="009C5208" w:rsidRPr="0064231A" w:rsidRDefault="009C5208">
      <w:pPr>
        <w:ind w:left="360"/>
        <w:jc w:val="both"/>
        <w:rPr>
          <w:rFonts w:ascii="Palatino Linotype" w:hAnsi="Palatino Linotype"/>
          <w:sz w:val="8"/>
          <w:szCs w:val="8"/>
        </w:rPr>
      </w:pPr>
    </w:p>
    <w:p w:rsidR="009C5208" w:rsidRPr="00C81186" w:rsidRDefault="009C5208">
      <w:pPr>
        <w:numPr>
          <w:ilvl w:val="1"/>
          <w:numId w:val="15"/>
        </w:numPr>
        <w:jc w:val="both"/>
        <w:rPr>
          <w:rFonts w:ascii="Palatino Linotype" w:hAnsi="Palatino Linotype"/>
          <w:sz w:val="22"/>
          <w:szCs w:val="22"/>
        </w:rPr>
      </w:pPr>
      <w:r w:rsidRPr="00C81186">
        <w:rPr>
          <w:rFonts w:ascii="Palatino Linotype" w:hAnsi="Palatino Linotype"/>
          <w:sz w:val="22"/>
          <w:szCs w:val="22"/>
        </w:rPr>
        <w:t>Zum schlechten Zorn gehört nationalistischer Fanatismus.</w:t>
      </w:r>
    </w:p>
    <w:p w:rsidR="009C5208" w:rsidRPr="0064231A" w:rsidRDefault="009C5208">
      <w:pPr>
        <w:jc w:val="both"/>
        <w:rPr>
          <w:rFonts w:ascii="Palatino Linotype" w:hAnsi="Palatino Linotype"/>
          <w:sz w:val="8"/>
          <w:szCs w:val="8"/>
        </w:rPr>
      </w:pPr>
    </w:p>
    <w:p w:rsidR="009C5208" w:rsidRPr="00C81186" w:rsidRDefault="009C5208" w:rsidP="008A1720">
      <w:pPr>
        <w:numPr>
          <w:ilvl w:val="1"/>
          <w:numId w:val="15"/>
        </w:numPr>
        <w:jc w:val="both"/>
        <w:rPr>
          <w:rFonts w:ascii="Palatino Linotype" w:hAnsi="Palatino Linotype"/>
          <w:sz w:val="22"/>
          <w:szCs w:val="22"/>
        </w:rPr>
      </w:pPr>
      <w:r w:rsidRPr="00C81186">
        <w:rPr>
          <w:rFonts w:ascii="Palatino Linotype" w:hAnsi="Palatino Linotype"/>
          <w:sz w:val="22"/>
          <w:szCs w:val="22"/>
        </w:rPr>
        <w:t xml:space="preserve">Erlaubter Zorn liegt in dem Bereich, indem man Allah gegenüber nicht ungehorsam ist: </w:t>
      </w:r>
      <w:r w:rsidR="008A1720" w:rsidRPr="00290CDB">
        <w:rPr>
          <w:rFonts w:ascii="Palatino Linotype" w:hAnsi="Palatino Linotype"/>
          <w:sz w:val="22"/>
          <w:szCs w:val="22"/>
        </w:rPr>
        <w:sym w:font="AGA Arabesque" w:char="F028"/>
      </w:r>
      <w:r w:rsidRPr="00C81186">
        <w:rPr>
          <w:rFonts w:ascii="Palatino Linotype" w:hAnsi="Palatino Linotype"/>
          <w:b/>
          <w:bCs/>
          <w:sz w:val="22"/>
          <w:szCs w:val="22"/>
        </w:rPr>
        <w:t xml:space="preserve">Und wer sich </w:t>
      </w:r>
      <w:r w:rsidRPr="00C81186">
        <w:rPr>
          <w:rFonts w:ascii="Palatino Linotype" w:hAnsi="Palatino Linotype"/>
          <w:b/>
          <w:bCs/>
          <w:sz w:val="22"/>
          <w:szCs w:val="22"/>
        </w:rPr>
        <w:lastRenderedPageBreak/>
        <w:t>geduldet und verzeiht, wahrlich dies gehört zu den herausragenden Angelegenheiten</w:t>
      </w:r>
      <w:r w:rsidR="008A1720" w:rsidRPr="00290CDB">
        <w:rPr>
          <w:rFonts w:ascii="Palatino Linotype" w:hAnsi="Palatino Linotype"/>
          <w:b/>
          <w:bCs/>
          <w:sz w:val="22"/>
          <w:szCs w:val="22"/>
        </w:rPr>
        <w:t>.</w:t>
      </w:r>
      <w:r w:rsidR="008A1720" w:rsidRPr="00290CDB">
        <w:rPr>
          <w:rFonts w:ascii="Palatino Linotype" w:hAnsi="Palatino Linotype"/>
          <w:sz w:val="22"/>
          <w:szCs w:val="22"/>
        </w:rPr>
        <w:sym w:font="AGA Arabesque" w:char="F029"/>
      </w:r>
      <w:r w:rsidRPr="00C81186">
        <w:rPr>
          <w:rStyle w:val="FootnoteReference"/>
          <w:rFonts w:ascii="Palatino Linotype" w:hAnsi="Palatino Linotype"/>
          <w:sz w:val="22"/>
          <w:szCs w:val="22"/>
        </w:rPr>
        <w:footnoteReference w:id="362"/>
      </w:r>
    </w:p>
    <w:p w:rsidR="009C5208" w:rsidRPr="0064231A" w:rsidRDefault="009C5208">
      <w:pPr>
        <w:jc w:val="both"/>
        <w:rPr>
          <w:rFonts w:ascii="Palatino Linotype" w:hAnsi="Palatino Linotype"/>
          <w:sz w:val="8"/>
          <w:szCs w:val="8"/>
        </w:rPr>
      </w:pPr>
    </w:p>
    <w:p w:rsidR="009C5208" w:rsidRPr="00C81186" w:rsidRDefault="009C5208">
      <w:pPr>
        <w:numPr>
          <w:ilvl w:val="1"/>
          <w:numId w:val="15"/>
        </w:numPr>
        <w:jc w:val="both"/>
        <w:rPr>
          <w:rFonts w:ascii="Palatino Linotype" w:hAnsi="Palatino Linotype"/>
          <w:sz w:val="22"/>
          <w:szCs w:val="22"/>
        </w:rPr>
      </w:pPr>
      <w:r w:rsidRPr="00C81186">
        <w:rPr>
          <w:rFonts w:ascii="Palatino Linotype" w:hAnsi="Palatino Linotype"/>
          <w:sz w:val="22"/>
          <w:szCs w:val="22"/>
        </w:rPr>
        <w:t>Zorn kann durch die aufrichtige Absicht geheilt werden, indem Allah ersteren beseitigt.</w:t>
      </w:r>
    </w:p>
    <w:p w:rsidR="009C5208" w:rsidRPr="0064231A" w:rsidRDefault="009C5208">
      <w:pPr>
        <w:jc w:val="both"/>
        <w:rPr>
          <w:rFonts w:ascii="Palatino Linotype" w:hAnsi="Palatino Linotype"/>
          <w:sz w:val="8"/>
          <w:szCs w:val="8"/>
        </w:rPr>
      </w:pPr>
    </w:p>
    <w:p w:rsidR="009C5208" w:rsidRPr="00C81186" w:rsidRDefault="009C5208">
      <w:pPr>
        <w:numPr>
          <w:ilvl w:val="1"/>
          <w:numId w:val="15"/>
        </w:numPr>
        <w:jc w:val="both"/>
        <w:rPr>
          <w:rFonts w:ascii="Palatino Linotype" w:hAnsi="Palatino Linotype"/>
          <w:sz w:val="22"/>
          <w:szCs w:val="22"/>
        </w:rPr>
      </w:pPr>
      <w:r w:rsidRPr="00C81186">
        <w:rPr>
          <w:rFonts w:ascii="Palatino Linotype" w:hAnsi="Palatino Linotype"/>
          <w:sz w:val="22"/>
          <w:szCs w:val="22"/>
        </w:rPr>
        <w:t>Man bittet Allah darum, dass Er einen von dieser Eigenschaft entfernt.</w:t>
      </w:r>
    </w:p>
    <w:p w:rsidR="009C5208" w:rsidRPr="00C81186" w:rsidRDefault="009C5208">
      <w:pPr>
        <w:numPr>
          <w:ilvl w:val="1"/>
          <w:numId w:val="15"/>
        </w:numPr>
        <w:jc w:val="both"/>
        <w:rPr>
          <w:rFonts w:ascii="Palatino Linotype" w:hAnsi="Palatino Linotype"/>
          <w:sz w:val="22"/>
          <w:szCs w:val="22"/>
        </w:rPr>
      </w:pPr>
      <w:r w:rsidRPr="00C81186">
        <w:rPr>
          <w:rFonts w:ascii="Palatino Linotype" w:hAnsi="Palatino Linotype"/>
          <w:sz w:val="22"/>
          <w:szCs w:val="22"/>
        </w:rPr>
        <w:t>Man bedenke, dass der Gesandte Allahs (möge Allah ihn in Ehren halten und bewahren) erzürnt wurde, wie etwa durch den Beduinen, der ihn am Bart zog, doch er tadelte ihn nicht und stellte ihn auch nicht bloß.</w:t>
      </w:r>
    </w:p>
    <w:p w:rsidR="009C5208" w:rsidRPr="0064231A" w:rsidRDefault="009C5208">
      <w:pPr>
        <w:jc w:val="both"/>
        <w:rPr>
          <w:rFonts w:ascii="Palatino Linotype" w:hAnsi="Palatino Linotype"/>
          <w:sz w:val="8"/>
          <w:szCs w:val="8"/>
        </w:rPr>
      </w:pPr>
    </w:p>
    <w:p w:rsidR="009C5208" w:rsidRPr="00C81186" w:rsidRDefault="009C5208">
      <w:pPr>
        <w:numPr>
          <w:ilvl w:val="1"/>
          <w:numId w:val="15"/>
        </w:numPr>
        <w:jc w:val="both"/>
        <w:rPr>
          <w:rFonts w:ascii="Palatino Linotype" w:hAnsi="Palatino Linotype"/>
          <w:sz w:val="22"/>
          <w:szCs w:val="22"/>
        </w:rPr>
      </w:pPr>
      <w:r w:rsidRPr="00C81186">
        <w:rPr>
          <w:rFonts w:ascii="Palatino Linotype" w:hAnsi="Palatino Linotype"/>
          <w:sz w:val="22"/>
          <w:szCs w:val="22"/>
        </w:rPr>
        <w:t>Man soll versuchen, sich zu entspannen.</w:t>
      </w:r>
    </w:p>
    <w:p w:rsidR="009C5208" w:rsidRPr="0064231A" w:rsidRDefault="009C5208">
      <w:pPr>
        <w:jc w:val="both"/>
        <w:rPr>
          <w:rFonts w:ascii="Palatino Linotype" w:hAnsi="Palatino Linotype"/>
          <w:sz w:val="8"/>
          <w:szCs w:val="8"/>
        </w:rPr>
      </w:pPr>
    </w:p>
    <w:p w:rsidR="009C5208" w:rsidRDefault="009C5208" w:rsidP="008A1720">
      <w:pPr>
        <w:numPr>
          <w:ilvl w:val="1"/>
          <w:numId w:val="15"/>
        </w:numPr>
        <w:jc w:val="both"/>
        <w:rPr>
          <w:rFonts w:ascii="Palatino Linotype" w:hAnsi="Palatino Linotype"/>
          <w:sz w:val="22"/>
          <w:szCs w:val="22"/>
        </w:rPr>
      </w:pPr>
      <w:r w:rsidRPr="00C81186">
        <w:rPr>
          <w:rFonts w:ascii="Palatino Linotype" w:hAnsi="Palatino Linotype"/>
          <w:b/>
          <w:bCs/>
          <w:sz w:val="22"/>
          <w:szCs w:val="22"/>
        </w:rPr>
        <w:t>Islamische Heilmethoden für Zorn</w:t>
      </w:r>
      <w:r w:rsidRPr="00C81186">
        <w:rPr>
          <w:rFonts w:ascii="Palatino Linotype" w:hAnsi="Palatino Linotype"/>
          <w:sz w:val="22"/>
          <w:szCs w:val="22"/>
        </w:rPr>
        <w:t>:</w:t>
      </w:r>
    </w:p>
    <w:p w:rsidR="009C5208" w:rsidRPr="00C81186" w:rsidRDefault="009C5208" w:rsidP="008A1720">
      <w:pPr>
        <w:numPr>
          <w:ilvl w:val="0"/>
          <w:numId w:val="28"/>
        </w:numPr>
        <w:jc w:val="both"/>
        <w:rPr>
          <w:rFonts w:ascii="Palatino Linotype" w:hAnsi="Palatino Linotype"/>
          <w:sz w:val="22"/>
          <w:szCs w:val="22"/>
        </w:rPr>
      </w:pPr>
      <w:r w:rsidRPr="00C81186">
        <w:rPr>
          <w:rFonts w:ascii="Palatino Linotype" w:hAnsi="Palatino Linotype"/>
          <w:sz w:val="22"/>
          <w:szCs w:val="22"/>
        </w:rPr>
        <w:t>Zuflucht vor Schaitan suchen. Von Sulaiman ibn Sard wird überliefert, dass er sagte: „Ich saß mit dem Propheten (möge Allah ihn in Ehren halten und bewahren) als zwei Männer sich beschimpften. Des einen Gesicht rötete sich und seine Halsadern schwollen an. Da sagte der Prophet (möge Allah ihn in Ehren halten und bewahren): „Wahrlich ich kenne ein Wort, würde er es sagen, dann würde das von ihm weichen, was er vorfindet. Würde er doch ‚Ich suche Zuflucht bei Allah vor dem Schaitan’ sagen, dann würde das verschwinden, was in ihm ist.</w:t>
      </w:r>
      <w:r w:rsidRPr="00C81186">
        <w:rPr>
          <w:rStyle w:val="FootnoteReference"/>
          <w:rFonts w:ascii="Palatino Linotype" w:hAnsi="Palatino Linotype"/>
          <w:sz w:val="22"/>
          <w:szCs w:val="22"/>
        </w:rPr>
        <w:t xml:space="preserve"> </w:t>
      </w:r>
      <w:r w:rsidRPr="00C81186">
        <w:rPr>
          <w:rStyle w:val="FootnoteReference"/>
          <w:rFonts w:ascii="Palatino Linotype" w:hAnsi="Palatino Linotype"/>
          <w:sz w:val="22"/>
          <w:szCs w:val="22"/>
        </w:rPr>
        <w:footnoteReference w:id="363"/>
      </w:r>
      <w:r w:rsidRPr="00C81186">
        <w:rPr>
          <w:rFonts w:ascii="Palatino Linotype" w:hAnsi="Palatino Linotype"/>
          <w:sz w:val="22"/>
          <w:szCs w:val="22"/>
        </w:rPr>
        <w:t>“</w:t>
      </w:r>
      <w:r w:rsidRPr="00C81186">
        <w:rPr>
          <w:rStyle w:val="FootnoteReference"/>
          <w:rFonts w:ascii="Palatino Linotype" w:hAnsi="Palatino Linotype"/>
          <w:sz w:val="22"/>
          <w:szCs w:val="22"/>
        </w:rPr>
        <w:footnoteReference w:id="364"/>
      </w:r>
      <w:r w:rsidRPr="00C81186">
        <w:rPr>
          <w:rFonts w:ascii="Palatino Linotype" w:hAnsi="Palatino Linotype"/>
          <w:sz w:val="22"/>
          <w:szCs w:val="22"/>
        </w:rPr>
        <w:t xml:space="preserve"> </w:t>
      </w:r>
    </w:p>
    <w:p w:rsidR="009C5208" w:rsidRPr="0064231A" w:rsidRDefault="009C5208">
      <w:pPr>
        <w:jc w:val="both"/>
        <w:rPr>
          <w:rFonts w:ascii="Palatino Linotype" w:hAnsi="Palatino Linotype"/>
          <w:sz w:val="8"/>
          <w:szCs w:val="8"/>
        </w:rPr>
      </w:pPr>
    </w:p>
    <w:p w:rsidR="009C5208" w:rsidRPr="00C81186" w:rsidRDefault="009C5208">
      <w:pPr>
        <w:numPr>
          <w:ilvl w:val="0"/>
          <w:numId w:val="28"/>
        </w:numPr>
        <w:jc w:val="both"/>
        <w:rPr>
          <w:rFonts w:ascii="Palatino Linotype" w:hAnsi="Palatino Linotype"/>
          <w:sz w:val="22"/>
          <w:szCs w:val="22"/>
        </w:rPr>
      </w:pPr>
      <w:r w:rsidRPr="00C81186">
        <w:rPr>
          <w:rFonts w:ascii="Palatino Linotype" w:hAnsi="Palatino Linotype"/>
          <w:sz w:val="22"/>
          <w:szCs w:val="22"/>
        </w:rPr>
        <w:lastRenderedPageBreak/>
        <w:t>Schweigen und nicht Reden.</w:t>
      </w:r>
    </w:p>
    <w:p w:rsidR="009C5208" w:rsidRPr="0064231A" w:rsidRDefault="009C5208">
      <w:pPr>
        <w:jc w:val="both"/>
        <w:rPr>
          <w:rFonts w:ascii="Palatino Linotype" w:hAnsi="Palatino Linotype"/>
          <w:sz w:val="8"/>
          <w:szCs w:val="8"/>
        </w:rPr>
      </w:pPr>
    </w:p>
    <w:p w:rsidR="009C5208" w:rsidRPr="00C81186" w:rsidRDefault="009C5208">
      <w:pPr>
        <w:numPr>
          <w:ilvl w:val="0"/>
          <w:numId w:val="28"/>
        </w:numPr>
        <w:jc w:val="both"/>
        <w:rPr>
          <w:rFonts w:ascii="Palatino Linotype" w:hAnsi="Palatino Linotype"/>
          <w:sz w:val="22"/>
          <w:szCs w:val="22"/>
        </w:rPr>
      </w:pPr>
      <w:r w:rsidRPr="00C81186">
        <w:rPr>
          <w:rFonts w:ascii="Palatino Linotype" w:hAnsi="Palatino Linotype"/>
          <w:sz w:val="22"/>
          <w:szCs w:val="22"/>
        </w:rPr>
        <w:t>Wenn es möglich ist, die Gruppe zu verlassen, dann steh auf und geh.</w:t>
      </w:r>
    </w:p>
    <w:p w:rsidR="009C5208" w:rsidRPr="0064231A" w:rsidRDefault="009C5208">
      <w:pPr>
        <w:jc w:val="both"/>
        <w:rPr>
          <w:rFonts w:ascii="Palatino Linotype" w:hAnsi="Palatino Linotype"/>
          <w:sz w:val="8"/>
          <w:szCs w:val="8"/>
        </w:rPr>
      </w:pPr>
    </w:p>
    <w:p w:rsidR="008A1720" w:rsidRDefault="009C5208">
      <w:pPr>
        <w:numPr>
          <w:ilvl w:val="0"/>
          <w:numId w:val="28"/>
        </w:numPr>
        <w:jc w:val="both"/>
        <w:rPr>
          <w:rFonts w:ascii="Palatino Linotype" w:hAnsi="Palatino Linotype"/>
          <w:sz w:val="22"/>
          <w:szCs w:val="22"/>
        </w:rPr>
      </w:pPr>
      <w:r w:rsidRPr="00C81186">
        <w:rPr>
          <w:rFonts w:ascii="Palatino Linotype" w:hAnsi="Palatino Linotype"/>
          <w:sz w:val="22"/>
          <w:szCs w:val="22"/>
        </w:rPr>
        <w:t>Zur Ruhe kommen: Sich setzen, wenn man steht und sich hinlegen, wenn man sitzt. Der Prophet (möge Allah ihn in Ehren halten und bewahren) sagte: „Wenn jemand von euch im Stehen erzürnt, dann soll er sich</w:t>
      </w:r>
    </w:p>
    <w:p w:rsidR="009C5208" w:rsidRPr="00C81186" w:rsidRDefault="009C5208" w:rsidP="00957E29">
      <w:pPr>
        <w:tabs>
          <w:tab w:val="left" w:pos="1620"/>
        </w:tabs>
        <w:jc w:val="both"/>
        <w:rPr>
          <w:rFonts w:ascii="Palatino Linotype" w:hAnsi="Palatino Linotype"/>
          <w:sz w:val="22"/>
          <w:szCs w:val="22"/>
        </w:rPr>
      </w:pPr>
      <w:r w:rsidRPr="00C81186">
        <w:rPr>
          <w:rFonts w:ascii="Palatino Linotype" w:hAnsi="Palatino Linotype"/>
          <w:sz w:val="22"/>
          <w:szCs w:val="22"/>
        </w:rPr>
        <w:t>setzen, bis der Zorn verflogen ist und wenn nicht, dann soll er sich hinlegen.“</w:t>
      </w:r>
      <w:r w:rsidRPr="00C81186">
        <w:rPr>
          <w:rStyle w:val="FootnoteReference"/>
          <w:rFonts w:ascii="Palatino Linotype" w:hAnsi="Palatino Linotype"/>
          <w:sz w:val="22"/>
          <w:szCs w:val="22"/>
        </w:rPr>
        <w:footnoteReference w:id="365"/>
      </w:r>
      <w:r w:rsidRPr="00C81186">
        <w:rPr>
          <w:rFonts w:ascii="Palatino Linotype" w:hAnsi="Palatino Linotype"/>
          <w:sz w:val="22"/>
          <w:szCs w:val="22"/>
        </w:rPr>
        <w:t xml:space="preserve"> Dem Überlieferer dieses Hadithes Abu Dharr </w:t>
      </w:r>
      <w:r w:rsidR="00957E29" w:rsidRPr="00C81186">
        <w:rPr>
          <w:rFonts w:ascii="Palatino Linotype" w:hAnsi="Palatino Linotype"/>
          <w:sz w:val="22"/>
          <w:szCs w:val="22"/>
        </w:rPr>
        <w:t>(</w:t>
      </w:r>
      <w:r w:rsidR="00957E29">
        <w:rPr>
          <w:rFonts w:ascii="Palatino Linotype" w:hAnsi="Palatino Linotype"/>
          <w:sz w:val="22"/>
          <w:szCs w:val="22"/>
        </w:rPr>
        <w:sym w:font="AGA Arabesque" w:char="F074"/>
      </w:r>
      <w:r w:rsidR="00957E29" w:rsidRPr="00C81186">
        <w:rPr>
          <w:rFonts w:ascii="Palatino Linotype" w:hAnsi="Palatino Linotype"/>
          <w:sz w:val="22"/>
          <w:szCs w:val="22"/>
        </w:rPr>
        <w:t>)</w:t>
      </w:r>
      <w:r w:rsidRPr="00C81186">
        <w:rPr>
          <w:rFonts w:ascii="Palatino Linotype" w:hAnsi="Palatino Linotype"/>
          <w:sz w:val="22"/>
          <w:szCs w:val="22"/>
        </w:rPr>
        <w:t xml:space="preserve"> geschah einst folgendes: Er tränkte an einem Becken (seine Kamele) als eine Gruppe Menschen zu ihm kam. Er fragte sie: „Wer von euch kommt zu Abu Dharr und möchte dafür nur ein paar Haare seines Kopfes?“ (also ohne weltlichen Lohn). Da antwortete ein Mann: „Ich.“ Er kam dann auch zum Becken aber zerbrach es oder schlug einen Spalt hinein. Gemeint ist hiermit, dass Abu Dharr von diesem Mann erwartete, dass er ihm beim Tränken der Kamele aus dem Becken hilft, doch der Mann machte etwas falsch und war auch noch Schuld daran, dass das Becken zerstört wurde. Abu Dharr stand währenddessen, setzte sich aber plötzlich, und legte sich anschließend hin. Jemand sagte: „Oh Abu Dharr, warum hast du dich zuerst hingesetzt und dann hingelegt?“, worauf er antwortete: „Der Gesandte Allahs (möge Allah ihn in Ehren halten und bewahren) sagte… woraufhin er den Hadith erwähnte.“</w:t>
      </w:r>
      <w:r w:rsidRPr="00C81186">
        <w:rPr>
          <w:rStyle w:val="FootnoteReference"/>
          <w:rFonts w:ascii="Palatino Linotype" w:hAnsi="Palatino Linotype"/>
          <w:sz w:val="22"/>
          <w:szCs w:val="22"/>
        </w:rPr>
        <w:footnoteReference w:id="366"/>
      </w:r>
    </w:p>
    <w:p w:rsidR="009C5208" w:rsidRPr="0064231A" w:rsidRDefault="009C5208">
      <w:pPr>
        <w:jc w:val="both"/>
        <w:rPr>
          <w:rFonts w:ascii="Palatino Linotype" w:hAnsi="Palatino Linotype"/>
          <w:sz w:val="8"/>
          <w:szCs w:val="8"/>
        </w:rPr>
      </w:pPr>
    </w:p>
    <w:p w:rsidR="009C5208" w:rsidRDefault="009C5208">
      <w:pPr>
        <w:numPr>
          <w:ilvl w:val="0"/>
          <w:numId w:val="28"/>
        </w:numPr>
        <w:jc w:val="both"/>
        <w:rPr>
          <w:rFonts w:ascii="Palatino Linotype" w:hAnsi="Palatino Linotype"/>
          <w:sz w:val="22"/>
          <w:szCs w:val="22"/>
        </w:rPr>
      </w:pPr>
      <w:r w:rsidRPr="00C81186">
        <w:rPr>
          <w:rFonts w:ascii="Palatino Linotype" w:hAnsi="Palatino Linotype"/>
          <w:sz w:val="22"/>
          <w:szCs w:val="22"/>
        </w:rPr>
        <w:t xml:space="preserve">Die Gebetswaschung, denn der Prophet (möge Allah ihn in Ehren halten und bewahren) sagte: „Der Zorn ist </w:t>
      </w:r>
      <w:r w:rsidRPr="00C81186">
        <w:rPr>
          <w:rFonts w:ascii="Palatino Linotype" w:hAnsi="Palatino Linotype"/>
          <w:sz w:val="22"/>
          <w:szCs w:val="22"/>
        </w:rPr>
        <w:lastRenderedPageBreak/>
        <w:t xml:space="preserve">ein Stück Glut aus dem Höllenfeuer, so löscht ihn durch die Gebetswaschung.“ </w:t>
      </w:r>
      <w:r w:rsidRPr="00C81186">
        <w:rPr>
          <w:rStyle w:val="FootnoteReference"/>
          <w:rFonts w:ascii="Palatino Linotype" w:hAnsi="Palatino Linotype"/>
          <w:sz w:val="22"/>
          <w:szCs w:val="22"/>
        </w:rPr>
        <w:footnoteReference w:id="367"/>
      </w:r>
    </w:p>
    <w:p w:rsidR="0064231A" w:rsidRPr="0064231A" w:rsidRDefault="0064231A" w:rsidP="0064231A">
      <w:pPr>
        <w:jc w:val="both"/>
        <w:rPr>
          <w:rFonts w:ascii="Palatino Linotype" w:hAnsi="Palatino Linotype"/>
          <w:sz w:val="8"/>
          <w:szCs w:val="8"/>
        </w:rPr>
      </w:pPr>
    </w:p>
    <w:p w:rsidR="009C5208" w:rsidRPr="00C81186" w:rsidRDefault="009C5208">
      <w:pPr>
        <w:numPr>
          <w:ilvl w:val="0"/>
          <w:numId w:val="28"/>
        </w:numPr>
        <w:jc w:val="both"/>
        <w:rPr>
          <w:rFonts w:ascii="Palatino Linotype" w:hAnsi="Palatino Linotype"/>
          <w:sz w:val="22"/>
          <w:szCs w:val="22"/>
        </w:rPr>
      </w:pPr>
      <w:r w:rsidRPr="00C81186">
        <w:rPr>
          <w:rFonts w:ascii="Palatino Linotype" w:hAnsi="Palatino Linotype"/>
          <w:sz w:val="22"/>
          <w:szCs w:val="22"/>
        </w:rPr>
        <w:t>Das Gebet, denn es wird überliefert, dass die Wiedergutmachung eines jeden Streites zwei Rek’a ist.“</w:t>
      </w:r>
      <w:r w:rsidRPr="00C81186">
        <w:rPr>
          <w:rStyle w:val="FootnoteReference"/>
          <w:rFonts w:ascii="Palatino Linotype" w:hAnsi="Palatino Linotype"/>
          <w:sz w:val="22"/>
          <w:szCs w:val="22"/>
        </w:rPr>
        <w:footnoteReference w:id="368"/>
      </w:r>
    </w:p>
    <w:p w:rsidR="009C5208" w:rsidRPr="00C81186" w:rsidRDefault="009C5208" w:rsidP="008A1720">
      <w:pPr>
        <w:numPr>
          <w:ilvl w:val="0"/>
          <w:numId w:val="28"/>
        </w:numPr>
        <w:jc w:val="both"/>
        <w:rPr>
          <w:rFonts w:ascii="Palatino Linotype" w:hAnsi="Palatino Linotype"/>
          <w:sz w:val="22"/>
          <w:szCs w:val="22"/>
        </w:rPr>
      </w:pPr>
      <w:r w:rsidRPr="00C81186">
        <w:rPr>
          <w:rFonts w:ascii="Palatino Linotype" w:hAnsi="Palatino Linotype"/>
          <w:sz w:val="22"/>
          <w:szCs w:val="22"/>
        </w:rPr>
        <w:t>Sich an den Ratschlag des Propheten (möge Allah ihn in Ehren halten und bewahren) halten, den Abu Hurayra (</w:t>
      </w:r>
      <w:r w:rsidR="008A1720">
        <w:rPr>
          <w:rFonts w:ascii="Palatino Linotype" w:hAnsi="Palatino Linotype"/>
          <w:sz w:val="22"/>
          <w:szCs w:val="22"/>
        </w:rPr>
        <w:sym w:font="AGA Arabesque" w:char="F074"/>
      </w:r>
      <w:r w:rsidRPr="00C81186">
        <w:rPr>
          <w:rFonts w:ascii="Palatino Linotype" w:hAnsi="Palatino Linotype"/>
          <w:sz w:val="22"/>
          <w:szCs w:val="22"/>
        </w:rPr>
        <w:t>) überlieferte, „dass ein Mann zum Propheten (möge Allah ihn in Ehren halten und bewahren) kam und sagte: ‚Gib mir einen Rat.’, worauf dieser entgegnete: ‚Zürne nicht.’ Daraufhin wiederholte der Fragende die Frage mehrmals doch der Prophet (möge Allah ihn in Ehren halten und bewahren) sagte stets: ‚Zürne nicht.’“</w:t>
      </w:r>
      <w:r w:rsidRPr="00C81186">
        <w:rPr>
          <w:rStyle w:val="FootnoteReference"/>
          <w:rFonts w:ascii="Palatino Linotype" w:hAnsi="Palatino Linotype"/>
          <w:sz w:val="22"/>
          <w:szCs w:val="22"/>
        </w:rPr>
        <w:footnoteReference w:id="369"/>
      </w:r>
    </w:p>
    <w:p w:rsidR="009C5208" w:rsidRPr="0064231A" w:rsidRDefault="009C5208">
      <w:pPr>
        <w:jc w:val="both"/>
        <w:rPr>
          <w:rFonts w:ascii="Palatino Linotype" w:hAnsi="Palatino Linotype"/>
          <w:sz w:val="8"/>
          <w:szCs w:val="8"/>
        </w:rPr>
      </w:pPr>
    </w:p>
    <w:p w:rsidR="009C5208" w:rsidRPr="00C81186" w:rsidRDefault="009C5208">
      <w:pPr>
        <w:numPr>
          <w:ilvl w:val="0"/>
          <w:numId w:val="28"/>
        </w:numPr>
        <w:jc w:val="both"/>
        <w:rPr>
          <w:rFonts w:ascii="Palatino Linotype" w:hAnsi="Palatino Linotype"/>
          <w:sz w:val="22"/>
          <w:szCs w:val="22"/>
        </w:rPr>
      </w:pPr>
      <w:r w:rsidRPr="00C81186">
        <w:rPr>
          <w:rFonts w:ascii="Palatino Linotype" w:hAnsi="Palatino Linotype"/>
          <w:sz w:val="22"/>
          <w:szCs w:val="22"/>
        </w:rPr>
        <w:t>Zürne nicht und du bekommst das Paradies.</w:t>
      </w:r>
      <w:r w:rsidRPr="00C81186">
        <w:rPr>
          <w:rStyle w:val="FootnoteReference"/>
          <w:rFonts w:ascii="Palatino Linotype" w:hAnsi="Palatino Linotype"/>
          <w:sz w:val="22"/>
          <w:szCs w:val="22"/>
        </w:rPr>
        <w:footnoteReference w:id="370"/>
      </w:r>
      <w:r w:rsidRPr="00C81186">
        <w:rPr>
          <w:rFonts w:ascii="Palatino Linotype" w:hAnsi="Palatino Linotype"/>
          <w:sz w:val="22"/>
          <w:szCs w:val="22"/>
        </w:rPr>
        <w:t xml:space="preserve"> Wenn man sich an das erinnert, was Allah den Gottesfürchtigen an Belohnung verspricht. Sie sind es, die die Ursachen des Zorns vermeiden, indem sie ihn unterdrücken und zurückweisen. Dieses Verhalten gehört mit zum Besten, was man tun kann, um das Zornesfeuer zu löschen. Die große Belohnung dieser Tat wird durch folgende Worte des Propheten (möge Allah ihn in Ehren halten und bewahren) deutlich: „Wer einen Zorn unterdrückt, obwohl er in der Lage wäre, ihn auszuleben, den wird Allah der Ehrwürdige am Tag der </w:t>
      </w:r>
      <w:r w:rsidRPr="00C81186">
        <w:rPr>
          <w:rFonts w:ascii="Palatino Linotype" w:hAnsi="Palatino Linotype"/>
          <w:sz w:val="22"/>
          <w:szCs w:val="22"/>
        </w:rPr>
        <w:lastRenderedPageBreak/>
        <w:t>Auferstehung vor allen Geschöpfen herbeirufen und ihm von den Schönäugigen auswählen lassen, wen er will.“</w:t>
      </w:r>
      <w:r w:rsidRPr="00C81186">
        <w:rPr>
          <w:rStyle w:val="FootnoteReference"/>
          <w:rFonts w:ascii="Palatino Linotype" w:hAnsi="Palatino Linotype"/>
          <w:sz w:val="22"/>
          <w:szCs w:val="22"/>
        </w:rPr>
        <w:footnoteReference w:id="371"/>
      </w:r>
    </w:p>
    <w:p w:rsidR="009C5208" w:rsidRPr="0064231A" w:rsidRDefault="009C5208">
      <w:pPr>
        <w:jc w:val="both"/>
        <w:rPr>
          <w:rFonts w:ascii="Palatino Linotype" w:hAnsi="Palatino Linotype"/>
          <w:sz w:val="8"/>
          <w:szCs w:val="8"/>
        </w:rPr>
      </w:pPr>
    </w:p>
    <w:p w:rsidR="009C5208" w:rsidRPr="00C81186" w:rsidRDefault="009C5208" w:rsidP="008A1720">
      <w:pPr>
        <w:numPr>
          <w:ilvl w:val="0"/>
          <w:numId w:val="28"/>
        </w:numPr>
        <w:jc w:val="both"/>
        <w:rPr>
          <w:rFonts w:ascii="Palatino Linotype" w:hAnsi="Palatino Linotype"/>
          <w:sz w:val="22"/>
          <w:szCs w:val="22"/>
        </w:rPr>
      </w:pPr>
      <w:r w:rsidRPr="00C81186">
        <w:rPr>
          <w:rFonts w:ascii="Palatino Linotype" w:hAnsi="Palatino Linotype"/>
          <w:sz w:val="22"/>
          <w:szCs w:val="22"/>
        </w:rPr>
        <w:t>Die Kenntnis des Ranges und der Stufe, welche derjenige bekleidet, der sich selbst beherrschen kann, denn der Prophet (möge Allah ihn in Ehren halten und bewahren) sagte: „Die Stärke liegt nicht im Ringkampf, sondern der Starke ist nur derjenige, der sich im Zorn beherrschen kann.“</w:t>
      </w:r>
      <w:r w:rsidRPr="00C81186">
        <w:rPr>
          <w:rStyle w:val="FootnoteReference"/>
          <w:rFonts w:ascii="Palatino Linotype" w:hAnsi="Palatino Linotype"/>
          <w:sz w:val="22"/>
          <w:szCs w:val="22"/>
        </w:rPr>
        <w:footnoteReference w:id="372"/>
      </w:r>
      <w:r w:rsidRPr="00C81186">
        <w:rPr>
          <w:rFonts w:ascii="Palatino Linotype" w:hAnsi="Palatino Linotype"/>
          <w:sz w:val="22"/>
          <w:szCs w:val="22"/>
        </w:rPr>
        <w:t xml:space="preserve"> Von Anas (</w:t>
      </w:r>
      <w:r w:rsidR="008A1720">
        <w:rPr>
          <w:rFonts w:ascii="Palatino Linotype" w:hAnsi="Palatino Linotype"/>
          <w:sz w:val="22"/>
          <w:szCs w:val="22"/>
        </w:rPr>
        <w:sym w:font="AGA Arabesque" w:char="F074"/>
      </w:r>
      <w:r w:rsidRPr="00C81186">
        <w:rPr>
          <w:rFonts w:ascii="Palatino Linotype" w:hAnsi="Palatino Linotype"/>
          <w:sz w:val="22"/>
          <w:szCs w:val="22"/>
        </w:rPr>
        <w:t>) wird überliefert, dass  der Prophet (möge Allah ihn in Ehren halten und bewahren) an Leuten vorbeikam, die miteinander rangen. Er sagte: „Was ist das?“ Sie antworteten: „Jener ist ein Ringer, er bezwingt jeden, der gegen ihn antritt.“, worauf der Prophet (möge Allah ihn in Ehren halten und bewahren) entgegnete: „Soll ich euch nicht jemanden zeigen, der noch stärker ist? Ein Mann, der von einem anderen unterdrückt wurde und seinen Zorn unterdrückte, wodurch er ihn, seinen Schaitan und den Schaitan seines Gefährten bezwang.“</w:t>
      </w:r>
      <w:r w:rsidRPr="00C81186">
        <w:rPr>
          <w:rStyle w:val="FootnoteReference"/>
          <w:rFonts w:ascii="Palatino Linotype" w:hAnsi="Palatino Linotype"/>
          <w:sz w:val="22"/>
          <w:szCs w:val="22"/>
        </w:rPr>
        <w:footnoteReference w:id="373"/>
      </w:r>
    </w:p>
    <w:p w:rsidR="009C5208" w:rsidRPr="0064231A" w:rsidRDefault="009C5208">
      <w:pPr>
        <w:jc w:val="both"/>
        <w:rPr>
          <w:rFonts w:ascii="Palatino Linotype" w:hAnsi="Palatino Linotype"/>
          <w:sz w:val="8"/>
          <w:szCs w:val="8"/>
        </w:rPr>
      </w:pPr>
    </w:p>
    <w:p w:rsidR="009C5208" w:rsidRPr="00C81186" w:rsidRDefault="0064231A" w:rsidP="008A1720">
      <w:pPr>
        <w:numPr>
          <w:ilvl w:val="0"/>
          <w:numId w:val="28"/>
        </w:num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Man soll seinen Trost darin suchen, wie sich der Prophet (möge Allah ihn in Ehren halten und bewahren) bei Zorn verhielt: Von Anas (</w:t>
      </w:r>
      <w:r w:rsidR="008A1720">
        <w:rPr>
          <w:rFonts w:ascii="Palatino Linotype" w:hAnsi="Palatino Linotype"/>
          <w:sz w:val="22"/>
          <w:szCs w:val="22"/>
        </w:rPr>
        <w:sym w:font="AGA Arabesque" w:char="F074"/>
      </w:r>
      <w:r w:rsidR="009C5208" w:rsidRPr="00C81186">
        <w:rPr>
          <w:rFonts w:ascii="Palatino Linotype" w:hAnsi="Palatino Linotype"/>
          <w:sz w:val="22"/>
          <w:szCs w:val="22"/>
        </w:rPr>
        <w:t xml:space="preserve">) wird überliefert, dass er sagte: „Ich ging mit dem Gesandten Allahs (möge Allah ihn in Ehren halten und bewahren), als er einen Umhang aus Nadschrân mit starkem </w:t>
      </w:r>
      <w:r w:rsidR="009C5208" w:rsidRPr="00C81186">
        <w:rPr>
          <w:rFonts w:ascii="Palatino Linotype" w:hAnsi="Palatino Linotype"/>
          <w:sz w:val="22"/>
          <w:szCs w:val="22"/>
        </w:rPr>
        <w:lastRenderedPageBreak/>
        <w:t>Kragen trug. Ein Beduine gelangte zu ihm und zerrte sehr heftig an seinem Umhang. Ich schaute auf die Oberfläche seines Nackens, denn der Mantelkragen hatte durch das starke Zerren Schürfungen hinterlassen. Anschließend sagte er: „Oh Muhammad, bring mir etwas von Allahs Geld, welches bei dir ist.“ Da wandte er (möge Allah ihn in Ehren halten und bewahren) sich ihm zu und lachte. Er befahl, dass man ihm ein Geschenk machen solle.</w:t>
      </w:r>
      <w:r w:rsidR="009C5208" w:rsidRPr="00C81186">
        <w:rPr>
          <w:rStyle w:val="FootnoteReference"/>
          <w:rFonts w:ascii="Palatino Linotype" w:hAnsi="Palatino Linotype"/>
          <w:sz w:val="22"/>
          <w:szCs w:val="22"/>
        </w:rPr>
        <w:footnoteReference w:id="374"/>
      </w:r>
      <w:r w:rsidR="009C5208" w:rsidRPr="00C81186">
        <w:rPr>
          <w:rFonts w:ascii="Palatino Linotype" w:hAnsi="Palatino Linotype"/>
          <w:sz w:val="22"/>
          <w:szCs w:val="22"/>
        </w:rPr>
        <w:t>“ Wenn wir Trost bei der Lebensweise des Propheten (möge Allah ihn in Ehren halten und bewahren) suchen, dann sollte unser Zorn für Allah sein, wenn die Verbote Allahs missachtet werden, denn dies ist lobenswerter Zorn.</w:t>
      </w:r>
    </w:p>
    <w:p w:rsidR="009C5208" w:rsidRPr="0064231A" w:rsidRDefault="009C5208">
      <w:pPr>
        <w:jc w:val="both"/>
        <w:rPr>
          <w:rFonts w:ascii="Palatino Linotype" w:hAnsi="Palatino Linotype"/>
          <w:sz w:val="8"/>
          <w:szCs w:val="8"/>
        </w:rPr>
      </w:pPr>
    </w:p>
    <w:p w:rsidR="00D976E5" w:rsidRDefault="0064231A">
      <w:pPr>
        <w:numPr>
          <w:ilvl w:val="0"/>
          <w:numId w:val="28"/>
        </w:num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Die Erkenntnis, dass das Unterdrücken des Zorns zu den Eigenschaften der Gottesfürchtigen gehört, denn Allah sagt:</w:t>
      </w:r>
    </w:p>
    <w:p w:rsidR="009C5208" w:rsidRPr="0064231A" w:rsidRDefault="00D976E5" w:rsidP="00D976E5">
      <w:pPr>
        <w:tabs>
          <w:tab w:val="right" w:pos="1980"/>
        </w:tabs>
        <w:ind w:left="397" w:right="397"/>
        <w:jc w:val="both"/>
        <w:rPr>
          <w:rFonts w:ascii="Palatino Linotype" w:hAnsi="Palatino Linotype"/>
          <w:sz w:val="22"/>
          <w:szCs w:val="22"/>
        </w:rPr>
      </w:pPr>
      <w:r w:rsidRPr="00290CDB">
        <w:rPr>
          <w:rFonts w:ascii="Palatino Linotype" w:hAnsi="Palatino Linotype"/>
          <w:sz w:val="22"/>
          <w:szCs w:val="22"/>
        </w:rPr>
        <w:sym w:font="AGA Arabesque" w:char="F028"/>
      </w:r>
      <w:r w:rsidR="009C5208" w:rsidRPr="00C81186">
        <w:rPr>
          <w:rFonts w:ascii="Palatino Linotype" w:hAnsi="Palatino Linotype"/>
          <w:b/>
          <w:bCs/>
          <w:sz w:val="22"/>
          <w:szCs w:val="22"/>
        </w:rPr>
        <w:t>Diejenigen, die in guten wie schlechten Zeiten spenden, den Zorn unterdrücken und den Menschen vergeben. Und Allah liebt die Gütigen</w:t>
      </w:r>
      <w:r w:rsidRPr="00290CDB">
        <w:rPr>
          <w:rFonts w:ascii="Palatino Linotype" w:hAnsi="Palatino Linotype"/>
          <w:b/>
          <w:bCs/>
          <w:sz w:val="22"/>
          <w:szCs w:val="22"/>
        </w:rPr>
        <w:t>.</w:t>
      </w:r>
      <w:r w:rsidRPr="00290CDB">
        <w:rPr>
          <w:rFonts w:ascii="Palatino Linotype" w:hAnsi="Palatino Linotype"/>
          <w:sz w:val="22"/>
          <w:szCs w:val="22"/>
        </w:rPr>
        <w:sym w:font="AGA Arabesque" w:char="F029"/>
      </w:r>
      <w:r w:rsidR="009C5208" w:rsidRPr="00C81186">
        <w:rPr>
          <w:rStyle w:val="FootnoteReference"/>
          <w:rFonts w:ascii="Palatino Linotype" w:hAnsi="Palatino Linotype"/>
          <w:b/>
          <w:bCs/>
          <w:sz w:val="22"/>
          <w:szCs w:val="22"/>
        </w:rPr>
        <w:footnoteReference w:id="375"/>
      </w:r>
    </w:p>
    <w:p w:rsidR="0064231A" w:rsidRPr="0064231A" w:rsidRDefault="0064231A" w:rsidP="0064231A">
      <w:pPr>
        <w:jc w:val="both"/>
        <w:rPr>
          <w:rFonts w:ascii="Palatino Linotype" w:hAnsi="Palatino Linotype"/>
          <w:sz w:val="8"/>
          <w:szCs w:val="8"/>
        </w:rPr>
      </w:pPr>
    </w:p>
    <w:p w:rsidR="009C5208" w:rsidRPr="00C81186" w:rsidRDefault="0064231A" w:rsidP="00957E29">
      <w:pPr>
        <w:numPr>
          <w:ilvl w:val="0"/>
          <w:numId w:val="28"/>
        </w:numPr>
        <w:tabs>
          <w:tab w:val="left" w:pos="1620"/>
        </w:tabs>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Sich besinnen, wenn man erinnert wird. Von Ibn Abbas (</w:t>
      </w:r>
      <w:r w:rsidR="00185241">
        <w:rPr>
          <w:rFonts w:ascii="Palatino Linotype" w:hAnsi="Palatino Linotype"/>
          <w:sz w:val="22"/>
          <w:szCs w:val="22"/>
        </w:rPr>
        <w:sym w:font="AGA Arabesque" w:char="F074"/>
      </w:r>
      <w:r w:rsidR="009C5208" w:rsidRPr="00C81186">
        <w:rPr>
          <w:rFonts w:ascii="Palatino Linotype" w:hAnsi="Palatino Linotype"/>
          <w:sz w:val="22"/>
          <w:szCs w:val="22"/>
        </w:rPr>
        <w:t xml:space="preserve">) wird überliefert, dass ein Mann bei Umar </w:t>
      </w:r>
      <w:r w:rsidR="00957E29" w:rsidRPr="00C81186">
        <w:rPr>
          <w:rFonts w:ascii="Palatino Linotype" w:hAnsi="Palatino Linotype"/>
          <w:sz w:val="22"/>
          <w:szCs w:val="22"/>
        </w:rPr>
        <w:t>(</w:t>
      </w:r>
      <w:r w:rsidR="00957E29">
        <w:rPr>
          <w:rFonts w:ascii="Palatino Linotype" w:hAnsi="Palatino Linotype"/>
          <w:sz w:val="22"/>
          <w:szCs w:val="22"/>
        </w:rPr>
        <w:sym w:font="AGA Arabesque" w:char="F074"/>
      </w:r>
      <w:r w:rsidR="00957E29" w:rsidRPr="00C81186">
        <w:rPr>
          <w:rFonts w:ascii="Palatino Linotype" w:hAnsi="Palatino Linotype"/>
          <w:sz w:val="22"/>
          <w:szCs w:val="22"/>
        </w:rPr>
        <w:t>)</w:t>
      </w:r>
      <w:r w:rsidR="009C5208" w:rsidRPr="00C81186">
        <w:rPr>
          <w:rFonts w:ascii="Palatino Linotype" w:hAnsi="Palatino Linotype"/>
          <w:sz w:val="22"/>
          <w:szCs w:val="22"/>
        </w:rPr>
        <w:t xml:space="preserve"> um Erlaubnis bat, eintreten zu dürfen, was dieser auch gestattete. Er sagte: „Oh Sohn des Chattâb, bei Allah, du beschenkst uns nicht großzügig und richtest nicht gerecht unter uns.“ Da erzürnte Umar </w:t>
      </w:r>
      <w:r w:rsidR="00957E29" w:rsidRPr="00C81186">
        <w:rPr>
          <w:rFonts w:ascii="Palatino Linotype" w:hAnsi="Palatino Linotype"/>
          <w:sz w:val="22"/>
          <w:szCs w:val="22"/>
        </w:rPr>
        <w:t>(</w:t>
      </w:r>
      <w:r w:rsidR="00957E29">
        <w:rPr>
          <w:rFonts w:ascii="Palatino Linotype" w:hAnsi="Palatino Linotype"/>
          <w:sz w:val="22"/>
          <w:szCs w:val="22"/>
        </w:rPr>
        <w:sym w:font="AGA Arabesque" w:char="F074"/>
      </w:r>
      <w:r w:rsidR="00957E29" w:rsidRPr="00C81186">
        <w:rPr>
          <w:rFonts w:ascii="Palatino Linotype" w:hAnsi="Palatino Linotype"/>
          <w:sz w:val="22"/>
          <w:szCs w:val="22"/>
        </w:rPr>
        <w:t>)</w:t>
      </w:r>
      <w:r w:rsidR="009C5208" w:rsidRPr="00C81186">
        <w:rPr>
          <w:rFonts w:ascii="Palatino Linotype" w:hAnsi="Palatino Linotype"/>
          <w:sz w:val="22"/>
          <w:szCs w:val="22"/>
        </w:rPr>
        <w:t xml:space="preserve"> so sehr, dass er über den Mann herfallen wollte, da sagte Alhurr ibn Qais, welcher zu den Ratgebern Umars gehörte,: „Oh Anführer der Gläubigen, Allah der Ehrwürdige sagte </w:t>
      </w:r>
      <w:r w:rsidR="009C5208" w:rsidRPr="00C81186">
        <w:rPr>
          <w:rFonts w:ascii="Palatino Linotype" w:hAnsi="Palatino Linotype"/>
          <w:sz w:val="22"/>
          <w:szCs w:val="22"/>
        </w:rPr>
        <w:lastRenderedPageBreak/>
        <w:t>seinem Propheten: ‚Sei nachsichtig, befiehl das Gute und entgegne den Grobschlächtigen nichts.’</w:t>
      </w:r>
      <w:r w:rsidR="009C5208" w:rsidRPr="00C81186">
        <w:rPr>
          <w:rStyle w:val="FootnoteReference"/>
          <w:rFonts w:ascii="Palatino Linotype" w:hAnsi="Palatino Linotype"/>
          <w:sz w:val="22"/>
          <w:szCs w:val="22"/>
        </w:rPr>
        <w:footnoteReference w:id="376"/>
      </w:r>
      <w:r w:rsidR="009C5208" w:rsidRPr="00C81186">
        <w:rPr>
          <w:rFonts w:ascii="Palatino Linotype" w:hAnsi="Palatino Linotype"/>
          <w:sz w:val="22"/>
          <w:szCs w:val="22"/>
        </w:rPr>
        <w:t xml:space="preserve"> Und dieser gehört zu den Grobschlächtigen.“ Und bei Allah, diese Aya ging an Umar </w:t>
      </w:r>
      <w:r w:rsidR="00957E29" w:rsidRPr="00C81186">
        <w:rPr>
          <w:rFonts w:ascii="Palatino Linotype" w:hAnsi="Palatino Linotype"/>
          <w:sz w:val="22"/>
          <w:szCs w:val="22"/>
        </w:rPr>
        <w:t>(</w:t>
      </w:r>
      <w:r w:rsidR="00957E29">
        <w:rPr>
          <w:rFonts w:ascii="Palatino Linotype" w:hAnsi="Palatino Linotype"/>
          <w:sz w:val="22"/>
          <w:szCs w:val="22"/>
        </w:rPr>
        <w:sym w:font="AGA Arabesque" w:char="F074"/>
      </w:r>
      <w:r w:rsidR="00957E29" w:rsidRPr="00C81186">
        <w:rPr>
          <w:rFonts w:ascii="Palatino Linotype" w:hAnsi="Palatino Linotype"/>
          <w:sz w:val="22"/>
          <w:szCs w:val="22"/>
        </w:rPr>
        <w:t>)</w:t>
      </w:r>
      <w:r w:rsidR="009C5208" w:rsidRPr="00C81186">
        <w:rPr>
          <w:rFonts w:ascii="Palatino Linotype" w:hAnsi="Palatino Linotype"/>
          <w:sz w:val="22"/>
          <w:szCs w:val="22"/>
        </w:rPr>
        <w:t xml:space="preserve"> nicht spurlos vorbei, als sie rezitiert wurde, denn er hielt sich genau an das Buch Allahs des Erhabenen.</w:t>
      </w:r>
      <w:r w:rsidR="009C5208" w:rsidRPr="00C81186">
        <w:rPr>
          <w:rStyle w:val="FootnoteReference"/>
          <w:rFonts w:ascii="Palatino Linotype" w:hAnsi="Palatino Linotype"/>
          <w:sz w:val="22"/>
          <w:szCs w:val="22"/>
        </w:rPr>
        <w:footnoteReference w:id="377"/>
      </w:r>
    </w:p>
    <w:p w:rsidR="009C5208" w:rsidRPr="00C81186" w:rsidRDefault="009C5208">
      <w:pPr>
        <w:jc w:val="both"/>
        <w:rPr>
          <w:rFonts w:ascii="Palatino Linotype" w:hAnsi="Palatino Linotype"/>
          <w:sz w:val="22"/>
          <w:szCs w:val="22"/>
        </w:rPr>
      </w:pPr>
    </w:p>
    <w:p w:rsidR="009C5208" w:rsidRPr="00C81186" w:rsidRDefault="0064231A" w:rsidP="004F58ED">
      <w:pPr>
        <w:numPr>
          <w:ilvl w:val="0"/>
          <w:numId w:val="28"/>
        </w:numPr>
        <w:tabs>
          <w:tab w:val="left" w:pos="1620"/>
        </w:tabs>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Wissen um die üblen Folgen des Zorns: Von Alqama ibn Wâ’il wird überliefert, dass sein Vater (</w:t>
      </w:r>
      <w:r w:rsidR="004F58ED">
        <w:rPr>
          <w:rFonts w:ascii="Palatino Linotype" w:hAnsi="Palatino Linotype"/>
          <w:sz w:val="22"/>
          <w:szCs w:val="22"/>
        </w:rPr>
        <w:sym w:font="AGA Arabesque" w:char="F074"/>
      </w:r>
      <w:r w:rsidR="009C5208" w:rsidRPr="00C81186">
        <w:rPr>
          <w:rFonts w:ascii="Palatino Linotype" w:hAnsi="Palatino Linotype"/>
          <w:sz w:val="22"/>
          <w:szCs w:val="22"/>
        </w:rPr>
        <w:t>) ihm erzählte: „Ich saß mit dem Propheten (möge Allah ihn in Ehren halten und bewahren) zusammen, als ein Mann herbeikam, der einen anderen an einem groben Seil mit sich führte. Er sagte: ‚Oh Gesandter Allahs, dieser hat meinen Bruder getötet.’, da fragte der Gesandte Allahs (möge Allah ihn in Ehren halten und bewahren): ‚Hast du ihn getötet?’, worauf er antwortete: ‚Ja ich habe ihn getötet.’</w:t>
      </w:r>
      <w:r w:rsidR="004F58ED">
        <w:rPr>
          <w:rFonts w:ascii="Palatino Linotype" w:hAnsi="Palatino Linotype"/>
          <w:sz w:val="22"/>
          <w:szCs w:val="22"/>
        </w:rPr>
        <w:t xml:space="preserve"> </w:t>
      </w:r>
      <w:r w:rsidR="009C5208" w:rsidRPr="00C81186">
        <w:rPr>
          <w:rFonts w:ascii="Palatino Linotype" w:hAnsi="Palatino Linotype"/>
          <w:sz w:val="22"/>
          <w:szCs w:val="22"/>
        </w:rPr>
        <w:t>. Der Prophet (möge Allah ihn in Ehren halten und bewahren) fragte: ‚Wie hast du ihn getötet?’ – ‚Ich und er, wir schüttelten Blätter fürs Tierfutter von einem Baum, wobei er mich beschimpfte bis er mich zur Wut brachte. Da schlug ich mit der Axt auf seine Schläfe und tötete ihn…’“ usw.</w:t>
      </w:r>
      <w:r w:rsidR="009C5208" w:rsidRPr="00C81186">
        <w:rPr>
          <w:rStyle w:val="FootnoteReference"/>
          <w:rFonts w:ascii="Palatino Linotype" w:hAnsi="Palatino Linotype"/>
          <w:sz w:val="22"/>
          <w:szCs w:val="22"/>
        </w:rPr>
        <w:footnoteReference w:id="378"/>
      </w:r>
    </w:p>
    <w:p w:rsidR="009C5208" w:rsidRPr="0064231A" w:rsidRDefault="009C5208">
      <w:pPr>
        <w:jc w:val="both"/>
        <w:rPr>
          <w:rFonts w:ascii="Palatino Linotype" w:hAnsi="Palatino Linotype"/>
          <w:sz w:val="8"/>
          <w:szCs w:val="8"/>
        </w:rPr>
      </w:pPr>
    </w:p>
    <w:p w:rsidR="009C5208" w:rsidRPr="00C81186" w:rsidRDefault="0064231A">
      <w:pPr>
        <w:numPr>
          <w:ilvl w:val="0"/>
          <w:numId w:val="28"/>
        </w:num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Schweigen: der Prophet (möge Allah ihn in Ehren halten und bewahren) sagte: „Wenn jemand von euch zürnt, dann soll er schweigen.“</w:t>
      </w:r>
      <w:r w:rsidR="009C5208" w:rsidRPr="00C81186">
        <w:rPr>
          <w:rStyle w:val="FootnoteReference"/>
          <w:rFonts w:ascii="Palatino Linotype" w:hAnsi="Palatino Linotype"/>
          <w:sz w:val="22"/>
          <w:szCs w:val="22"/>
        </w:rPr>
        <w:footnoteReference w:id="379"/>
      </w:r>
    </w:p>
    <w:p w:rsidR="009C5208" w:rsidRPr="0064231A" w:rsidRDefault="009C5208">
      <w:pPr>
        <w:jc w:val="both"/>
        <w:rPr>
          <w:rFonts w:ascii="Palatino Linotype" w:hAnsi="Palatino Linotype"/>
          <w:sz w:val="8"/>
          <w:szCs w:val="8"/>
        </w:rPr>
      </w:pPr>
    </w:p>
    <w:p w:rsidR="009C5208" w:rsidRPr="00C81186" w:rsidRDefault="0064231A">
      <w:pPr>
        <w:numPr>
          <w:ilvl w:val="0"/>
          <w:numId w:val="28"/>
        </w:numPr>
        <w:jc w:val="both"/>
        <w:rPr>
          <w:rFonts w:ascii="Palatino Linotype" w:hAnsi="Palatino Linotype"/>
          <w:sz w:val="22"/>
          <w:szCs w:val="22"/>
        </w:rPr>
      </w:pPr>
      <w:r>
        <w:rPr>
          <w:rFonts w:ascii="Palatino Linotype" w:hAnsi="Palatino Linotype"/>
          <w:sz w:val="22"/>
          <w:szCs w:val="22"/>
        </w:rPr>
        <w:lastRenderedPageBreak/>
        <w:t xml:space="preserve"> </w:t>
      </w:r>
      <w:r w:rsidR="009C5208" w:rsidRPr="00C81186">
        <w:rPr>
          <w:rFonts w:ascii="Palatino Linotype" w:hAnsi="Palatino Linotype"/>
          <w:sz w:val="22"/>
          <w:szCs w:val="22"/>
        </w:rPr>
        <w:t>Zu den Ursachen, mit denen man Zorn bekämpfen kann, gehört das Du’a: Zum Du’a des Propheten (möge Allah ihn in Ehren halten und bewahren) gehörte: „Ich bitte dich darum, im Zorn und wenn ich zufrieden bin, die Wahrheit zu sagen.“</w:t>
      </w:r>
      <w:r w:rsidR="009C5208" w:rsidRPr="00C81186">
        <w:rPr>
          <w:rStyle w:val="FootnoteReference"/>
          <w:rFonts w:ascii="Palatino Linotype" w:hAnsi="Palatino Linotype"/>
          <w:sz w:val="22"/>
          <w:szCs w:val="22"/>
        </w:rPr>
        <w:footnoteReference w:id="380"/>
      </w:r>
    </w:p>
    <w:p w:rsidR="009C5208" w:rsidRPr="00C81186" w:rsidRDefault="009C5208">
      <w:pPr>
        <w:jc w:val="both"/>
        <w:rPr>
          <w:rFonts w:ascii="Palatino Linotype" w:hAnsi="Palatino Linotype"/>
          <w:sz w:val="22"/>
          <w:szCs w:val="22"/>
        </w:rPr>
      </w:pPr>
    </w:p>
    <w:p w:rsidR="009C5208" w:rsidRDefault="0064231A">
      <w:pPr>
        <w:numPr>
          <w:ilvl w:val="0"/>
          <w:numId w:val="28"/>
        </w:num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Man soll sich an die Überlieferungen über den Vorzug des Unterdrückens von Zorn, des Verzeihens und der Nachsicht erinnern. </w:t>
      </w:r>
    </w:p>
    <w:p w:rsidR="0064231A" w:rsidRPr="0064231A" w:rsidRDefault="0064231A" w:rsidP="0064231A">
      <w:pPr>
        <w:jc w:val="both"/>
        <w:rPr>
          <w:rFonts w:ascii="Palatino Linotype" w:hAnsi="Palatino Linotype"/>
          <w:sz w:val="8"/>
          <w:szCs w:val="8"/>
        </w:rPr>
      </w:pPr>
    </w:p>
    <w:p w:rsidR="009C5208" w:rsidRPr="00C81186" w:rsidRDefault="0064231A">
      <w:pPr>
        <w:numPr>
          <w:ilvl w:val="0"/>
          <w:numId w:val="28"/>
        </w:num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Man soll seine Seele vor dem Ausgang von Feindschaft und Gewalt warnen und man soll sich daran erinnern, wie schlimm man aussieht, wenn man wütend ist.</w:t>
      </w:r>
    </w:p>
    <w:p w:rsidR="009C5208" w:rsidRPr="0064231A" w:rsidRDefault="009C5208">
      <w:pPr>
        <w:jc w:val="both"/>
        <w:rPr>
          <w:rFonts w:ascii="Palatino Linotype" w:hAnsi="Palatino Linotype"/>
          <w:sz w:val="8"/>
          <w:szCs w:val="8"/>
        </w:rPr>
      </w:pPr>
    </w:p>
    <w:p w:rsidR="009C5208" w:rsidRPr="00C81186" w:rsidRDefault="0064231A">
      <w:pPr>
        <w:numPr>
          <w:ilvl w:val="0"/>
          <w:numId w:val="28"/>
        </w:numPr>
        <w:jc w:val="both"/>
        <w:rPr>
          <w:rFonts w:ascii="Palatino Linotype" w:hAnsi="Palatino Linotype"/>
          <w:b/>
          <w:bCs/>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Man soll sich an Allah erinnern: </w:t>
      </w:r>
      <w:r w:rsidR="009C5208" w:rsidRPr="00C81186">
        <w:rPr>
          <w:rFonts w:ascii="Palatino Linotype" w:hAnsi="Palatino Linotype"/>
          <w:b/>
          <w:bCs/>
          <w:sz w:val="22"/>
          <w:szCs w:val="22"/>
        </w:rPr>
        <w:t>„Werden denn nicht durch das Erinnern an Allah die Herzen ruhig.“</w:t>
      </w:r>
      <w:r w:rsidR="009C5208" w:rsidRPr="00C81186">
        <w:rPr>
          <w:rStyle w:val="FootnoteReference"/>
          <w:rFonts w:ascii="Palatino Linotype" w:hAnsi="Palatino Linotype"/>
          <w:b/>
          <w:bCs/>
          <w:sz w:val="22"/>
          <w:szCs w:val="22"/>
        </w:rPr>
        <w:footnoteReference w:id="381"/>
      </w:r>
    </w:p>
    <w:p w:rsidR="009C5208" w:rsidRPr="0064231A" w:rsidRDefault="009C5208">
      <w:pPr>
        <w:jc w:val="both"/>
        <w:rPr>
          <w:rFonts w:ascii="Palatino Linotype" w:hAnsi="Palatino Linotype"/>
          <w:sz w:val="8"/>
          <w:szCs w:val="8"/>
        </w:rPr>
      </w:pPr>
    </w:p>
    <w:p w:rsidR="009C5208" w:rsidRPr="00C81186" w:rsidRDefault="0064231A">
      <w:pPr>
        <w:numPr>
          <w:ilvl w:val="0"/>
          <w:numId w:val="28"/>
        </w:num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Man soll dem Körper die ihm zustehende Ruhe geben.</w:t>
      </w:r>
    </w:p>
    <w:p w:rsidR="009C5208" w:rsidRPr="0064231A" w:rsidRDefault="009C5208">
      <w:pPr>
        <w:rPr>
          <w:rFonts w:ascii="Palatino Linotype" w:hAnsi="Palatino Linotype"/>
          <w:sz w:val="18"/>
          <w:szCs w:val="18"/>
        </w:rPr>
      </w:pPr>
    </w:p>
    <w:p w:rsidR="009C5208" w:rsidRPr="0064231A" w:rsidRDefault="009C5208" w:rsidP="0064231A">
      <w:pPr>
        <w:jc w:val="both"/>
        <w:rPr>
          <w:rFonts w:ascii="Palatino Linotype" w:hAnsi="Palatino Linotype"/>
          <w:b/>
          <w:bCs/>
        </w:rPr>
      </w:pPr>
      <w:r w:rsidRPr="0064231A">
        <w:rPr>
          <w:rFonts w:ascii="Palatino Linotype" w:hAnsi="Palatino Linotype"/>
          <w:b/>
          <w:bCs/>
        </w:rPr>
        <w:t>30. Das Verhalten bei Ratschlägen</w:t>
      </w:r>
    </w:p>
    <w:p w:rsidR="009C5208" w:rsidRPr="00185241" w:rsidRDefault="009C5208">
      <w:pPr>
        <w:rPr>
          <w:rFonts w:ascii="Palatino Linotype" w:hAnsi="Palatino Linotype"/>
          <w:sz w:val="8"/>
          <w:szCs w:val="8"/>
        </w:rPr>
      </w:pPr>
    </w:p>
    <w:p w:rsidR="009C5208" w:rsidRPr="00C81186" w:rsidRDefault="009C5208" w:rsidP="0064231A">
      <w:pPr>
        <w:numPr>
          <w:ilvl w:val="0"/>
          <w:numId w:val="10"/>
        </w:numPr>
        <w:jc w:val="both"/>
        <w:rPr>
          <w:rFonts w:ascii="Palatino Linotype" w:hAnsi="Palatino Linotype"/>
          <w:sz w:val="22"/>
          <w:szCs w:val="22"/>
        </w:rPr>
      </w:pPr>
      <w:r w:rsidRPr="00C81186">
        <w:rPr>
          <w:rFonts w:ascii="Palatino Linotype" w:hAnsi="Palatino Linotype"/>
          <w:sz w:val="22"/>
          <w:szCs w:val="22"/>
        </w:rPr>
        <w:t>Aufrichtiger Rat, das heißt man verfolgt bei der Beratung seines Bruders lediglich das Wohlgefallen Allahs, wobei man seine Unschuld bewahren soll. Das Ziel des Rates soll nicht Augendienerei oder Beliebtheit sein oder etwa denjenigen schlecht zu machen oder zu verletzen, dem der Ratschlag gegolten hat.</w:t>
      </w:r>
    </w:p>
    <w:p w:rsidR="009C5208" w:rsidRPr="005F3E8F" w:rsidRDefault="009C5208" w:rsidP="0064231A">
      <w:pPr>
        <w:jc w:val="both"/>
        <w:rPr>
          <w:rFonts w:ascii="Palatino Linotype" w:hAnsi="Palatino Linotype"/>
          <w:sz w:val="8"/>
          <w:szCs w:val="8"/>
        </w:rPr>
      </w:pPr>
    </w:p>
    <w:p w:rsidR="004F58ED" w:rsidRPr="004F58ED" w:rsidRDefault="009C5208" w:rsidP="004F58ED">
      <w:pPr>
        <w:numPr>
          <w:ilvl w:val="0"/>
          <w:numId w:val="10"/>
        </w:numPr>
        <w:jc w:val="both"/>
        <w:rPr>
          <w:rFonts w:ascii="Palatino Linotype" w:hAnsi="Palatino Linotype"/>
          <w:b/>
          <w:bCs/>
          <w:sz w:val="22"/>
          <w:szCs w:val="22"/>
        </w:rPr>
      </w:pPr>
      <w:r w:rsidRPr="00C81186">
        <w:rPr>
          <w:rFonts w:ascii="Palatino Linotype" w:hAnsi="Palatino Linotype"/>
          <w:sz w:val="22"/>
          <w:szCs w:val="22"/>
        </w:rPr>
        <w:t xml:space="preserve">Der Ratschlag soll auf gute Art und mit bestem Benehmen gegeben werden, damit den Beratenen der </w:t>
      </w:r>
      <w:r w:rsidRPr="00C81186">
        <w:rPr>
          <w:rFonts w:ascii="Palatino Linotype" w:hAnsi="Palatino Linotype"/>
          <w:sz w:val="22"/>
          <w:szCs w:val="22"/>
        </w:rPr>
        <w:lastRenderedPageBreak/>
        <w:t>Rat auch zu Herzen geht und sie ihn annehmen. Allah der Erhabene sagt:</w:t>
      </w:r>
    </w:p>
    <w:p w:rsidR="009C5208" w:rsidRPr="00C81186" w:rsidRDefault="009C5208" w:rsidP="004F58ED">
      <w:pPr>
        <w:ind w:left="397" w:right="397"/>
        <w:jc w:val="both"/>
        <w:rPr>
          <w:rFonts w:ascii="Palatino Linotype" w:hAnsi="Palatino Linotype"/>
          <w:b/>
          <w:bCs/>
          <w:sz w:val="22"/>
          <w:szCs w:val="22"/>
        </w:rPr>
      </w:pPr>
      <w:r w:rsidRPr="00C81186">
        <w:rPr>
          <w:rFonts w:ascii="Palatino Linotype" w:hAnsi="Palatino Linotype"/>
          <w:sz w:val="22"/>
          <w:szCs w:val="22"/>
        </w:rPr>
        <w:t>„</w:t>
      </w:r>
      <w:r w:rsidRPr="00C81186">
        <w:rPr>
          <w:rFonts w:ascii="Palatino Linotype" w:hAnsi="Palatino Linotype"/>
          <w:b/>
          <w:bCs/>
          <w:sz w:val="22"/>
          <w:szCs w:val="22"/>
        </w:rPr>
        <w:t>Rufe zum Weg deines Herrn mit Weisheit und guter Ermahnung und diskutiere auf die beste Weise mit ihnen.“</w:t>
      </w:r>
      <w:r w:rsidRPr="00C81186">
        <w:rPr>
          <w:rStyle w:val="FootnoteReference"/>
          <w:rFonts w:ascii="Palatino Linotype" w:hAnsi="Palatino Linotype"/>
          <w:b/>
          <w:bCs/>
          <w:sz w:val="22"/>
          <w:szCs w:val="22"/>
        </w:rPr>
        <w:footnoteReference w:id="382"/>
      </w:r>
    </w:p>
    <w:p w:rsidR="009C5208" w:rsidRPr="005F3E8F" w:rsidRDefault="009C5208" w:rsidP="0064231A">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Man sollte mit dem Ratsuchenden alleine sein, denn dies trägt eher dazu bei, dass der Rat auch angenommen wird. Denn wer seinem Bruder öffentlich einen Rat gibt, der hat ihn erniedrigt und wer ihm im Geheimen einen Rat gibt, der hat ihm etwas Gutes getan.</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Der Beratende soll auch von dem wozu er rät, Ahnung haben. Man soll sich auch immer über Nachrichten vergewissern, die einem zugetragen wurden, bevor man etwas kritisiert und damit man wissentlich handeln kann. Dies alles trägt dazu bei, dass ein Rat besser angenommen wird.</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Wer beraten will, muss auch die Situation desjenigen berücksichtigen, dem er einen Rat erteilen will. Man soll keinen Rat erteilen, wenn die Person gerade beschäftigt oder unter Freunden oder Verwandten ist. Man soll seine Gefühle, seinen Rang, seine Arbeit und seine Probleme kennen, mit denen er lebt.</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Derjenige, der einen Rat erteilt, soll sich zuerst selbst daran halten, bevor er ihn an andere weiter gibt, damit man nicht zu denen gehört, die das Islamische gebieten und sich selbst vergessen, wo doch Allah über Schu’aib </w:t>
      </w:r>
      <w:r w:rsidRPr="00C81186">
        <w:rPr>
          <w:rFonts w:ascii="Palatino Linotype" w:hAnsi="Palatino Linotype"/>
          <w:sz w:val="22"/>
          <w:szCs w:val="22"/>
        </w:rPr>
        <w:lastRenderedPageBreak/>
        <w:t>sagte: „</w:t>
      </w:r>
      <w:r w:rsidRPr="00C81186">
        <w:rPr>
          <w:rFonts w:ascii="Palatino Linotype" w:hAnsi="Palatino Linotype"/>
          <w:b/>
          <w:bCs/>
          <w:sz w:val="22"/>
          <w:szCs w:val="22"/>
        </w:rPr>
        <w:t>Und (ich) möchte nicht dem zuwider handeln, was ich euch verbiete.“</w:t>
      </w:r>
      <w:r w:rsidRPr="00C81186">
        <w:rPr>
          <w:rStyle w:val="FootnoteReference"/>
          <w:rFonts w:ascii="Palatino Linotype" w:hAnsi="Palatino Linotype"/>
          <w:sz w:val="22"/>
          <w:szCs w:val="22"/>
        </w:rPr>
        <w:footnoteReference w:id="383"/>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Wer Rat erteilt, muss auch die Pein ertragen, die ihm zustößt. Luqman sagte zu seinem Sohn, als er ihn ermahnte: </w:t>
      </w:r>
      <w:r w:rsidRPr="00C81186">
        <w:rPr>
          <w:rFonts w:ascii="Palatino Linotype" w:hAnsi="Palatino Linotype"/>
          <w:b/>
          <w:bCs/>
          <w:sz w:val="22"/>
          <w:szCs w:val="22"/>
        </w:rPr>
        <w:t>„Oh mein Sohn, verrichte das Gebet, gebiete das Gute, verbiete das Schlechte und sei standhaft gegenüber dem, was dir geschieht.“</w:t>
      </w:r>
      <w:r w:rsidRPr="00C81186">
        <w:rPr>
          <w:rStyle w:val="FootnoteReference"/>
          <w:rFonts w:ascii="Palatino Linotype" w:hAnsi="Palatino Linotype"/>
          <w:sz w:val="22"/>
          <w:szCs w:val="22"/>
        </w:rPr>
        <w:footnoteReference w:id="384"/>
      </w:r>
      <w:r w:rsidRPr="00C81186">
        <w:rPr>
          <w:rFonts w:ascii="Palatino Linotype" w:hAnsi="Palatino Linotype"/>
          <w:sz w:val="22"/>
          <w:szCs w:val="22"/>
        </w:rPr>
        <w:t xml:space="preserve"> Er befahl ihm Geduld gegenüber dem zu zeigen, was ihm zustoßen kann, wenn er das Gute gebietet und das Schlechte verbietet.</w:t>
      </w:r>
    </w:p>
    <w:p w:rsidR="009C5208" w:rsidRPr="005F3E8F" w:rsidRDefault="009C5208" w:rsidP="005F3E8F">
      <w:pPr>
        <w:jc w:val="both"/>
        <w:rPr>
          <w:rFonts w:ascii="Palatino Linotype" w:hAnsi="Palatino Linotype"/>
          <w:sz w:val="18"/>
          <w:szCs w:val="18"/>
        </w:rPr>
      </w:pPr>
    </w:p>
    <w:p w:rsidR="009C5208" w:rsidRPr="005F3E8F" w:rsidRDefault="009C5208" w:rsidP="005F3E8F">
      <w:pPr>
        <w:jc w:val="both"/>
        <w:rPr>
          <w:rFonts w:ascii="Palatino Linotype" w:hAnsi="Palatino Linotype"/>
          <w:b/>
          <w:bCs/>
        </w:rPr>
      </w:pPr>
      <w:r w:rsidRPr="005F3E8F">
        <w:rPr>
          <w:rFonts w:ascii="Palatino Linotype" w:hAnsi="Palatino Linotype"/>
          <w:b/>
          <w:bCs/>
        </w:rPr>
        <w:t>31. Das Verhalten bei Glückwünschen</w:t>
      </w:r>
    </w:p>
    <w:p w:rsidR="009C5208" w:rsidRPr="00185241" w:rsidRDefault="009C5208" w:rsidP="005F3E8F">
      <w:pPr>
        <w:ind w:left="360"/>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Zum Glückwunsch gehört, dass man für die Person um Segen bittet, denn der Prophet (möge Allah ihn in Ehren halten und bewahren) bat für denjenigen, den er besuchte um Segen.</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Wenn man etwas möchte, so sagt man: „Gib mir dies und  möge Allah dich segnen.“ Der Beweis hierfür ist, dass als der Prophet (möge Allah ihn in Ehren halten und bewahren) die zwei Engel darum bat, sein Haus zu betreten, das im Paradies ist, bat er für sie um Segen.</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Um Zusammenhalt bitten. Hierbei handelt es sich um einen speziellen Glückwunsch zur Hochzeit. Die Araber sagten früher: „Mit Zusammenhalt und Söhnen.“</w:t>
      </w:r>
      <w:r w:rsidRPr="00C81186">
        <w:rPr>
          <w:rStyle w:val="FootnoteReference"/>
          <w:rFonts w:ascii="Palatino Linotype" w:hAnsi="Palatino Linotype"/>
          <w:sz w:val="22"/>
          <w:szCs w:val="22"/>
        </w:rPr>
        <w:footnoteReference w:id="385"/>
      </w:r>
    </w:p>
    <w:p w:rsidR="009C5208" w:rsidRPr="005F3E8F" w:rsidRDefault="009C5208" w:rsidP="005F3E8F">
      <w:pPr>
        <w:jc w:val="both"/>
        <w:rPr>
          <w:rFonts w:ascii="Palatino Linotype" w:hAnsi="Palatino Linotype"/>
          <w:sz w:val="8"/>
          <w:szCs w:val="8"/>
        </w:rPr>
      </w:pPr>
    </w:p>
    <w:p w:rsidR="009C5208" w:rsidRPr="00C81186" w:rsidRDefault="009C5208" w:rsidP="00185241">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Der Mensch wird für sein Wissen beglückwünscht, oder wenn man etwas richtig beurteilt. Der Prophet (möge Allah ihn in Ehren halten und bewahren) beglückwünschte </w:t>
      </w:r>
      <w:r w:rsidRPr="00185241">
        <w:rPr>
          <w:rFonts w:ascii="Palatino Linotype" w:hAnsi="Palatino Linotype"/>
          <w:b/>
          <w:bCs/>
          <w:sz w:val="22"/>
          <w:szCs w:val="22"/>
        </w:rPr>
        <w:t>Ubayy ibn Ka’b</w:t>
      </w:r>
      <w:r w:rsidRPr="00C81186">
        <w:rPr>
          <w:rFonts w:ascii="Palatino Linotype" w:hAnsi="Palatino Linotype"/>
          <w:sz w:val="22"/>
          <w:szCs w:val="22"/>
        </w:rPr>
        <w:t xml:space="preserve"> (</w:t>
      </w:r>
      <w:r w:rsidR="00185241">
        <w:rPr>
          <w:rFonts w:ascii="Palatino Linotype" w:hAnsi="Palatino Linotype"/>
          <w:sz w:val="22"/>
          <w:szCs w:val="22"/>
        </w:rPr>
        <w:sym w:font="AGA Arabesque" w:char="F074"/>
      </w:r>
      <w:r w:rsidRPr="00C81186">
        <w:rPr>
          <w:rFonts w:ascii="Palatino Linotype" w:hAnsi="Palatino Linotype"/>
          <w:sz w:val="22"/>
          <w:szCs w:val="22"/>
        </w:rPr>
        <w:t>), als ihn dieser über die gewaltigste Aya im Buche Allahs fragte.</w:t>
      </w:r>
      <w:r w:rsidRPr="00C81186">
        <w:rPr>
          <w:rStyle w:val="FootnoteReference"/>
          <w:rFonts w:ascii="Palatino Linotype" w:hAnsi="Palatino Linotype"/>
          <w:sz w:val="22"/>
          <w:szCs w:val="22"/>
        </w:rPr>
        <w:footnoteReference w:id="386"/>
      </w: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Glückwunsch zur Ehe, indem man sagt: „Möge Allah über dich Segen ausbreiten“, „Möge Allah dich Segnen“ oder „Möge Allah dich segnen und möge Er über dich Segen bringen und möge Er euch im Guten vereinen.“</w:t>
      </w:r>
      <w:r w:rsidRPr="00C81186">
        <w:rPr>
          <w:rStyle w:val="FootnoteReference"/>
          <w:rFonts w:ascii="Palatino Linotype" w:hAnsi="Palatino Linotype"/>
          <w:sz w:val="22"/>
          <w:szCs w:val="22"/>
        </w:rPr>
        <w:footnoteReference w:id="387"/>
      </w:r>
      <w:r w:rsidRPr="00C81186">
        <w:rPr>
          <w:rFonts w:ascii="Palatino Linotype" w:hAnsi="Palatino Linotype"/>
          <w:sz w:val="22"/>
          <w:szCs w:val="22"/>
        </w:rPr>
        <w:t xml:space="preserve"> Man gratuliert bei der Eheschließung, danach oder nachdem das Paar zusammengezogen ist.</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Dem Gesandten Allahs (möge Allah ihn in Ehren halten und bewahren) wurden die Kinder gebracht, für die er um Segen bat und ihnen den Gaumen mit Dattelbrei einrieb.</w:t>
      </w:r>
      <w:r w:rsidRPr="00C81186">
        <w:rPr>
          <w:rStyle w:val="FootnoteReference"/>
          <w:rFonts w:ascii="Palatino Linotype" w:hAnsi="Palatino Linotype"/>
          <w:sz w:val="22"/>
          <w:szCs w:val="22"/>
        </w:rPr>
        <w:footnoteReference w:id="388"/>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Es ist empfohlen bei der Abwendung von etwas Schlechtem oder wenn einem etwas Gutes widerfährt, zu gratulieren. Ebenso gratuliert man zu einem Beruf oder Vermögen und bittet dafür um Segen.</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Es ist empfohlen sich zu etwas Gutem im religiösen Sinne zu beglückwünschen, denn in der Geschichte von Ka’b ibn Malik in den zwei Sahihwerken heißt es: als die Sure </w:t>
      </w:r>
      <w:r w:rsidRPr="00C81186">
        <w:rPr>
          <w:rFonts w:ascii="Palatino Linotype" w:hAnsi="Palatino Linotype"/>
          <w:b/>
          <w:bCs/>
          <w:sz w:val="22"/>
          <w:szCs w:val="22"/>
        </w:rPr>
        <w:t xml:space="preserve">„Wahrlich Wir haben dir einen </w:t>
      </w:r>
      <w:r w:rsidRPr="00C81186">
        <w:rPr>
          <w:rFonts w:ascii="Palatino Linotype" w:hAnsi="Palatino Linotype"/>
          <w:b/>
          <w:bCs/>
          <w:sz w:val="22"/>
          <w:szCs w:val="22"/>
        </w:rPr>
        <w:lastRenderedPageBreak/>
        <w:t>offenkundigen Sieg eröffnet“</w:t>
      </w:r>
      <w:r w:rsidRPr="00C81186">
        <w:rPr>
          <w:rStyle w:val="FootnoteReference"/>
          <w:rFonts w:ascii="Palatino Linotype" w:hAnsi="Palatino Linotype"/>
          <w:sz w:val="22"/>
          <w:szCs w:val="22"/>
        </w:rPr>
        <w:footnoteReference w:id="389"/>
      </w:r>
      <w:r w:rsidRPr="00C81186">
        <w:rPr>
          <w:rFonts w:ascii="Palatino Linotype" w:hAnsi="Palatino Linotype"/>
          <w:sz w:val="22"/>
          <w:szCs w:val="22"/>
        </w:rPr>
        <w:t xml:space="preserve"> offenbart wurde,  sagten die Gefährten des Propheten (möge Allah ihn in Ehren halten und bewahren): „Wohl ergehe es und möge es leicht sein!“</w:t>
      </w:r>
      <w:r w:rsidRPr="00C81186">
        <w:rPr>
          <w:rStyle w:val="FootnoteReference"/>
          <w:rFonts w:ascii="Palatino Linotype" w:hAnsi="Palatino Linotype"/>
          <w:sz w:val="22"/>
          <w:szCs w:val="22"/>
        </w:rPr>
        <w:footnoteReference w:id="390"/>
      </w:r>
    </w:p>
    <w:p w:rsidR="009C5208" w:rsidRPr="005F3E8F" w:rsidRDefault="009C5208">
      <w:pPr>
        <w:rPr>
          <w:rFonts w:ascii="Palatino Linotype" w:hAnsi="Palatino Linotype"/>
          <w:sz w:val="8"/>
          <w:szCs w:val="8"/>
        </w:rPr>
      </w:pPr>
    </w:p>
    <w:p w:rsidR="009C5208" w:rsidRPr="004F58ED" w:rsidRDefault="009C5208" w:rsidP="00495CB2">
      <w:pPr>
        <w:numPr>
          <w:ilvl w:val="0"/>
          <w:numId w:val="10"/>
        </w:numPr>
        <w:jc w:val="both"/>
        <w:rPr>
          <w:rFonts w:ascii="Palatino Linotype" w:hAnsi="Palatino Linotype"/>
          <w:b/>
          <w:bCs/>
          <w:color w:val="0000FF"/>
          <w:sz w:val="22"/>
          <w:szCs w:val="22"/>
        </w:rPr>
      </w:pPr>
      <w:r w:rsidRPr="00C81186">
        <w:rPr>
          <w:rFonts w:ascii="Palatino Linotype" w:hAnsi="Palatino Linotype"/>
          <w:sz w:val="22"/>
          <w:szCs w:val="22"/>
        </w:rPr>
        <w:t xml:space="preserve">Assuyûtî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erwähnte in seinem Buch </w:t>
      </w:r>
      <w:r w:rsidRPr="00C81186">
        <w:rPr>
          <w:rFonts w:ascii="Palatino Linotype" w:hAnsi="Palatino Linotype"/>
          <w:i/>
          <w:iCs/>
          <w:sz w:val="22"/>
          <w:szCs w:val="22"/>
        </w:rPr>
        <w:t xml:space="preserve">Bulûgh Alamânî fî Usûl Attahânî </w:t>
      </w:r>
      <w:r w:rsidRPr="00C81186">
        <w:rPr>
          <w:rFonts w:ascii="Palatino Linotype" w:hAnsi="Palatino Linotype"/>
          <w:sz w:val="22"/>
          <w:szCs w:val="22"/>
        </w:rPr>
        <w:t xml:space="preserve">(Erlangen der Wünsche über die Grundlagen des Gratulierens) dass von Umm Chalid bint Chalid überliefert wurde, dass der Gesandte Allahs (möge Allah ihn in Ehren halten und bewahren) ihr ein Kleidungsstück gab und es ihr mit seinen eigenen Händen anlegte und dabei sagte: </w:t>
      </w:r>
      <w:r w:rsidRPr="004F58ED">
        <w:rPr>
          <w:rFonts w:ascii="Palatino Linotype" w:hAnsi="Palatino Linotype"/>
          <w:b/>
          <w:bCs/>
          <w:color w:val="0000FF"/>
          <w:sz w:val="22"/>
          <w:szCs w:val="22"/>
        </w:rPr>
        <w:t>„Trage es ab und verhalte dich angemessen!“, als ob er ein Bittgebet für sie sprechen würde.</w:t>
      </w:r>
      <w:r w:rsidRPr="004F58ED">
        <w:rPr>
          <w:rStyle w:val="FootnoteReference"/>
          <w:rFonts w:ascii="Palatino Linotype" w:hAnsi="Palatino Linotype"/>
          <w:b/>
          <w:bCs/>
          <w:color w:val="0000FF"/>
          <w:sz w:val="22"/>
          <w:szCs w:val="22"/>
        </w:rPr>
        <w:footnoteReference w:id="391"/>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Die Sahaba haben Beweise überliefert, die darauf hindeuten, dass es erlaubt ist, sich zum Fest zu gratulieren. Von Muhammad ibn Ziyâd wird überliefert, dass er sagte: „Ich war mit Abu Umama Albâhili und anderen Gefährten des Propheten (möge Allah ihn in Ehren halten und bewahren) zusammen. Wenn sie vom Fest zurückkehrten, sagten sie zueinander: „Möge Allah es von uns und euch annehmen!“</w:t>
      </w:r>
      <w:r w:rsidRPr="00C81186">
        <w:rPr>
          <w:rStyle w:val="FootnoteReference"/>
          <w:rFonts w:ascii="Palatino Linotype" w:hAnsi="Palatino Linotype"/>
          <w:sz w:val="22"/>
          <w:szCs w:val="22"/>
        </w:rPr>
        <w:footnoteReference w:id="392"/>
      </w:r>
    </w:p>
    <w:p w:rsidR="009C5208" w:rsidRPr="005F3E8F" w:rsidRDefault="009C5208" w:rsidP="005F3E8F">
      <w:pPr>
        <w:jc w:val="both"/>
        <w:rPr>
          <w:rFonts w:ascii="Palatino Linotype" w:hAnsi="Palatino Linotype"/>
          <w:sz w:val="8"/>
          <w:szCs w:val="8"/>
        </w:rPr>
      </w:pPr>
    </w:p>
    <w:p w:rsidR="009C5208" w:rsidRPr="00C81186" w:rsidRDefault="009C5208" w:rsidP="00495CB2">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Zu Jahres- oder Monatsbeginn meint Alhâfiz Almundhirî, der hierbei Alhâfiz Almaqdisî zitierte, der auf diese Frage wie folgt antwortete: „Die Menschen sind immer noch unterschiedlicher Meinung darüber. </w:t>
      </w:r>
      <w:r w:rsidRPr="00C81186">
        <w:rPr>
          <w:rFonts w:ascii="Palatino Linotype" w:hAnsi="Palatino Linotype"/>
          <w:sz w:val="22"/>
          <w:szCs w:val="22"/>
        </w:rPr>
        <w:lastRenderedPageBreak/>
        <w:t xml:space="preserve">Ich meine, dass es erlaubt ist, weder Sunna noch Bid’a (Veränderung). Ähnliches zitiert auch Alqalyûbî von Ibn Hadschar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dass die Gratulation zum Monat, den Festen und Jahren allgemein empfehlenswert sei. Dies ist auch die Zusammenfassung dessen, was Ibn Bâz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erwähnte, als er auf diese Frage antwortete.</w:t>
      </w:r>
      <w:r w:rsidRPr="00C81186">
        <w:rPr>
          <w:rStyle w:val="FootnoteReference"/>
          <w:rFonts w:ascii="Palatino Linotype" w:hAnsi="Palatino Linotype"/>
          <w:sz w:val="22"/>
          <w:szCs w:val="22"/>
        </w:rPr>
        <w:footnoteReference w:id="393"/>
      </w:r>
    </w:p>
    <w:p w:rsidR="009C5208" w:rsidRPr="005F3E8F" w:rsidRDefault="009C5208" w:rsidP="005F3E8F">
      <w:pPr>
        <w:jc w:val="both"/>
        <w:rPr>
          <w:rFonts w:ascii="Palatino Linotype" w:hAnsi="Palatino Linotype"/>
          <w:b/>
          <w:bCs/>
        </w:rPr>
      </w:pPr>
      <w:r w:rsidRPr="005F3E8F">
        <w:rPr>
          <w:rFonts w:ascii="Palatino Linotype" w:hAnsi="Palatino Linotype"/>
          <w:b/>
          <w:bCs/>
        </w:rPr>
        <w:t>32. Das Verhalten beim Verkünden von Nachrichten</w:t>
      </w:r>
    </w:p>
    <w:p w:rsidR="009C5208" w:rsidRPr="00185241" w:rsidRDefault="009C5208" w:rsidP="005F3E8F">
      <w:pPr>
        <w:jc w:val="both"/>
        <w:rPr>
          <w:rFonts w:ascii="Palatino Linotype" w:hAnsi="Palatino Linotype"/>
          <w:color w:val="FF0000"/>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Eine frohe Botschaft ist etwas, was man einem Menschen mitteilt.</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Wenn man allgemein von einer Verkündung spricht, so ist damit Gutes gemeint, doch es ist auch möglich, sie in Bezug auf ein anderes Wort im negativen Sinne zu verwenden: </w:t>
      </w:r>
      <w:r w:rsidRPr="00C81186">
        <w:rPr>
          <w:rFonts w:ascii="Palatino Linotype" w:hAnsi="Palatino Linotype"/>
          <w:b/>
          <w:bCs/>
          <w:sz w:val="22"/>
          <w:szCs w:val="22"/>
        </w:rPr>
        <w:t>„So verkünde ihnen eine schmerzliche Strafe.“</w:t>
      </w:r>
      <w:r w:rsidRPr="00C81186">
        <w:rPr>
          <w:rStyle w:val="FootnoteReference"/>
          <w:rFonts w:ascii="Palatino Linotype" w:hAnsi="Palatino Linotype"/>
          <w:b/>
          <w:bCs/>
          <w:sz w:val="22"/>
          <w:szCs w:val="22"/>
        </w:rPr>
        <w:footnoteReference w:id="394"/>
      </w:r>
    </w:p>
    <w:p w:rsidR="009C5208" w:rsidRPr="005F3E8F" w:rsidRDefault="009C5208" w:rsidP="005F3E8F">
      <w:pPr>
        <w:jc w:val="both"/>
        <w:rPr>
          <w:rFonts w:ascii="Palatino Linotype" w:hAnsi="Palatino Linotype"/>
          <w:sz w:val="8"/>
          <w:szCs w:val="8"/>
        </w:rPr>
      </w:pPr>
    </w:p>
    <w:p w:rsidR="009C5208" w:rsidRPr="00C81186" w:rsidRDefault="009C5208" w:rsidP="004F58ED">
      <w:pPr>
        <w:numPr>
          <w:ilvl w:val="0"/>
          <w:numId w:val="10"/>
        </w:numPr>
        <w:jc w:val="both"/>
        <w:rPr>
          <w:rFonts w:ascii="Palatino Linotype" w:hAnsi="Palatino Linotype"/>
          <w:sz w:val="22"/>
          <w:szCs w:val="22"/>
        </w:rPr>
      </w:pPr>
      <w:r w:rsidRPr="00C81186">
        <w:rPr>
          <w:rFonts w:ascii="Palatino Linotype" w:hAnsi="Palatino Linotype"/>
          <w:sz w:val="22"/>
          <w:szCs w:val="22"/>
        </w:rPr>
        <w:t>Es gehört zur Sunna, einem Menschen zu gratulieren und ihm Gutes zu verkünden, wenn er etwas erhält, was ihm Freude bereitet, sei dies religiöser oder weltlicher Natur. Die Engel haben Ibrahim (</w:t>
      </w:r>
      <w:r w:rsidR="004F58ED">
        <w:rPr>
          <w:rFonts w:ascii="Palatino Linotype" w:hAnsi="Palatino Linotype"/>
          <w:sz w:val="22"/>
          <w:szCs w:val="22"/>
        </w:rPr>
        <w:sym w:font="AGA Arabesque" w:char="F075"/>
      </w:r>
      <w:r w:rsidRPr="00C81186">
        <w:rPr>
          <w:rFonts w:ascii="Palatino Linotype" w:hAnsi="Palatino Linotype"/>
          <w:sz w:val="22"/>
          <w:szCs w:val="22"/>
        </w:rPr>
        <w:t xml:space="preserve">) die </w:t>
      </w:r>
      <w:r w:rsidRPr="00C81186">
        <w:rPr>
          <w:rFonts w:ascii="Palatino Linotype" w:hAnsi="Palatino Linotype"/>
          <w:sz w:val="22"/>
          <w:szCs w:val="22"/>
        </w:rPr>
        <w:lastRenderedPageBreak/>
        <w:t>Botschaft eines gutmütigen und eines wissenden Jungen verkündet.</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Zur Sunna gehört es, freudige Nachrichten zu verkünden.</w:t>
      </w:r>
    </w:p>
    <w:p w:rsidR="009C5208" w:rsidRPr="005F3E8F" w:rsidRDefault="009C5208" w:rsidP="005F3E8F">
      <w:pPr>
        <w:jc w:val="both"/>
        <w:rPr>
          <w:rFonts w:ascii="Palatino Linotype" w:hAnsi="Palatino Linotype"/>
          <w:sz w:val="8"/>
          <w:szCs w:val="8"/>
        </w:rPr>
      </w:pPr>
    </w:p>
    <w:p w:rsidR="009C5208" w:rsidRPr="00C81186" w:rsidRDefault="009C5208" w:rsidP="004F58ED">
      <w:pPr>
        <w:numPr>
          <w:ilvl w:val="0"/>
          <w:numId w:val="10"/>
        </w:numPr>
        <w:tabs>
          <w:tab w:val="left" w:pos="1620"/>
        </w:tabs>
        <w:jc w:val="both"/>
        <w:rPr>
          <w:rFonts w:ascii="Palatino Linotype" w:hAnsi="Palatino Linotype"/>
          <w:sz w:val="22"/>
          <w:szCs w:val="22"/>
        </w:rPr>
      </w:pPr>
      <w:r w:rsidRPr="00C81186">
        <w:rPr>
          <w:rFonts w:ascii="Palatino Linotype" w:hAnsi="Palatino Linotype"/>
          <w:sz w:val="22"/>
          <w:szCs w:val="22"/>
        </w:rPr>
        <w:t>Zu den Gelegenheiten, bei denen man Frohes verkündet, gehört die Krankheit, denn der Prophet (möge Allah ihn in Ehren halten und bewahren) besuchte Umm Al’alâ (</w:t>
      </w:r>
      <w:r w:rsidR="004F58ED">
        <w:rPr>
          <w:rFonts w:ascii="Palatino Linotype" w:hAnsi="Palatino Linotype"/>
          <w:sz w:val="22"/>
          <w:szCs w:val="22"/>
        </w:rPr>
        <w:sym w:font="AGA Arabesque" w:char="F074"/>
      </w:r>
      <w:r w:rsidRPr="00C81186">
        <w:rPr>
          <w:rFonts w:ascii="Palatino Linotype" w:hAnsi="Palatino Linotype"/>
          <w:sz w:val="22"/>
          <w:szCs w:val="22"/>
        </w:rPr>
        <w:t>) als sie krank war. Sie sagte: „Der Prophet (möge Allah ihn in Ehren halten und bewahren) besuchte mich als ich krank war. Er sagte: ‚Sei froh, Umm Al’alâ, denn durch die Krankheit eines Muslims nimmt Allah dessen Sünden, sowie das Feuer die Schlacke von Gold und Silber entfernt.’“</w:t>
      </w:r>
      <w:r w:rsidRPr="00C81186">
        <w:rPr>
          <w:rStyle w:val="FootnoteReference"/>
          <w:rFonts w:ascii="Palatino Linotype" w:hAnsi="Palatino Linotype"/>
          <w:sz w:val="22"/>
          <w:szCs w:val="22"/>
        </w:rPr>
        <w:footnoteReference w:id="395"/>
      </w:r>
    </w:p>
    <w:p w:rsidR="009C5208" w:rsidRPr="005F3E8F" w:rsidRDefault="009C5208" w:rsidP="005F3E8F">
      <w:pPr>
        <w:jc w:val="both"/>
        <w:rPr>
          <w:rFonts w:ascii="Palatino Linotype" w:hAnsi="Palatino Linotype"/>
          <w:sz w:val="8"/>
          <w:szCs w:val="8"/>
        </w:rPr>
      </w:pPr>
    </w:p>
    <w:p w:rsidR="009C5208" w:rsidRPr="00C81186" w:rsidRDefault="009C5208" w:rsidP="00185241">
      <w:pPr>
        <w:numPr>
          <w:ilvl w:val="0"/>
          <w:numId w:val="10"/>
        </w:numPr>
        <w:jc w:val="both"/>
        <w:rPr>
          <w:rFonts w:ascii="Palatino Linotype" w:hAnsi="Palatino Linotype"/>
          <w:sz w:val="22"/>
          <w:szCs w:val="22"/>
        </w:rPr>
      </w:pPr>
      <w:r w:rsidRPr="00C81186">
        <w:rPr>
          <w:rFonts w:ascii="Palatino Linotype" w:hAnsi="Palatino Linotype"/>
          <w:sz w:val="22"/>
          <w:szCs w:val="22"/>
        </w:rPr>
        <w:t>Zu den Menschen, denen man Gutes verkünden soll, gehört auch der nach (islamischem) Wissen Strebende, wie es bei Addârami von Âsim ibn Zirr ibn Hubaisch heißt, der sagte: „Safwân ibn Assâl Almurâdi (</w:t>
      </w:r>
      <w:r w:rsidR="00185241">
        <w:rPr>
          <w:rFonts w:ascii="Palatino Linotype" w:hAnsi="Palatino Linotype"/>
          <w:sz w:val="22"/>
          <w:szCs w:val="22"/>
        </w:rPr>
        <w:sym w:font="AGA Arabesque" w:char="F074"/>
      </w:r>
      <w:r w:rsidRPr="00C81186">
        <w:rPr>
          <w:rFonts w:ascii="Palatino Linotype" w:hAnsi="Palatino Linotype"/>
          <w:sz w:val="22"/>
          <w:szCs w:val="22"/>
        </w:rPr>
        <w:t>) sagte mir, als ich ihn über das Streichen über die Ledersocken fragen wollte: „Was hat dich hergebracht?“, worauf ich sagte: „Das Begehren nach Wissen.“ Er antwortete: „Soll ich dir nicht eine frohe Botschaft überbringen?“ – „Doch.“ Darauhin sagte er: „Der Prophet (möge Allah ihn in Ehren halten und bewahren) sagte: ‚Wahrlich die Engel breiten ihre Flügel für den nach Wissen Strebenden aus, weil sie mit dem zufrieden sind, was er anstrebt.’“</w:t>
      </w:r>
      <w:r w:rsidRPr="00C81186">
        <w:rPr>
          <w:rStyle w:val="FootnoteReference"/>
          <w:rFonts w:ascii="Palatino Linotype" w:hAnsi="Palatino Linotype"/>
          <w:sz w:val="22"/>
          <w:szCs w:val="22"/>
        </w:rPr>
        <w:footnoteReference w:id="396"/>
      </w:r>
    </w:p>
    <w:p w:rsidR="009C5208" w:rsidRPr="005F3E8F" w:rsidRDefault="009C5208" w:rsidP="005F3E8F">
      <w:pPr>
        <w:jc w:val="both"/>
        <w:rPr>
          <w:rFonts w:ascii="Palatino Linotype" w:hAnsi="Palatino Linotype"/>
          <w:sz w:val="8"/>
          <w:szCs w:val="8"/>
        </w:rPr>
      </w:pPr>
    </w:p>
    <w:p w:rsidR="009C5208" w:rsidRDefault="009C5208" w:rsidP="00495CB2">
      <w:pPr>
        <w:numPr>
          <w:ilvl w:val="0"/>
          <w:numId w:val="10"/>
        </w:numPr>
        <w:jc w:val="both"/>
        <w:rPr>
          <w:rFonts w:ascii="Palatino Linotype" w:hAnsi="Palatino Linotype"/>
          <w:sz w:val="22"/>
          <w:szCs w:val="22"/>
        </w:rPr>
      </w:pPr>
      <w:r w:rsidRPr="00C81186">
        <w:rPr>
          <w:rFonts w:ascii="Palatino Linotype" w:hAnsi="Palatino Linotype"/>
          <w:sz w:val="22"/>
          <w:szCs w:val="22"/>
        </w:rPr>
        <w:lastRenderedPageBreak/>
        <w:t xml:space="preserve">Bei Eroberungen wird auch frohe Botschaft verkündet, so wie es in der Sunna verankert ist. Deshalb hat der Imam Albuchari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im Buch über den Dschihad und das Marschieren ein Kapitel über das Verkünden des Sieges eingebaut.</w:t>
      </w:r>
    </w:p>
    <w:p w:rsidR="005F3E8F" w:rsidRPr="005F3E8F" w:rsidRDefault="005F3E8F" w:rsidP="005F3E8F">
      <w:pPr>
        <w:jc w:val="both"/>
        <w:rPr>
          <w:rFonts w:ascii="Palatino Linotype" w:hAnsi="Palatino Linotype"/>
          <w:sz w:val="8"/>
          <w:szCs w:val="8"/>
        </w:rPr>
      </w:pPr>
    </w:p>
    <w:p w:rsidR="009C5208" w:rsidRPr="00C81186" w:rsidRDefault="009C5208" w:rsidP="004F58ED">
      <w:pPr>
        <w:numPr>
          <w:ilvl w:val="0"/>
          <w:numId w:val="10"/>
        </w:numPr>
        <w:tabs>
          <w:tab w:val="left" w:pos="1620"/>
        </w:tabs>
        <w:jc w:val="both"/>
        <w:rPr>
          <w:rFonts w:ascii="Palatino Linotype" w:hAnsi="Palatino Linotype"/>
          <w:sz w:val="22"/>
          <w:szCs w:val="22"/>
        </w:rPr>
      </w:pPr>
      <w:r w:rsidRPr="00C81186">
        <w:rPr>
          <w:rFonts w:ascii="Palatino Linotype" w:hAnsi="Palatino Linotype"/>
          <w:sz w:val="22"/>
          <w:szCs w:val="22"/>
        </w:rPr>
        <w:t>Zum Tod wird ebenfalls Gutes verkündet. Deshalb kam ein Jugendlicher Ansari zu Umar (</w:t>
      </w:r>
      <w:r w:rsidR="004F58ED">
        <w:rPr>
          <w:rFonts w:ascii="Palatino Linotype" w:hAnsi="Palatino Linotype"/>
          <w:sz w:val="22"/>
          <w:szCs w:val="22"/>
        </w:rPr>
        <w:sym w:font="AGA Arabesque" w:char="F074"/>
      </w:r>
      <w:r w:rsidRPr="00C81186">
        <w:rPr>
          <w:rFonts w:ascii="Palatino Linotype" w:hAnsi="Palatino Linotype"/>
          <w:sz w:val="22"/>
          <w:szCs w:val="22"/>
        </w:rPr>
        <w:t>), als dieser verwundet wurde, und sagte: „Sei froh, Anführer der Gläubigen, über die frohe Kunde Allahs, du bist im Islam um soviel voraus, wie du ja selbst weißt…“</w:t>
      </w:r>
    </w:p>
    <w:p w:rsidR="009C5208" w:rsidRPr="00C81186" w:rsidRDefault="009C5208" w:rsidP="005F3E8F">
      <w:pPr>
        <w:jc w:val="both"/>
        <w:rPr>
          <w:rFonts w:ascii="Palatino Linotype" w:hAnsi="Palatino Linotype"/>
          <w:sz w:val="22"/>
          <w:szCs w:val="22"/>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Auch zum Tod eines Tyrannen wird frohe Botschaft verkündet, wie etwa an der Geschichte des Gefährten zu sehen ist, der Abu Râfi’ tötete, weil letzterer den Propheten mit Spottgedichten verleumdete. Als er ihn tötete, überbrachte er dem Propheten (möge Allah ihn in Ehren halten und bewahren) die Botschaft.</w:t>
      </w:r>
    </w:p>
    <w:p w:rsidR="009C5208" w:rsidRPr="005F3E8F" w:rsidRDefault="009C5208" w:rsidP="005F3E8F">
      <w:pPr>
        <w:jc w:val="both"/>
        <w:rPr>
          <w:rFonts w:ascii="Palatino Linotype" w:hAnsi="Palatino Linotype"/>
          <w:sz w:val="8"/>
          <w:szCs w:val="8"/>
        </w:rPr>
      </w:pPr>
    </w:p>
    <w:p w:rsidR="009C5208" w:rsidRPr="00C81186" w:rsidRDefault="009C5208" w:rsidP="00185241">
      <w:pPr>
        <w:numPr>
          <w:ilvl w:val="0"/>
          <w:numId w:val="10"/>
        </w:numPr>
        <w:jc w:val="both"/>
        <w:rPr>
          <w:rFonts w:ascii="Palatino Linotype" w:hAnsi="Palatino Linotype"/>
          <w:sz w:val="22"/>
          <w:szCs w:val="22"/>
        </w:rPr>
      </w:pPr>
      <w:r w:rsidRPr="00C81186">
        <w:rPr>
          <w:rFonts w:ascii="Palatino Linotype" w:hAnsi="Palatino Linotype"/>
          <w:sz w:val="22"/>
          <w:szCs w:val="22"/>
        </w:rPr>
        <w:t>Es ist empfohlen beim Erhalt einer guten Nachricht dem Überbringer etwas zu schenken, wie dise in der Geschichte von Ka’b ibn Mâlik</w:t>
      </w:r>
      <w:r w:rsidRPr="00C81186">
        <w:rPr>
          <w:rStyle w:val="FootnoteReference"/>
          <w:rFonts w:ascii="Palatino Linotype" w:hAnsi="Palatino Linotype"/>
          <w:sz w:val="22"/>
          <w:szCs w:val="22"/>
        </w:rPr>
        <w:footnoteReference w:id="397"/>
      </w:r>
      <w:r w:rsidRPr="00C81186">
        <w:rPr>
          <w:rFonts w:ascii="Palatino Linotype" w:hAnsi="Palatino Linotype"/>
          <w:sz w:val="22"/>
          <w:szCs w:val="22"/>
        </w:rPr>
        <w:t xml:space="preserve"> (</w:t>
      </w:r>
      <w:r w:rsidR="00185241">
        <w:rPr>
          <w:rFonts w:ascii="Palatino Linotype" w:hAnsi="Palatino Linotype"/>
          <w:sz w:val="22"/>
          <w:szCs w:val="22"/>
        </w:rPr>
        <w:sym w:font="AGA Arabesque" w:char="F074"/>
      </w:r>
      <w:r w:rsidRPr="00C81186">
        <w:rPr>
          <w:rFonts w:ascii="Palatino Linotype" w:hAnsi="Palatino Linotype"/>
          <w:sz w:val="22"/>
          <w:szCs w:val="22"/>
        </w:rPr>
        <w:t>) geschah. Al’abbâs befreite einen Sklaven, als dieser ihm von Alhaddschâdsch ibn Alât eine Nachricht vom Propheten (möge Allah ihn in Ehren halten und bewahren) überbrachte, die ihn erfreute.</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Einige Gelehrte meinen, dass wenn jemand sagt: „Berichte uns Gutes!“, dass man dem auch Folge leisten soll.</w:t>
      </w:r>
    </w:p>
    <w:p w:rsidR="009C5208" w:rsidRPr="005F3E8F" w:rsidRDefault="009C5208" w:rsidP="005F3E8F">
      <w:pPr>
        <w:jc w:val="both"/>
        <w:rPr>
          <w:rFonts w:ascii="Palatino Linotype" w:hAnsi="Palatino Linotype"/>
          <w:sz w:val="8"/>
          <w:szCs w:val="8"/>
        </w:rPr>
      </w:pPr>
    </w:p>
    <w:p w:rsidR="009C5208" w:rsidRPr="00C81186" w:rsidRDefault="009C5208" w:rsidP="004D6312">
      <w:pPr>
        <w:numPr>
          <w:ilvl w:val="0"/>
          <w:numId w:val="10"/>
        </w:numPr>
        <w:jc w:val="both"/>
        <w:rPr>
          <w:rFonts w:ascii="Palatino Linotype" w:hAnsi="Palatino Linotype"/>
          <w:sz w:val="22"/>
          <w:szCs w:val="22"/>
        </w:rPr>
      </w:pPr>
      <w:r w:rsidRPr="00C81186">
        <w:rPr>
          <w:rFonts w:ascii="Palatino Linotype" w:hAnsi="Palatino Linotype"/>
          <w:sz w:val="22"/>
          <w:szCs w:val="22"/>
        </w:rPr>
        <w:lastRenderedPageBreak/>
        <w:t>Wer eine gute Nachricht über etwas Religiöses oder Weltliches überbringt, wird dafür belohnt und man soll ihm dafür etwas geben. Umar (</w:t>
      </w:r>
      <w:r w:rsidR="00185241">
        <w:rPr>
          <w:rFonts w:ascii="Palatino Linotype" w:hAnsi="Palatino Linotype"/>
          <w:sz w:val="22"/>
          <w:szCs w:val="22"/>
        </w:rPr>
        <w:sym w:font="AGA Arabesque" w:char="F074"/>
      </w:r>
      <w:r w:rsidRPr="00C81186">
        <w:rPr>
          <w:rFonts w:ascii="Palatino Linotype" w:hAnsi="Palatino Linotype"/>
          <w:sz w:val="22"/>
          <w:szCs w:val="22"/>
        </w:rPr>
        <w:t xml:space="preserve">) schickte seinen Sohn zu </w:t>
      </w:r>
      <w:r w:rsidR="004D6312" w:rsidRPr="00F01FC3">
        <w:rPr>
          <w:rFonts w:ascii="Palatino Linotype" w:hAnsi="Palatino Linotype"/>
          <w:b/>
          <w:bCs/>
          <w:sz w:val="22"/>
          <w:szCs w:val="22"/>
        </w:rPr>
        <w:t>’Aischa</w:t>
      </w:r>
      <w:r w:rsidR="004D6312" w:rsidRPr="00D35646">
        <w:rPr>
          <w:rFonts w:ascii="Palatino Linotype" w:hAnsi="Palatino Linotype"/>
          <w:sz w:val="21"/>
          <w:szCs w:val="21"/>
        </w:rPr>
        <w:t xml:space="preserve"> </w:t>
      </w:r>
      <w:r w:rsidR="004D6312" w:rsidRPr="00F01FC3">
        <w:rPr>
          <w:rFonts w:ascii="Palatino Linotype" w:hAnsi="Palatino Linotype"/>
          <w:i/>
          <w:iCs/>
          <w:sz w:val="18"/>
          <w:szCs w:val="18"/>
        </w:rPr>
        <w:t>(Allahs Wohlgefallen auf ihr</w:t>
      </w:r>
      <w:r w:rsidR="004D6312" w:rsidRPr="00F01FC3">
        <w:rPr>
          <w:rFonts w:ascii="Palatino Linotype" w:hAnsi="Palatino Linotype"/>
          <w:sz w:val="18"/>
          <w:szCs w:val="18"/>
        </w:rPr>
        <w:t>)</w:t>
      </w:r>
      <w:r w:rsidR="004D6312" w:rsidRPr="00D35646">
        <w:rPr>
          <w:rFonts w:ascii="Palatino Linotype" w:hAnsi="Palatino Linotype"/>
          <w:sz w:val="21"/>
          <w:szCs w:val="21"/>
        </w:rPr>
        <w:t xml:space="preserve">, </w:t>
      </w:r>
      <w:r w:rsidR="004D6312" w:rsidRPr="00F01FC3">
        <w:rPr>
          <w:rFonts w:ascii="Palatino Linotype" w:hAnsi="Palatino Linotype"/>
          <w:sz w:val="22"/>
          <w:szCs w:val="22"/>
        </w:rPr>
        <w:t>Mutter der Gläubigen</w:t>
      </w:r>
      <w:r w:rsidRPr="00C81186">
        <w:rPr>
          <w:rFonts w:ascii="Palatino Linotype" w:hAnsi="Palatino Linotype"/>
          <w:sz w:val="22"/>
          <w:szCs w:val="22"/>
        </w:rPr>
        <w:t>, um sie um Erlaubnis zu bitten, dass er mit seinen beiden Gefährten begraben werden dürfe. Als Abdullah (</w:t>
      </w:r>
      <w:r w:rsidR="00185241">
        <w:rPr>
          <w:rFonts w:ascii="Palatino Linotype" w:hAnsi="Palatino Linotype"/>
          <w:sz w:val="22"/>
          <w:szCs w:val="22"/>
        </w:rPr>
        <w:sym w:font="AGA Arabesque" w:char="F074"/>
      </w:r>
      <w:r w:rsidRPr="00C81186">
        <w:rPr>
          <w:rFonts w:ascii="Palatino Linotype" w:hAnsi="Palatino Linotype"/>
          <w:sz w:val="22"/>
          <w:szCs w:val="22"/>
        </w:rPr>
        <w:t>) zurückkam, fragte Umar (</w:t>
      </w:r>
      <w:r w:rsidR="00185241">
        <w:rPr>
          <w:rFonts w:ascii="Palatino Linotype" w:hAnsi="Palatino Linotype"/>
          <w:sz w:val="22"/>
          <w:szCs w:val="22"/>
        </w:rPr>
        <w:sym w:font="AGA Arabesque" w:char="F074"/>
      </w:r>
      <w:r w:rsidRPr="00C81186">
        <w:rPr>
          <w:rFonts w:ascii="Palatino Linotype" w:hAnsi="Palatino Linotype"/>
          <w:sz w:val="22"/>
          <w:szCs w:val="22"/>
        </w:rPr>
        <w:t>): „Was bringst du?“, worauf er sagte: „Das, was du liebst, oh Anführer der Gläubigen! Sie hat es erlaubt.“ Da sagte er: „Alhamdulillah, nichts war mir wichtiger als dies.“</w:t>
      </w:r>
    </w:p>
    <w:p w:rsidR="009C5208" w:rsidRPr="00C81186" w:rsidRDefault="009C5208" w:rsidP="005F3E8F">
      <w:pPr>
        <w:jc w:val="both"/>
        <w:rPr>
          <w:rFonts w:ascii="Palatino Linotype" w:hAnsi="Palatino Linotype"/>
          <w:sz w:val="22"/>
          <w:szCs w:val="22"/>
        </w:rPr>
      </w:pPr>
    </w:p>
    <w:p w:rsidR="00185241" w:rsidRDefault="009C5208" w:rsidP="00185241">
      <w:pPr>
        <w:numPr>
          <w:ilvl w:val="0"/>
          <w:numId w:val="10"/>
        </w:numPr>
        <w:jc w:val="both"/>
        <w:rPr>
          <w:rFonts w:ascii="Palatino Linotype" w:hAnsi="Palatino Linotype"/>
          <w:sz w:val="22"/>
          <w:szCs w:val="22"/>
        </w:rPr>
      </w:pPr>
      <w:r w:rsidRPr="00C81186">
        <w:rPr>
          <w:rFonts w:ascii="Palatino Linotype" w:hAnsi="Palatino Linotype"/>
          <w:sz w:val="22"/>
          <w:szCs w:val="22"/>
        </w:rPr>
        <w:t>Es gehört zur Sunna, wenn jemand kommt um etwas zu verlangen, was die Person besorgen kann, zu sagen: „Sei froh.“ Als die Menschen hörten, dass Abu Ubaida (</w:t>
      </w:r>
      <w:r w:rsidR="00185241">
        <w:rPr>
          <w:rFonts w:ascii="Palatino Linotype" w:hAnsi="Palatino Linotype"/>
          <w:sz w:val="22"/>
          <w:szCs w:val="22"/>
        </w:rPr>
        <w:sym w:font="AGA Arabesque" w:char="F074"/>
      </w:r>
      <w:r w:rsidRPr="00C81186">
        <w:rPr>
          <w:rFonts w:ascii="Palatino Linotype" w:hAnsi="Palatino Linotype"/>
          <w:sz w:val="22"/>
          <w:szCs w:val="22"/>
        </w:rPr>
        <w:t>) mit Geldern aus Bahrain kam, beteten sie das Frühgebet mit dem Propheten (möge Allah ihn in Ehren halten und bewahren). Dieser sagte anschließend:</w:t>
      </w:r>
    </w:p>
    <w:p w:rsidR="009C5208" w:rsidRPr="00185241" w:rsidRDefault="009C5208" w:rsidP="00185241">
      <w:pPr>
        <w:ind w:left="142" w:right="142"/>
        <w:jc w:val="both"/>
        <w:rPr>
          <w:rFonts w:ascii="Palatino Linotype" w:hAnsi="Palatino Linotype"/>
          <w:b/>
          <w:bCs/>
          <w:color w:val="0000FF"/>
          <w:sz w:val="22"/>
          <w:szCs w:val="22"/>
        </w:rPr>
      </w:pPr>
      <w:r w:rsidRPr="00185241">
        <w:rPr>
          <w:rFonts w:ascii="Palatino Linotype" w:hAnsi="Palatino Linotype"/>
          <w:b/>
          <w:bCs/>
          <w:color w:val="0000FF"/>
          <w:sz w:val="22"/>
          <w:szCs w:val="22"/>
        </w:rPr>
        <w:t xml:space="preserve">„Ich glaube ihr habt gehört, dass Abu Ubaida </w:t>
      </w:r>
      <w:r w:rsidRPr="00185241">
        <w:rPr>
          <w:rFonts w:ascii="Palatino Linotype" w:hAnsi="Palatino Linotype"/>
          <w:color w:val="0000FF"/>
          <w:sz w:val="22"/>
          <w:szCs w:val="22"/>
        </w:rPr>
        <w:t>(</w:t>
      </w:r>
      <w:r w:rsidR="00185241" w:rsidRPr="00185241">
        <w:rPr>
          <w:rFonts w:ascii="Palatino Linotype" w:hAnsi="Palatino Linotype"/>
          <w:color w:val="0000FF"/>
          <w:sz w:val="22"/>
          <w:szCs w:val="22"/>
        </w:rPr>
        <w:sym w:font="AGA Arabesque" w:char="F074"/>
      </w:r>
      <w:r w:rsidRPr="00185241">
        <w:rPr>
          <w:rFonts w:ascii="Palatino Linotype" w:hAnsi="Palatino Linotype"/>
          <w:color w:val="0000FF"/>
          <w:sz w:val="22"/>
          <w:szCs w:val="22"/>
        </w:rPr>
        <w:t>)</w:t>
      </w:r>
      <w:r w:rsidRPr="00185241">
        <w:rPr>
          <w:rFonts w:ascii="Palatino Linotype" w:hAnsi="Palatino Linotype"/>
          <w:b/>
          <w:bCs/>
          <w:color w:val="0000FF"/>
          <w:sz w:val="22"/>
          <w:szCs w:val="22"/>
        </w:rPr>
        <w:t xml:space="preserve"> aus Bahrain etwas mitbrachte.“, worauf sie sagten: „Ja oh Gesandter Allahs.“ Daraufhin sagte er: „Freut euch und seid guter Hoffnung.“</w:t>
      </w:r>
      <w:r w:rsidRPr="00185241">
        <w:rPr>
          <w:rStyle w:val="FootnoteReference"/>
          <w:rFonts w:ascii="Palatino Linotype" w:hAnsi="Palatino Linotype"/>
          <w:b/>
          <w:bCs/>
          <w:color w:val="0000FF"/>
          <w:sz w:val="22"/>
          <w:szCs w:val="22"/>
        </w:rPr>
        <w:footnoteReference w:id="398"/>
      </w:r>
    </w:p>
    <w:p w:rsidR="009C5208" w:rsidRPr="005F3E8F" w:rsidRDefault="009C5208" w:rsidP="005F3E8F">
      <w:pPr>
        <w:jc w:val="both"/>
        <w:rPr>
          <w:rFonts w:ascii="Palatino Linotype" w:hAnsi="Palatino Linotype"/>
          <w:sz w:val="8"/>
          <w:szCs w:val="8"/>
        </w:rPr>
      </w:pPr>
    </w:p>
    <w:p w:rsidR="009C5208"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Zum Benehmen beim Erhalt einer guten Nachricht gehört, dass man sich vor Allah niederwirft und eine Niederwerfung des Dankes vollführt, denn vom Propheten (möge Allah ihn in Ehren halten und bewahren) wird überliefert, dass er sich aus Dank vor </w:t>
      </w:r>
      <w:r w:rsidRPr="00C81186">
        <w:rPr>
          <w:rFonts w:ascii="Palatino Linotype" w:hAnsi="Palatino Linotype"/>
          <w:sz w:val="22"/>
          <w:szCs w:val="22"/>
        </w:rPr>
        <w:lastRenderedPageBreak/>
        <w:t>Allah niederwarf, wenn er eine Nachricht erhielt, die ihn erfreute.</w:t>
      </w:r>
      <w:r w:rsidRPr="00C81186">
        <w:rPr>
          <w:rStyle w:val="FootnoteReference"/>
          <w:rFonts w:ascii="Palatino Linotype" w:hAnsi="Palatino Linotype"/>
          <w:sz w:val="22"/>
          <w:szCs w:val="22"/>
        </w:rPr>
        <w:footnoteReference w:id="399"/>
      </w:r>
    </w:p>
    <w:p w:rsidR="005F3E8F" w:rsidRPr="005F3E8F" w:rsidRDefault="005F3E8F" w:rsidP="005F3E8F">
      <w:pPr>
        <w:jc w:val="both"/>
        <w:rPr>
          <w:rFonts w:ascii="Palatino Linotype" w:hAnsi="Palatino Linotype"/>
          <w:sz w:val="8"/>
          <w:szCs w:val="8"/>
        </w:rPr>
      </w:pPr>
    </w:p>
    <w:p w:rsidR="009C5208" w:rsidRDefault="009C5208" w:rsidP="004F58ED">
      <w:pPr>
        <w:numPr>
          <w:ilvl w:val="0"/>
          <w:numId w:val="10"/>
        </w:numPr>
        <w:tabs>
          <w:tab w:val="left" w:pos="1620"/>
        </w:tabs>
        <w:jc w:val="both"/>
        <w:rPr>
          <w:rFonts w:ascii="Palatino Linotype" w:hAnsi="Palatino Linotype"/>
          <w:sz w:val="22"/>
          <w:szCs w:val="22"/>
        </w:rPr>
      </w:pPr>
      <w:r w:rsidRPr="00C81186">
        <w:rPr>
          <w:rFonts w:ascii="Palatino Linotype" w:hAnsi="Palatino Linotype"/>
          <w:sz w:val="22"/>
          <w:szCs w:val="22"/>
        </w:rPr>
        <w:t>Wenn zu einer Frau ein rechtschaffener Mann kommt, der um ihre Hand anhält, so sagt man: „Sei guten Mutes.“, sowie es bei Abu Dawud in einem richtigen Hadith heißt, dass der Prophet (möge Allah ihn in Ehren halten und bewahren) zu Zainab (</w:t>
      </w:r>
      <w:r w:rsidR="004F58ED">
        <w:rPr>
          <w:rFonts w:ascii="Palatino Linotype" w:hAnsi="Palatino Linotype"/>
          <w:sz w:val="22"/>
          <w:szCs w:val="22"/>
        </w:rPr>
        <w:sym w:font="AGA Arabesque" w:char="F074"/>
      </w:r>
      <w:r w:rsidRPr="00C81186">
        <w:rPr>
          <w:rFonts w:ascii="Palatino Linotype" w:hAnsi="Palatino Linotype"/>
          <w:sz w:val="22"/>
          <w:szCs w:val="22"/>
        </w:rPr>
        <w:t>), als deren Wartezeit zu Ende war, Zaid schickte, um ihn bei ihr zu erwähnen. Zaid sagte: ‚Ich ging los und sagte: ‚Oh Zainab, sei guten Mutes, der Gesandte Allahs (möge Allah ihn in Ehren halten und bewahren) hat mich zu dir geschickt, denn er hat dich erwähnt.“</w:t>
      </w:r>
      <w:r w:rsidRPr="00C81186">
        <w:rPr>
          <w:rStyle w:val="FootnoteReference"/>
          <w:rFonts w:ascii="Palatino Linotype" w:hAnsi="Palatino Linotype"/>
          <w:sz w:val="22"/>
          <w:szCs w:val="22"/>
        </w:rPr>
        <w:footnoteReference w:id="400"/>
      </w:r>
    </w:p>
    <w:p w:rsidR="00185241" w:rsidRPr="00185241" w:rsidRDefault="00185241" w:rsidP="00185241">
      <w:pPr>
        <w:jc w:val="both"/>
        <w:rPr>
          <w:rFonts w:ascii="Palatino Linotype" w:hAnsi="Palatino Linotype"/>
          <w:sz w:val="18"/>
          <w:szCs w:val="18"/>
        </w:rPr>
      </w:pPr>
    </w:p>
    <w:p w:rsidR="009C5208" w:rsidRPr="005F3E8F" w:rsidRDefault="009C5208" w:rsidP="005F3E8F">
      <w:pPr>
        <w:jc w:val="both"/>
        <w:rPr>
          <w:rFonts w:ascii="Palatino Linotype" w:hAnsi="Palatino Linotype"/>
          <w:b/>
          <w:bCs/>
        </w:rPr>
      </w:pPr>
      <w:r w:rsidRPr="005F3E8F">
        <w:rPr>
          <w:rFonts w:ascii="Palatino Linotype" w:hAnsi="Palatino Linotype"/>
          <w:b/>
          <w:bCs/>
        </w:rPr>
        <w:t>33. Das Benehmen beim Schenken</w:t>
      </w:r>
    </w:p>
    <w:p w:rsidR="009C5208" w:rsidRPr="00185241" w:rsidRDefault="009C5208" w:rsidP="005F3E8F">
      <w:pPr>
        <w:ind w:left="360"/>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Ein Geschenk ist eine Zuwendung zu Lebzeiten ohne Gegenleistung.</w:t>
      </w:r>
    </w:p>
    <w:p w:rsidR="009C5208" w:rsidRPr="005F3E8F" w:rsidRDefault="009C5208" w:rsidP="005F3E8F">
      <w:pPr>
        <w:ind w:left="360"/>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Es ist Pflicht, ein Geschenk anzunehmen, solange es nichts Zweifelhaftes oder Verbotenes enthält. In einem sicher überlieferten Hadith heißt es, dass der Prophet (möge Allah ihn in Ehren halten und bewahren) sagte: „Folgt der Einladung, weist kein Geschenkt zurück und schlagt die Muslime nicht.“</w:t>
      </w:r>
      <w:r w:rsidRPr="00C81186">
        <w:rPr>
          <w:rStyle w:val="FootnoteReference"/>
          <w:rFonts w:ascii="Palatino Linotype" w:hAnsi="Palatino Linotype"/>
          <w:sz w:val="22"/>
          <w:szCs w:val="22"/>
        </w:rPr>
        <w:footnoteReference w:id="401"/>
      </w:r>
      <w:r w:rsidRPr="00C81186">
        <w:rPr>
          <w:rFonts w:ascii="Palatino Linotype" w:hAnsi="Palatino Linotype"/>
          <w:sz w:val="22"/>
          <w:szCs w:val="22"/>
        </w:rPr>
        <w:t>. Er sagte auch: „Wem Allah etwas von diesem Vermögen gibt, ohne dass die Person darum bittet, dann soll man es annehmen, denn wahrlich dies gehört zum Rizq Allahs, welches Er zum Menschen bringt.“</w:t>
      </w:r>
      <w:r w:rsidRPr="00C81186">
        <w:rPr>
          <w:rStyle w:val="FootnoteReference"/>
          <w:rFonts w:ascii="Palatino Linotype" w:hAnsi="Palatino Linotype"/>
          <w:sz w:val="22"/>
          <w:szCs w:val="22"/>
        </w:rPr>
        <w:footnoteReference w:id="402"/>
      </w:r>
      <w:r w:rsidRPr="00C81186">
        <w:rPr>
          <w:rFonts w:ascii="Palatino Linotype" w:hAnsi="Palatino Linotype"/>
          <w:sz w:val="22"/>
          <w:szCs w:val="22"/>
        </w:rPr>
        <w:t xml:space="preserve"> </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lastRenderedPageBreak/>
        <w:t>Zu seinem guten Benehmen gehörte es, dass der Prophet (möge Allah ihn in Ehren halten und bewahren) die Anwesenden stets an dem teilhaben ließ, was er geschenkt bekam. Als dem Propheten (möge Allah ihn in Ehren halten und bewahren) ein Gefäß mit Milch geschenkt wurde, ließ er die Leute der Suffa rufen und sie daran teilhaben.</w:t>
      </w:r>
      <w:r w:rsidRPr="00C81186">
        <w:rPr>
          <w:rStyle w:val="FootnoteReference"/>
          <w:rFonts w:ascii="Palatino Linotype" w:hAnsi="Palatino Linotype"/>
          <w:sz w:val="22"/>
          <w:szCs w:val="22"/>
        </w:rPr>
        <w:footnoteReference w:id="403"/>
      </w:r>
    </w:p>
    <w:p w:rsidR="009C5208" w:rsidRPr="005F3E8F" w:rsidRDefault="009C5208" w:rsidP="005F3E8F">
      <w:pPr>
        <w:jc w:val="both"/>
        <w:rPr>
          <w:rFonts w:ascii="Palatino Linotype" w:hAnsi="Palatino Linotype"/>
          <w:sz w:val="8"/>
          <w:szCs w:val="8"/>
        </w:rPr>
      </w:pPr>
    </w:p>
    <w:p w:rsidR="009C5208" w:rsidRPr="00C81186" w:rsidRDefault="009C5208" w:rsidP="00185241">
      <w:pPr>
        <w:numPr>
          <w:ilvl w:val="0"/>
          <w:numId w:val="10"/>
        </w:numPr>
        <w:jc w:val="both"/>
        <w:rPr>
          <w:rFonts w:ascii="Palatino Linotype" w:hAnsi="Palatino Linotype"/>
          <w:sz w:val="22"/>
          <w:szCs w:val="22"/>
        </w:rPr>
      </w:pPr>
      <w:r w:rsidRPr="00C81186">
        <w:rPr>
          <w:rFonts w:ascii="Palatino Linotype" w:hAnsi="Palatino Linotype"/>
          <w:sz w:val="22"/>
          <w:szCs w:val="22"/>
        </w:rPr>
        <w:t>Wenn ihm die ersten Früchte geschenkt wurden, gab er sie jemandem, der alt und rechtschaffen war. Er gab aber auch den Jüngsten etwas davon ab. Von Abu Hurayra (</w:t>
      </w:r>
      <w:r w:rsidR="00185241">
        <w:rPr>
          <w:rFonts w:ascii="Palatino Linotype" w:hAnsi="Palatino Linotype"/>
          <w:sz w:val="22"/>
          <w:szCs w:val="22"/>
        </w:rPr>
        <w:sym w:font="AGA Arabesque" w:char="F074"/>
      </w:r>
      <w:r w:rsidRPr="00C81186">
        <w:rPr>
          <w:rFonts w:ascii="Palatino Linotype" w:hAnsi="Palatino Linotype"/>
          <w:sz w:val="22"/>
          <w:szCs w:val="22"/>
        </w:rPr>
        <w:t>) wird überliefert, dass dem Propheten (möge Allah ihn in Ehren halten und bewahren) stets die ersten Früchte gebracht wurden, woraufhin er sagte: „Oh Allah, segne uns in unserer Stadt (Medina), in ihrem Mudd, ihrem Sâ’ und ihren Früchten, Segen über Segen!“, anschließend gab er den jüngsten unter den Anwesenden einen Teil der Früchte.</w:t>
      </w:r>
      <w:r w:rsidRPr="00C81186">
        <w:rPr>
          <w:rStyle w:val="FootnoteReference"/>
          <w:rFonts w:ascii="Palatino Linotype" w:hAnsi="Palatino Linotype"/>
          <w:sz w:val="22"/>
          <w:szCs w:val="22"/>
        </w:rPr>
        <w:footnoteReference w:id="404"/>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Der Prophet (möge Allah ihn in Ehren halten und bewahren) bekräftigte die Freundschaften mit Geschenken. Wenn jemand neu im Islam war oder er noch Einwände gegen den Islam und die Muslime hatte, beschenkte ihn der Prophet (möge Allah ihn in Ehren halten und bewahren).</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Der Prophet (möge Allah ihn in Ehren halten und bewahren) schickte seinen Verwandten Geschenke. Es gibt einige Überlieferungen, dass er seiner ersten Frau Chadîdscha auch über den Tod hinaus treu blieb und </w:t>
      </w:r>
      <w:r w:rsidRPr="00C81186">
        <w:rPr>
          <w:rFonts w:ascii="Palatino Linotype" w:hAnsi="Palatino Linotype"/>
          <w:sz w:val="22"/>
          <w:szCs w:val="22"/>
        </w:rPr>
        <w:lastRenderedPageBreak/>
        <w:t>sich an sie erinnerte. Wenn er etwas schlachtete, sagte er manchmal: „Schickt dies zu den Freundinnen von Chadîdscha.“</w:t>
      </w:r>
      <w:r w:rsidRPr="00C81186">
        <w:rPr>
          <w:rStyle w:val="FootnoteReference"/>
          <w:rFonts w:ascii="Palatino Linotype" w:hAnsi="Palatino Linotype"/>
          <w:sz w:val="22"/>
          <w:szCs w:val="22"/>
        </w:rPr>
        <w:footnoteReference w:id="405"/>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Der Prophet (möge Allah ihn in Ehren halten und bewahren) belohnte Geschenke, wie es im folgneden Hadith heißt: „Er nahm Geschenke an und belohnte dies auch.“</w:t>
      </w:r>
      <w:r w:rsidRPr="00C81186">
        <w:rPr>
          <w:rStyle w:val="FootnoteReference"/>
          <w:rFonts w:ascii="Palatino Linotype" w:hAnsi="Palatino Linotype"/>
          <w:sz w:val="22"/>
          <w:szCs w:val="22"/>
        </w:rPr>
        <w:footnoteReference w:id="406"/>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Wer auf ein Geschenk hin ebenfalls etwas schenkt ist dankbar. Der Prophet (möge Allah ihn in Ehren halten und bewahren) sagte: „Derjenige dankt Allah nicht, der den Menschen nicht dankt.“</w:t>
      </w:r>
      <w:r w:rsidRPr="00C81186">
        <w:rPr>
          <w:rStyle w:val="FootnoteReference"/>
          <w:rFonts w:ascii="Palatino Linotype" w:hAnsi="Palatino Linotype"/>
          <w:sz w:val="22"/>
          <w:szCs w:val="22"/>
        </w:rPr>
        <w:footnoteReference w:id="407"/>
      </w: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Wer nichts besitzt, sollte wenigstens für den Schenkenden Du’a machen. Der Prophet (möge Allah ihn in Ehren halten und bewahren) sagte: „Wem Gutes getan wurde und zum Geber: ‚Möge Allah es dir im Guten vergelten’ sagt, der hat ihn geehrt.“</w:t>
      </w:r>
      <w:r w:rsidRPr="00C81186">
        <w:rPr>
          <w:rStyle w:val="FootnoteReference"/>
          <w:rFonts w:ascii="Palatino Linotype" w:hAnsi="Palatino Linotype"/>
          <w:sz w:val="22"/>
          <w:szCs w:val="22"/>
        </w:rPr>
        <w:footnoteReference w:id="408"/>
      </w:r>
    </w:p>
    <w:p w:rsidR="009C5208" w:rsidRPr="005F3E8F" w:rsidRDefault="009C5208" w:rsidP="005F3E8F">
      <w:pPr>
        <w:jc w:val="both"/>
        <w:rPr>
          <w:rFonts w:ascii="Palatino Linotype" w:hAnsi="Palatino Linotype"/>
          <w:sz w:val="8"/>
          <w:szCs w:val="8"/>
        </w:rPr>
      </w:pPr>
    </w:p>
    <w:p w:rsidR="009C5208" w:rsidRPr="00C81186" w:rsidRDefault="009C5208" w:rsidP="004D6312">
      <w:pPr>
        <w:numPr>
          <w:ilvl w:val="0"/>
          <w:numId w:val="10"/>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beschenkt die nahesten Nachbarn. In einem von </w:t>
      </w:r>
      <w:r w:rsidR="004D6312" w:rsidRPr="00F01FC3">
        <w:rPr>
          <w:rFonts w:ascii="Palatino Linotype" w:hAnsi="Palatino Linotype"/>
          <w:b/>
          <w:bCs/>
          <w:sz w:val="22"/>
          <w:szCs w:val="22"/>
        </w:rPr>
        <w:t>’Aischa</w:t>
      </w:r>
      <w:r w:rsidR="004D6312" w:rsidRPr="00D35646">
        <w:rPr>
          <w:rFonts w:ascii="Palatino Linotype" w:hAnsi="Palatino Linotype"/>
          <w:sz w:val="21"/>
          <w:szCs w:val="21"/>
        </w:rPr>
        <w:t xml:space="preserve"> </w:t>
      </w:r>
      <w:r w:rsidR="004D6312" w:rsidRPr="00F01FC3">
        <w:rPr>
          <w:rFonts w:ascii="Palatino Linotype" w:hAnsi="Palatino Linotype"/>
          <w:i/>
          <w:iCs/>
          <w:sz w:val="18"/>
          <w:szCs w:val="18"/>
        </w:rPr>
        <w:t>(Allahs Wohlgefallen auf ihr</w:t>
      </w:r>
      <w:r w:rsidR="004D6312" w:rsidRPr="00F01FC3">
        <w:rPr>
          <w:rFonts w:ascii="Palatino Linotype" w:hAnsi="Palatino Linotype"/>
          <w:sz w:val="18"/>
          <w:szCs w:val="18"/>
        </w:rPr>
        <w:t>)</w:t>
      </w:r>
      <w:r w:rsidR="004D6312" w:rsidRPr="00D35646">
        <w:rPr>
          <w:rFonts w:ascii="Palatino Linotype" w:hAnsi="Palatino Linotype"/>
          <w:sz w:val="21"/>
          <w:szCs w:val="21"/>
        </w:rPr>
        <w:t xml:space="preserve">, </w:t>
      </w:r>
      <w:r w:rsidR="004D6312" w:rsidRPr="00F01FC3">
        <w:rPr>
          <w:rFonts w:ascii="Palatino Linotype" w:hAnsi="Palatino Linotype"/>
          <w:sz w:val="22"/>
          <w:szCs w:val="22"/>
        </w:rPr>
        <w:t>Mutter der Gläubigen</w:t>
      </w:r>
      <w:r w:rsidRPr="00C81186">
        <w:rPr>
          <w:rFonts w:ascii="Palatino Linotype" w:hAnsi="Palatino Linotype"/>
          <w:sz w:val="22"/>
          <w:szCs w:val="22"/>
        </w:rPr>
        <w:t xml:space="preserve"> überlieferten Hadith heißt es, dass sie fragte: „Oh Gesandter Allahs, ich habe zwei Nachbarinnen, welche von beiden soll ich beschenken?“ Er antwortete: „Diejenige, deren Tür dir am nächsten ist.“</w:t>
      </w:r>
      <w:r w:rsidRPr="00C81186">
        <w:rPr>
          <w:rStyle w:val="FootnoteReference"/>
          <w:rFonts w:ascii="Palatino Linotype" w:hAnsi="Palatino Linotype"/>
          <w:sz w:val="22"/>
          <w:szCs w:val="22"/>
        </w:rPr>
        <w:footnoteReference w:id="409"/>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Es ist besonders wichtig etwas zu schenken, wenn man weiß, die Leute es brauchen.</w:t>
      </w:r>
    </w:p>
    <w:p w:rsidR="009C5208" w:rsidRPr="005F3E8F" w:rsidRDefault="009C5208" w:rsidP="005F3E8F">
      <w:pPr>
        <w:jc w:val="both"/>
        <w:rPr>
          <w:rFonts w:ascii="Palatino Linotype" w:hAnsi="Palatino Linotype"/>
          <w:sz w:val="8"/>
          <w:szCs w:val="8"/>
        </w:rPr>
      </w:pPr>
    </w:p>
    <w:p w:rsidR="009C5208" w:rsidRPr="00C81186" w:rsidRDefault="009C5208" w:rsidP="004D6312">
      <w:pPr>
        <w:numPr>
          <w:ilvl w:val="0"/>
          <w:numId w:val="10"/>
        </w:numPr>
        <w:jc w:val="both"/>
        <w:rPr>
          <w:rFonts w:ascii="Palatino Linotype" w:hAnsi="Palatino Linotype"/>
          <w:sz w:val="22"/>
          <w:szCs w:val="22"/>
        </w:rPr>
      </w:pPr>
      <w:r w:rsidRPr="00C81186">
        <w:rPr>
          <w:rFonts w:ascii="Palatino Linotype" w:hAnsi="Palatino Linotype"/>
          <w:sz w:val="22"/>
          <w:szCs w:val="22"/>
        </w:rPr>
        <w:lastRenderedPageBreak/>
        <w:t>Unaufwendige und einfache Geschenke sollte man unbedingt annehmen. Der Prophet (</w:t>
      </w:r>
      <w:r w:rsidR="004D6312">
        <w:rPr>
          <w:rFonts w:ascii="Palatino Linotype" w:hAnsi="Palatino Linotype"/>
          <w:sz w:val="22"/>
          <w:szCs w:val="22"/>
        </w:rPr>
        <w:sym w:font="AGA Arabesque" w:char="F072"/>
      </w:r>
      <w:r w:rsidRPr="00C81186">
        <w:rPr>
          <w:rFonts w:ascii="Palatino Linotype" w:hAnsi="Palatino Linotype"/>
          <w:sz w:val="22"/>
          <w:szCs w:val="22"/>
        </w:rPr>
        <w:t>) wies Parfüm nie zurück. Er sagte: „Wem ein Duft angeboten wird, der soll ihn nicht ablehnen, denn er wiegt wenig und riecht gut.“</w:t>
      </w:r>
      <w:r w:rsidRPr="00C81186">
        <w:rPr>
          <w:rStyle w:val="FootnoteReference"/>
          <w:rFonts w:ascii="Palatino Linotype" w:hAnsi="Palatino Linotype"/>
          <w:sz w:val="22"/>
          <w:szCs w:val="22"/>
        </w:rPr>
        <w:footnoteReference w:id="410"/>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Wenn das Geschenk aus Verbotenem besteht, muss man es ablehnen. Sollte der Inhalt zweifelhaft sein, ist es besser abzulehnen.</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Wenn ein Frevler, Verbrecher oder Kâfir dir etwas schenkt, um dich durch das Geschenk zu etwas zu verpflichten, dann lehne das Geschenk ab.</w:t>
      </w:r>
    </w:p>
    <w:p w:rsidR="009C5208" w:rsidRPr="004F58ED" w:rsidRDefault="009C5208" w:rsidP="005F3E8F">
      <w:pPr>
        <w:jc w:val="both"/>
        <w:rPr>
          <w:rFonts w:ascii="Palatino Linotype" w:hAnsi="Palatino Linotype"/>
          <w:sz w:val="8"/>
          <w:szCs w:val="8"/>
        </w:rPr>
      </w:pPr>
    </w:p>
    <w:p w:rsidR="009C5208" w:rsidRPr="00C81186" w:rsidRDefault="009C5208" w:rsidP="004F58ED">
      <w:pPr>
        <w:numPr>
          <w:ilvl w:val="0"/>
          <w:numId w:val="10"/>
        </w:numPr>
        <w:jc w:val="both"/>
        <w:rPr>
          <w:rFonts w:ascii="Palatino Linotype" w:hAnsi="Palatino Linotype"/>
          <w:sz w:val="22"/>
          <w:szCs w:val="22"/>
        </w:rPr>
      </w:pPr>
      <w:r w:rsidRPr="00C81186">
        <w:rPr>
          <w:rFonts w:ascii="Palatino Linotype" w:hAnsi="Palatino Linotype"/>
          <w:sz w:val="22"/>
          <w:szCs w:val="22"/>
        </w:rPr>
        <w:t>Man soll Geschenke annehmen, auch wenn sie einem nicht gefallen. Umm Hafid ibn Abbâs schenkte dem Propheten (</w:t>
      </w:r>
      <w:r w:rsidR="004F58ED">
        <w:rPr>
          <w:rFonts w:ascii="Palatino Linotype" w:hAnsi="Palatino Linotype"/>
          <w:sz w:val="22"/>
          <w:szCs w:val="22"/>
        </w:rPr>
        <w:sym w:font="AGA Arabesque" w:char="F072"/>
      </w:r>
      <w:r w:rsidRPr="00C81186">
        <w:rPr>
          <w:rFonts w:ascii="Palatino Linotype" w:hAnsi="Palatino Linotype"/>
          <w:sz w:val="22"/>
          <w:szCs w:val="22"/>
        </w:rPr>
        <w:t>) Trockenjoghurt, Fett und eine Wüstenechse. Er aß vom Fett und dem Trockenjoghurt, aber nicht von der Echse.</w:t>
      </w:r>
      <w:r w:rsidRPr="00C81186">
        <w:rPr>
          <w:rStyle w:val="FootnoteReference"/>
          <w:rFonts w:ascii="Palatino Linotype" w:hAnsi="Palatino Linotype"/>
          <w:sz w:val="22"/>
          <w:szCs w:val="22"/>
        </w:rPr>
        <w:footnoteReference w:id="411"/>
      </w:r>
    </w:p>
    <w:p w:rsidR="009C5208" w:rsidRPr="005F3E8F" w:rsidRDefault="009C5208" w:rsidP="005F3E8F">
      <w:pPr>
        <w:jc w:val="both"/>
        <w:rPr>
          <w:rFonts w:ascii="Palatino Linotype" w:hAnsi="Palatino Linotype"/>
          <w:sz w:val="8"/>
          <w:szCs w:val="8"/>
        </w:rPr>
      </w:pPr>
    </w:p>
    <w:p w:rsidR="009C5208" w:rsidRPr="00C81186" w:rsidRDefault="009C5208" w:rsidP="004F58ED">
      <w:pPr>
        <w:numPr>
          <w:ilvl w:val="0"/>
          <w:numId w:val="10"/>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Will man etwas schenken, sucht man einen günstigen Zeitpunkt dafür aus. Wenn die Sahaba dem Propheten (s) etwas schenken wollten, warteten sie, bis er bei </w:t>
      </w:r>
      <w:r w:rsidR="004F58ED" w:rsidRPr="00F01FC3">
        <w:rPr>
          <w:rFonts w:ascii="Palatino Linotype" w:hAnsi="Palatino Linotype"/>
          <w:b/>
          <w:bCs/>
          <w:sz w:val="22"/>
          <w:szCs w:val="22"/>
        </w:rPr>
        <w:t>’Aischa</w:t>
      </w:r>
      <w:r w:rsidR="004F58ED" w:rsidRPr="00D35646">
        <w:rPr>
          <w:rFonts w:ascii="Palatino Linotype" w:hAnsi="Palatino Linotype"/>
          <w:sz w:val="21"/>
          <w:szCs w:val="21"/>
        </w:rPr>
        <w:t xml:space="preserve"> </w:t>
      </w:r>
      <w:r w:rsidR="004F58ED" w:rsidRPr="00F01FC3">
        <w:rPr>
          <w:rFonts w:ascii="Palatino Linotype" w:hAnsi="Palatino Linotype"/>
          <w:i/>
          <w:iCs/>
          <w:sz w:val="18"/>
          <w:szCs w:val="18"/>
        </w:rPr>
        <w:t>(Allahs Wohlgefallen auf ihr</w:t>
      </w:r>
      <w:r w:rsidR="004F58ED" w:rsidRPr="00F01FC3">
        <w:rPr>
          <w:rFonts w:ascii="Palatino Linotype" w:hAnsi="Palatino Linotype"/>
          <w:sz w:val="18"/>
          <w:szCs w:val="18"/>
        </w:rPr>
        <w:t>)</w:t>
      </w:r>
      <w:r w:rsidR="004F58ED" w:rsidRPr="00D35646">
        <w:rPr>
          <w:rFonts w:ascii="Palatino Linotype" w:hAnsi="Palatino Linotype"/>
          <w:sz w:val="21"/>
          <w:szCs w:val="21"/>
        </w:rPr>
        <w:t xml:space="preserve">, </w:t>
      </w:r>
      <w:r w:rsidR="004F58ED" w:rsidRPr="00F01FC3">
        <w:rPr>
          <w:rFonts w:ascii="Palatino Linotype" w:hAnsi="Palatino Linotype"/>
          <w:sz w:val="22"/>
          <w:szCs w:val="22"/>
        </w:rPr>
        <w:t>Mutter der Gläubigen</w:t>
      </w:r>
      <w:r w:rsidR="004F58ED" w:rsidRPr="00C81186">
        <w:rPr>
          <w:rFonts w:ascii="Palatino Linotype" w:hAnsi="Palatino Linotype"/>
          <w:sz w:val="22"/>
          <w:szCs w:val="22"/>
        </w:rPr>
        <w:t xml:space="preserve"> </w:t>
      </w:r>
      <w:r w:rsidRPr="00C81186">
        <w:rPr>
          <w:rFonts w:ascii="Palatino Linotype" w:hAnsi="Palatino Linotype"/>
          <w:sz w:val="22"/>
          <w:szCs w:val="22"/>
        </w:rPr>
        <w:t>war.</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Will man ein Geschenk ablehnen, so soll man auch den Grund für die Ablehnung nennen.</w:t>
      </w:r>
    </w:p>
    <w:p w:rsidR="009C5208" w:rsidRPr="005F3E8F" w:rsidRDefault="009C5208" w:rsidP="005F3E8F">
      <w:pPr>
        <w:jc w:val="both"/>
        <w:rPr>
          <w:rFonts w:ascii="Palatino Linotype" w:hAnsi="Palatino Linotype"/>
          <w:sz w:val="8"/>
          <w:szCs w:val="8"/>
        </w:rPr>
      </w:pPr>
    </w:p>
    <w:p w:rsidR="009C5208" w:rsidRPr="00C81186" w:rsidRDefault="009C5208" w:rsidP="00495CB2">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Wenn der Beschenkte stirbt, bevor das Geschenk bei ihm angelangt, wem gehört es dann? Der Imam Ahmad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„Wenn der </w:t>
      </w:r>
      <w:r w:rsidRPr="00C81186">
        <w:rPr>
          <w:rFonts w:ascii="Palatino Linotype" w:hAnsi="Palatino Linotype"/>
          <w:sz w:val="22"/>
          <w:szCs w:val="22"/>
        </w:rPr>
        <w:lastRenderedPageBreak/>
        <w:t>Überbringer ein Bote der schenkenden Person war, kehrt es zurück. War der Überbringer jedoch von den Leuten des Beschenkten, gehört der Gegenstand den Erben.</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Am besten beschenkt man die Eltern.</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Eltern sollten ihre Kinder beschenken und dabei besonders auf Gerechtigkeit achten.</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Das beste Geschenkt ist das Wissen und ein guter Ratschlag. Der Beweis hierfür ist ein Hadith aus den beiden Sahihwerken von Abdullah ibn Isa, der hörte, dass Abdurrahman ibn Abi Laila sagte: Ka’b ibn ´Adschra traf mich und sagte: „Soll ich dir nicht etwas schenken, was ich vom Gesandten Allahs (saws) gehört habe?“, worauf ich sagte: „Doch, schenke es mir.“ Er sagte: „Wir fragten den Gesandten (s), indem wir sagten: ‚Oh Gesandter Allahs, wie sprechen wir für deine Familie Du’a, denn Allah hat uns ja schon beigebracht, wie wir für dich Du’a machen?’</w:t>
      </w:r>
      <w:r w:rsidRPr="00C81186">
        <w:rPr>
          <w:rFonts w:ascii="Palatino Linotype" w:hAnsi="Palatino Linotype"/>
          <w:sz w:val="22"/>
          <w:szCs w:val="22"/>
        </w:rPr>
        <w:tab/>
        <w:t>Er antwortete: ‚Sagt: Oh Allah, Ehre Muhammad und die Familie Muhammads, sowie du Ibrahim geehrt hast und die Familie Ibrahims...“</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Das Geschenk des Mannes, der um die Hand einer Frau anhält, wird zurückesendet, wenn die Ehe nicht stattfindet, außer es handelt sich um einen Teil der Brautgabe (mahr).</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Man schenkt nicht mit der Absicht, weltliche Belohnung zu erlangen.</w:t>
      </w:r>
    </w:p>
    <w:p w:rsidR="009C5208" w:rsidRPr="005F3E8F" w:rsidRDefault="009C5208" w:rsidP="005F3E8F">
      <w:pPr>
        <w:jc w:val="both"/>
        <w:rPr>
          <w:rFonts w:ascii="Palatino Linotype" w:hAnsi="Palatino Linotype"/>
          <w:sz w:val="8"/>
          <w:szCs w:val="8"/>
        </w:rPr>
      </w:pPr>
    </w:p>
    <w:p w:rsidR="009C5208" w:rsidRPr="00C81186" w:rsidRDefault="009C5208" w:rsidP="00495CB2">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Die Gelehrten sind sich nicht einig, wie man Geschenke beurteilt, die gemacht wurden, um dadurch </w:t>
      </w:r>
      <w:r w:rsidRPr="00C81186">
        <w:rPr>
          <w:rFonts w:ascii="Palatino Linotype" w:hAnsi="Palatino Linotype"/>
          <w:sz w:val="22"/>
          <w:szCs w:val="22"/>
        </w:rPr>
        <w:lastRenderedPageBreak/>
        <w:t xml:space="preserve">Gefälligkeiten zu bewirken. Einige sagten, dies sei erlaubt, andere wiederum meinten, dies sei unerwünscht. Letzteres war die Meinung des Imam Ahmad ibn Hanbal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Es ist bei der zweiten Meinung jedoch nicht unerwünscht, wenn der Beschenkte etwas Gleichwertiges schenkt.</w:t>
      </w:r>
    </w:p>
    <w:p w:rsidR="009C5208" w:rsidRPr="005F3E8F" w:rsidRDefault="009C5208" w:rsidP="005F3E8F">
      <w:pPr>
        <w:jc w:val="both"/>
        <w:rPr>
          <w:rFonts w:ascii="Palatino Linotype" w:hAnsi="Palatino Linotype"/>
          <w:sz w:val="8"/>
          <w:szCs w:val="8"/>
        </w:rPr>
      </w:pPr>
    </w:p>
    <w:p w:rsidR="009C5208" w:rsidRPr="00C81186" w:rsidRDefault="009C5208" w:rsidP="00495CB2">
      <w:pPr>
        <w:numPr>
          <w:ilvl w:val="0"/>
          <w:numId w:val="10"/>
        </w:numPr>
        <w:jc w:val="both"/>
        <w:rPr>
          <w:rFonts w:ascii="Palatino Linotype" w:hAnsi="Palatino Linotype"/>
          <w:sz w:val="22"/>
          <w:szCs w:val="22"/>
        </w:rPr>
      </w:pPr>
      <w:r w:rsidRPr="00C81186">
        <w:rPr>
          <w:rFonts w:ascii="Palatino Linotype" w:hAnsi="Palatino Linotype"/>
          <w:sz w:val="22"/>
          <w:szCs w:val="22"/>
        </w:rPr>
        <w:t>Geschenke aufgrund von Fürsprachen und Zeugenaussagen sind verboten, denn der Prophet (s) sagte: „Wer für seinen Bruder Fürsprache einlegt und letzterer ihm daraufhin etwas schenkt, der hat ein großes Tor von den Toren der Zinsgeschäfte betreten.“</w:t>
      </w:r>
      <w:r w:rsidRPr="00C81186">
        <w:rPr>
          <w:rStyle w:val="FootnoteReference"/>
          <w:rFonts w:ascii="Palatino Linotype" w:hAnsi="Palatino Linotype"/>
          <w:sz w:val="22"/>
          <w:szCs w:val="22"/>
        </w:rPr>
        <w:footnoteReference w:id="412"/>
      </w:r>
      <w:r w:rsidRPr="00C81186">
        <w:rPr>
          <w:rFonts w:ascii="Palatino Linotype" w:hAnsi="Palatino Linotype"/>
          <w:sz w:val="22"/>
          <w:szCs w:val="22"/>
        </w:rPr>
        <w:t xml:space="preserve">. Der Gelehrte des Islam Ibn Taimiyya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meinte, dass dies erlaubt ist und dass es lediglich verboten ist, wenn man dadurch Unrecht begeht oder unterstützt.</w:t>
      </w:r>
    </w:p>
    <w:p w:rsidR="009C5208" w:rsidRPr="005F3E8F" w:rsidRDefault="009C5208" w:rsidP="005F3E8F">
      <w:pPr>
        <w:jc w:val="both"/>
        <w:rPr>
          <w:rFonts w:ascii="Palatino Linotype" w:hAnsi="Palatino Linotype"/>
          <w:sz w:val="8"/>
          <w:szCs w:val="8"/>
        </w:rPr>
      </w:pPr>
    </w:p>
    <w:p w:rsidR="009C5208" w:rsidRPr="00C81186" w:rsidRDefault="009C5208" w:rsidP="00495CB2">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Herrscher dürfen keine Geschenke annehmen, denn Umar ibn Abdul’azîz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„Für den Propheten (s) gab es Geschenke, doch auf uns bezogen wäre dies Bestechung.“</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Staatsbeamte dürfen keine Geschenke während der Arbeit und aufgrund ihrer Arbeit annehmen, denn „die Geschenke der Beschäftigten sind Betrug“</w:t>
      </w:r>
      <w:r w:rsidRPr="00C81186">
        <w:rPr>
          <w:rStyle w:val="FootnoteReference"/>
          <w:rFonts w:ascii="Palatino Linotype" w:hAnsi="Palatino Linotype"/>
          <w:sz w:val="22"/>
          <w:szCs w:val="22"/>
        </w:rPr>
        <w:footnoteReference w:id="413"/>
      </w:r>
      <w:r w:rsidRPr="00C81186">
        <w:rPr>
          <w:rFonts w:ascii="Palatino Linotype" w:hAnsi="Palatino Linotype"/>
          <w:sz w:val="22"/>
          <w:szCs w:val="22"/>
        </w:rPr>
        <w:t>.</w:t>
      </w:r>
    </w:p>
    <w:p w:rsidR="009C5208" w:rsidRPr="005F3E8F" w:rsidRDefault="009C5208" w:rsidP="005F3E8F">
      <w:pPr>
        <w:jc w:val="both"/>
        <w:rPr>
          <w:rFonts w:ascii="Palatino Linotype" w:hAnsi="Palatino Linotype"/>
          <w:sz w:val="8"/>
          <w:szCs w:val="8"/>
        </w:rPr>
      </w:pPr>
    </w:p>
    <w:p w:rsidR="009C5208" w:rsidRPr="00C81186" w:rsidRDefault="009C5208" w:rsidP="00495CB2">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Geschenke von Götzendienern: der Imam Albuchari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schrieb in seinem Sahihwerk: „Kapitel: Geschenke von Götzendienern annehmen“. Anschließend an diese Überschrift erwähnte er einige Hadithe, die beweisen, dass dies erlaubt ist.</w:t>
      </w:r>
    </w:p>
    <w:p w:rsidR="009C5208" w:rsidRPr="00C81186" w:rsidRDefault="002523EE" w:rsidP="002523EE">
      <w:pPr>
        <w:jc w:val="both"/>
        <w:rPr>
          <w:rFonts w:ascii="Palatino Linotype" w:hAnsi="Palatino Linotype"/>
          <w:sz w:val="22"/>
          <w:szCs w:val="22"/>
        </w:rPr>
      </w:pPr>
      <w:r>
        <w:rPr>
          <w:rFonts w:ascii="Palatino Linotype" w:hAnsi="Palatino Linotype"/>
          <w:sz w:val="22"/>
          <w:szCs w:val="22"/>
        </w:rPr>
        <w:lastRenderedPageBreak/>
        <w:t xml:space="preserve">   </w:t>
      </w:r>
      <w:r w:rsidR="009C5208" w:rsidRPr="00C81186">
        <w:rPr>
          <w:rFonts w:ascii="Palatino Linotype" w:hAnsi="Palatino Linotype"/>
          <w:sz w:val="22"/>
          <w:szCs w:val="22"/>
        </w:rPr>
        <w:t xml:space="preserve">Der Imam Ibn Hadschar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009C5208" w:rsidRPr="00C81186">
        <w:rPr>
          <w:rFonts w:ascii="Palatino Linotype" w:hAnsi="Palatino Linotype"/>
          <w:sz w:val="22"/>
          <w:szCs w:val="22"/>
        </w:rPr>
        <w:t xml:space="preserve"> sagte in den Erklärungen zu Sahih Albuchari: „in diesem Kapitel gibt es den Hadith von ´Iyâd, der sagte: ich schenkte dem Propheten (</w:t>
      </w:r>
      <w:r>
        <w:rPr>
          <w:rFonts w:ascii="Palatino Linotype" w:hAnsi="Palatino Linotype"/>
          <w:sz w:val="22"/>
          <w:szCs w:val="22"/>
        </w:rPr>
        <w:sym w:font="AGA Arabesque" w:char="F072"/>
      </w:r>
      <w:r w:rsidR="009C5208" w:rsidRPr="00C81186">
        <w:rPr>
          <w:rFonts w:ascii="Palatino Linotype" w:hAnsi="Palatino Linotype"/>
          <w:sz w:val="22"/>
          <w:szCs w:val="22"/>
        </w:rPr>
        <w:t>) eine Kamlestute, woraufhin er fragte: ‚Hast du den Islam angenommen?’, was dieser verneinte, woraufhin der Prophet (</w:t>
      </w:r>
      <w:r>
        <w:rPr>
          <w:rFonts w:ascii="Palatino Linotype" w:hAnsi="Palatino Linotype"/>
          <w:sz w:val="22"/>
          <w:szCs w:val="22"/>
        </w:rPr>
        <w:sym w:font="AGA Arabesque" w:char="F072"/>
      </w:r>
      <w:r w:rsidR="009C5208" w:rsidRPr="00C81186">
        <w:rPr>
          <w:rFonts w:ascii="Palatino Linotype" w:hAnsi="Palatino Linotype"/>
          <w:sz w:val="22"/>
          <w:szCs w:val="22"/>
        </w:rPr>
        <w:t>) entgegnete: ‚Wahrlich mir wurde verboten, Geschenke von Götzendienern anzunehmen.’“</w:t>
      </w:r>
      <w:r w:rsidR="009C5208" w:rsidRPr="00C81186">
        <w:rPr>
          <w:rStyle w:val="FootnoteReference"/>
          <w:rFonts w:ascii="Palatino Linotype" w:hAnsi="Palatino Linotype"/>
          <w:sz w:val="22"/>
          <w:szCs w:val="22"/>
        </w:rPr>
        <w:footnoteReference w:id="414"/>
      </w:r>
      <w:r w:rsidR="009C5208" w:rsidRPr="00C81186">
        <w:rPr>
          <w:rFonts w:ascii="Palatino Linotype" w:hAnsi="Palatino Linotype"/>
          <w:sz w:val="22"/>
          <w:szCs w:val="22"/>
        </w:rPr>
        <w:t xml:space="preserve"> Der Imam Ibn Hadschar führte anschließend die Aussagen einiger Gelehrter an, die meinten, dass die Hadithe über das Verbot und die Erlaubnis solcher Geschenke zusammen passen, weil es verboten ist Geschenke von Leuten anzunehmen, die dadurch eine (unislamische) Gegenleistung beabsichtigen. Die Hadithe, welche beweisen, dass es erlaubt ist, deren Geschenke anzunehmen, beziehen sich auf Fälle, in denen man die Sympathie der Götzendiener gewinnen will, oder sie dem Islam näher bringen will.</w:t>
      </w:r>
    </w:p>
    <w:p w:rsidR="009C5208" w:rsidRPr="005F3E8F" w:rsidRDefault="009C5208" w:rsidP="005F3E8F">
      <w:pPr>
        <w:jc w:val="both"/>
        <w:rPr>
          <w:rFonts w:ascii="Palatino Linotype" w:hAnsi="Palatino Linotype"/>
          <w:sz w:val="18"/>
          <w:szCs w:val="18"/>
          <w:rtl/>
        </w:rPr>
      </w:pPr>
    </w:p>
    <w:p w:rsidR="009C5208" w:rsidRPr="005F3E8F" w:rsidRDefault="009C5208" w:rsidP="005F3E8F">
      <w:pPr>
        <w:jc w:val="both"/>
        <w:rPr>
          <w:rFonts w:ascii="Palatino Linotype" w:hAnsi="Palatino Linotype"/>
          <w:b/>
          <w:bCs/>
        </w:rPr>
      </w:pPr>
      <w:r w:rsidRPr="005F3E8F">
        <w:rPr>
          <w:rFonts w:ascii="Palatino Linotype" w:hAnsi="Palatino Linotype"/>
          <w:b/>
          <w:bCs/>
        </w:rPr>
        <w:t>34. Das Verhalten beim Begräbnis</w:t>
      </w:r>
    </w:p>
    <w:p w:rsidR="009C5208" w:rsidRPr="00ED4476" w:rsidRDefault="009C5208" w:rsidP="005F3E8F">
      <w:pPr>
        <w:jc w:val="both"/>
        <w:rPr>
          <w:rFonts w:ascii="Palatino Linotype" w:hAnsi="Palatino Linotype"/>
          <w:sz w:val="8"/>
          <w:szCs w:val="8"/>
        </w:rPr>
      </w:pPr>
    </w:p>
    <w:p w:rsidR="005F3E8F"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Sich an den Tod erinnern. Im Quran werden drei Ayât erwähnt:</w:t>
      </w:r>
    </w:p>
    <w:p w:rsidR="00BD2808" w:rsidRPr="002523EE" w:rsidRDefault="00BD2808" w:rsidP="00BD2808">
      <w:pPr>
        <w:ind w:left="397" w:right="397"/>
        <w:jc w:val="both"/>
        <w:rPr>
          <w:rFonts w:ascii="Palatino Linotype" w:hAnsi="Palatino Linotype"/>
          <w:b/>
          <w:bCs/>
          <w:sz w:val="22"/>
          <w:szCs w:val="22"/>
        </w:rPr>
      </w:pPr>
      <w:r w:rsidRPr="002523EE">
        <w:rPr>
          <w:rFonts w:ascii="Palatino Linotype" w:hAnsi="Palatino Linotype"/>
          <w:sz w:val="22"/>
          <w:szCs w:val="22"/>
        </w:rPr>
        <w:sym w:font="AGA Arabesque" w:char="F028"/>
      </w:r>
      <w:r w:rsidR="009C5208" w:rsidRPr="002523EE">
        <w:rPr>
          <w:rFonts w:ascii="Palatino Linotype" w:hAnsi="Palatino Linotype"/>
          <w:b/>
          <w:bCs/>
          <w:sz w:val="22"/>
          <w:szCs w:val="22"/>
        </w:rPr>
        <w:t>Allah nimmt die Seelen zu ihrem Todeszeitpunkt und diejenigen, die noch nicht in ihrem Schlaf gestorben sind. Er hält diejenige (Seele) zurück, deren Tod Er bestimmt hat und schickt die andere bis zu einem festgelegten Zeitpunkt zurück. Wahrlich darin liegen Zeichen für Leute, die nachdenken.“</w:t>
      </w:r>
      <w:r w:rsidR="009C5208" w:rsidRPr="002523EE">
        <w:rPr>
          <w:rStyle w:val="FootnoteReference"/>
          <w:rFonts w:ascii="Palatino Linotype" w:hAnsi="Palatino Linotype"/>
          <w:b/>
          <w:bCs/>
          <w:sz w:val="22"/>
          <w:szCs w:val="22"/>
        </w:rPr>
        <w:footnoteReference w:id="415"/>
      </w:r>
      <w:r w:rsidR="009C5208" w:rsidRPr="002523EE">
        <w:rPr>
          <w:rFonts w:ascii="Palatino Linotype" w:hAnsi="Palatino Linotype"/>
          <w:sz w:val="22"/>
          <w:szCs w:val="22"/>
        </w:rPr>
        <w:t xml:space="preserve"> Und Allah sagt: </w:t>
      </w:r>
      <w:r w:rsidR="009C5208" w:rsidRPr="002523EE">
        <w:rPr>
          <w:rFonts w:ascii="Palatino Linotype" w:hAnsi="Palatino Linotype"/>
          <w:b/>
          <w:bCs/>
          <w:sz w:val="22"/>
          <w:szCs w:val="22"/>
        </w:rPr>
        <w:t xml:space="preserve">„Sprich der Todesengel, der über euch eingesetzt wurde, nimmt </w:t>
      </w:r>
      <w:r w:rsidR="009C5208" w:rsidRPr="002523EE">
        <w:rPr>
          <w:rFonts w:ascii="Palatino Linotype" w:hAnsi="Palatino Linotype"/>
          <w:b/>
          <w:bCs/>
          <w:sz w:val="22"/>
          <w:szCs w:val="22"/>
        </w:rPr>
        <w:lastRenderedPageBreak/>
        <w:t>euch, anschließend werdet ihr zu eurem Herrn zurückkehren</w:t>
      </w:r>
      <w:r w:rsidRPr="002523EE">
        <w:rPr>
          <w:rFonts w:ascii="Palatino Linotype" w:hAnsi="Palatino Linotype"/>
          <w:b/>
          <w:bCs/>
          <w:sz w:val="22"/>
          <w:szCs w:val="22"/>
        </w:rPr>
        <w:t>.</w:t>
      </w:r>
      <w:r w:rsidRPr="002523EE">
        <w:rPr>
          <w:rFonts w:ascii="Palatino Linotype" w:hAnsi="Palatino Linotype"/>
          <w:sz w:val="22"/>
          <w:szCs w:val="22"/>
        </w:rPr>
        <w:sym w:font="AGA Arabesque" w:char="F029"/>
      </w:r>
      <w:r w:rsidR="009C5208" w:rsidRPr="002523EE">
        <w:rPr>
          <w:rStyle w:val="FootnoteReference"/>
          <w:rFonts w:ascii="Palatino Linotype" w:hAnsi="Palatino Linotype"/>
          <w:b/>
          <w:bCs/>
          <w:sz w:val="22"/>
          <w:szCs w:val="22"/>
        </w:rPr>
        <w:footnoteReference w:id="416"/>
      </w:r>
    </w:p>
    <w:p w:rsidR="009C5208" w:rsidRPr="00C81186" w:rsidRDefault="00BD2808" w:rsidP="005F3E8F">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Und Er sagte</w:t>
      </w:r>
      <w:r w:rsidR="009C5208" w:rsidRPr="00C81186">
        <w:rPr>
          <w:rFonts w:ascii="Palatino Linotype" w:hAnsi="Palatino Linotype"/>
          <w:b/>
          <w:bCs/>
          <w:sz w:val="22"/>
          <w:szCs w:val="22"/>
        </w:rPr>
        <w:t>: „Bis zu einem von euch der Tod kommt, unsere Gesandten nehmen ihn und sie sind nicht nachlässig.“</w:t>
      </w:r>
      <w:r w:rsidR="009C5208" w:rsidRPr="00C81186">
        <w:rPr>
          <w:rStyle w:val="FootnoteReference"/>
          <w:rFonts w:ascii="Palatino Linotype" w:hAnsi="Palatino Linotype"/>
          <w:b/>
          <w:bCs/>
          <w:sz w:val="22"/>
          <w:szCs w:val="22"/>
        </w:rPr>
        <w:footnoteReference w:id="417"/>
      </w:r>
      <w:r w:rsidR="009C5208" w:rsidRPr="00C81186">
        <w:rPr>
          <w:rFonts w:ascii="Palatino Linotype" w:hAnsi="Palatino Linotype"/>
          <w:sz w:val="22"/>
          <w:szCs w:val="22"/>
        </w:rPr>
        <w:t xml:space="preserve"> Hier erwähnt Allah der Erhabene, dass derjenige, der die Seele nimmt einmal Allah ist, das andere Mal der Todesengel oder auch die Gesandten(Engel).</w:t>
      </w:r>
    </w:p>
    <w:p w:rsidR="009C5208" w:rsidRPr="00C81186" w:rsidRDefault="005F3E8F" w:rsidP="005F3E8F">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Die Gelehrten haben die drei Ayât auf einen Nenner gebracht und gesagt: Allah befiehlt und der Todesengel kontaktiert die Seele, die er nimmt. Anschließend nehmen die Engel diese in Empfang und steigen mit ihr zum Himmel auf, wie es in dem langen Hadith heißt, in dem die liebsten und unbeliebtesten Namen verkündet werden.</w:t>
      </w:r>
    </w:p>
    <w:p w:rsidR="009C5208" w:rsidRPr="00C81186" w:rsidRDefault="009C5208" w:rsidP="005F3E8F">
      <w:pPr>
        <w:numPr>
          <w:ilvl w:val="0"/>
          <w:numId w:val="10"/>
        </w:numPr>
        <w:jc w:val="both"/>
        <w:rPr>
          <w:rFonts w:ascii="Palatino Linotype" w:hAnsi="Palatino Linotype"/>
          <w:sz w:val="22"/>
          <w:szCs w:val="22"/>
        </w:rPr>
      </w:pPr>
      <w:r w:rsidRPr="005F3E8F">
        <w:rPr>
          <w:rFonts w:ascii="Palatino Linotype" w:hAnsi="Palatino Linotype"/>
          <w:b/>
          <w:bCs/>
          <w:sz w:val="22"/>
          <w:szCs w:val="22"/>
        </w:rPr>
        <w:t>Ibn Al’arabi</w:t>
      </w:r>
      <w:r w:rsidRPr="00C81186">
        <w:rPr>
          <w:rFonts w:ascii="Palatino Linotype" w:hAnsi="Palatino Linotype"/>
          <w:sz w:val="22"/>
          <w:szCs w:val="22"/>
        </w:rPr>
        <w:t xml:space="preserve"> sagte: „aus den ganzen Hadithen (über die Todesbotschaft) können </w:t>
      </w:r>
      <w:r w:rsidRPr="005F3E8F">
        <w:rPr>
          <w:rFonts w:ascii="Palatino Linotype" w:hAnsi="Palatino Linotype"/>
          <w:sz w:val="22"/>
          <w:szCs w:val="22"/>
          <w:u w:val="single"/>
        </w:rPr>
        <w:t>drei Fälle</w:t>
      </w:r>
      <w:r w:rsidRPr="00C81186">
        <w:rPr>
          <w:rFonts w:ascii="Palatino Linotype" w:hAnsi="Palatino Linotype"/>
          <w:sz w:val="22"/>
          <w:szCs w:val="22"/>
        </w:rPr>
        <w:t xml:space="preserve"> entnommen werden:</w:t>
      </w:r>
    </w:p>
    <w:p w:rsidR="009C5208" w:rsidRPr="00C81186" w:rsidRDefault="009C5208" w:rsidP="005F3E8F">
      <w:pPr>
        <w:ind w:left="708"/>
        <w:jc w:val="both"/>
        <w:rPr>
          <w:rFonts w:ascii="Palatino Linotype" w:hAnsi="Palatino Linotype"/>
          <w:sz w:val="22"/>
          <w:szCs w:val="22"/>
        </w:rPr>
      </w:pPr>
      <w:r w:rsidRPr="005F3E8F">
        <w:rPr>
          <w:rFonts w:ascii="Palatino Linotype" w:hAnsi="Palatino Linotype"/>
          <w:b/>
          <w:bCs/>
          <w:sz w:val="22"/>
          <w:szCs w:val="22"/>
        </w:rPr>
        <w:t>Der erste:</w:t>
      </w:r>
      <w:r w:rsidRPr="00C81186">
        <w:rPr>
          <w:rFonts w:ascii="Palatino Linotype" w:hAnsi="Palatino Linotype"/>
          <w:sz w:val="22"/>
          <w:szCs w:val="22"/>
        </w:rPr>
        <w:t xml:space="preserve"> die Benachrichtigung der Verwandten, Gefährten und Rechtschaffenen; dies ist Sunna.</w:t>
      </w:r>
    </w:p>
    <w:p w:rsidR="009C5208" w:rsidRPr="00C81186" w:rsidRDefault="009C5208" w:rsidP="005F3E8F">
      <w:pPr>
        <w:ind w:left="708"/>
        <w:jc w:val="both"/>
        <w:rPr>
          <w:rFonts w:ascii="Palatino Linotype" w:hAnsi="Palatino Linotype"/>
          <w:sz w:val="22"/>
          <w:szCs w:val="22"/>
        </w:rPr>
      </w:pPr>
      <w:r w:rsidRPr="005F3E8F">
        <w:rPr>
          <w:rFonts w:ascii="Palatino Linotype" w:hAnsi="Palatino Linotype"/>
          <w:b/>
          <w:bCs/>
          <w:sz w:val="22"/>
          <w:szCs w:val="22"/>
        </w:rPr>
        <w:t>Der zweite:</w:t>
      </w:r>
      <w:r w:rsidRPr="00C81186">
        <w:rPr>
          <w:rFonts w:ascii="Palatino Linotype" w:hAnsi="Palatino Linotype"/>
          <w:sz w:val="22"/>
          <w:szCs w:val="22"/>
        </w:rPr>
        <w:t xml:space="preserve"> die Einladung zu einem Fest zur Prahlerei; dies ist unerwünscht.</w:t>
      </w:r>
    </w:p>
    <w:p w:rsidR="009C5208" w:rsidRPr="00C81186" w:rsidRDefault="009C5208" w:rsidP="005F3E8F">
      <w:pPr>
        <w:ind w:left="708"/>
        <w:jc w:val="both"/>
        <w:rPr>
          <w:rFonts w:ascii="Palatino Linotype" w:hAnsi="Palatino Linotype"/>
          <w:sz w:val="22"/>
          <w:szCs w:val="22"/>
        </w:rPr>
      </w:pPr>
      <w:r w:rsidRPr="005F3E8F">
        <w:rPr>
          <w:rFonts w:ascii="Palatino Linotype" w:hAnsi="Palatino Linotype"/>
          <w:b/>
          <w:bCs/>
          <w:sz w:val="22"/>
          <w:szCs w:val="22"/>
        </w:rPr>
        <w:t>Der dritte:</w:t>
      </w:r>
      <w:r w:rsidRPr="00C81186">
        <w:rPr>
          <w:rFonts w:ascii="Palatino Linotype" w:hAnsi="Palatino Linotype"/>
          <w:sz w:val="22"/>
          <w:szCs w:val="22"/>
        </w:rPr>
        <w:t xml:space="preserve"> die Benachrichtigung auf andere Weise wie durch Klagerufe u.ä., dies ist verboten.</w:t>
      </w:r>
      <w:r w:rsidRPr="00C81186">
        <w:rPr>
          <w:rStyle w:val="FootnoteReference"/>
          <w:rFonts w:ascii="Palatino Linotype" w:hAnsi="Palatino Linotype"/>
          <w:sz w:val="22"/>
          <w:szCs w:val="22"/>
        </w:rPr>
        <w:footnoteReference w:id="418"/>
      </w:r>
    </w:p>
    <w:p w:rsidR="009C5208" w:rsidRPr="005F3E8F" w:rsidRDefault="009C5208" w:rsidP="005F3E8F">
      <w:pPr>
        <w:ind w:left="708"/>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Der Leichnam sollte aus Barmherzigkeit und Erleichterung für die Angehörigen  schleunigst vorbereitet und begraben werden. In einem von Abu Hurayra überlieferten Hadith heißt es, dass der Gesandte Allahs (möge Allah ihn in Ehren halten und bewahren) sagte: „Beeilt euch mit dem Leichnam, denn </w:t>
      </w:r>
      <w:r w:rsidRPr="00C81186">
        <w:rPr>
          <w:rFonts w:ascii="Palatino Linotype" w:hAnsi="Palatino Linotype"/>
          <w:sz w:val="22"/>
          <w:szCs w:val="22"/>
        </w:rPr>
        <w:lastRenderedPageBreak/>
        <w:t>wenn er gut war, dann bringt ihr ihm dem Guten nur näher und sollte er nicht so gewesen sein, dann nehmt ihr ein Übel von euren Nacken.“</w:t>
      </w:r>
      <w:r w:rsidRPr="00C81186">
        <w:rPr>
          <w:rStyle w:val="FootnoteReference"/>
          <w:rFonts w:ascii="Palatino Linotype" w:hAnsi="Palatino Linotype"/>
          <w:sz w:val="22"/>
          <w:szCs w:val="22"/>
        </w:rPr>
        <w:footnoteReference w:id="419"/>
      </w:r>
    </w:p>
    <w:p w:rsidR="009C5208" w:rsidRPr="005F3E8F" w:rsidRDefault="009C5208" w:rsidP="005F3E8F">
      <w:pPr>
        <w:jc w:val="both"/>
        <w:rPr>
          <w:rFonts w:ascii="Palatino Linotype" w:hAnsi="Palatino Linotype"/>
          <w:sz w:val="8"/>
          <w:szCs w:val="8"/>
        </w:rPr>
      </w:pPr>
    </w:p>
    <w:p w:rsidR="009C5208" w:rsidRPr="00C81186" w:rsidRDefault="009C5208" w:rsidP="00495CB2">
      <w:pPr>
        <w:numPr>
          <w:ilvl w:val="0"/>
          <w:numId w:val="10"/>
        </w:numPr>
        <w:jc w:val="both"/>
        <w:rPr>
          <w:rFonts w:ascii="Palatino Linotype" w:hAnsi="Palatino Linotype"/>
          <w:sz w:val="22"/>
          <w:szCs w:val="22"/>
        </w:rPr>
      </w:pPr>
      <w:r w:rsidRPr="005F3E8F">
        <w:rPr>
          <w:rFonts w:ascii="Palatino Linotype" w:hAnsi="Palatino Linotype"/>
          <w:b/>
          <w:bCs/>
          <w:sz w:val="22"/>
          <w:szCs w:val="22"/>
        </w:rPr>
        <w:t>Ibn Alqayyim</w:t>
      </w:r>
      <w:r w:rsidRPr="00C81186">
        <w:rPr>
          <w:rFonts w:ascii="Palatino Linotype" w:hAnsi="Palatino Linotype"/>
          <w:sz w:val="22"/>
          <w:szCs w:val="22"/>
        </w:rPr>
        <w:t xml:space="preserve">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erwähnte, dass es zu seinen (möge Allah ihn in Ehren halten und bewahren) Gepflogenheiten gehörte, den Toten weder während dem Sonnenauf- und Untergang, noch während der Mittagshitze zu begraben. Er beschloss, dass von der nächtlichen Beerdigung abzuraten ist, außer wenn es nicht anders geht oder darin ein überwiegender</w:t>
      </w:r>
      <w:r w:rsidR="005F3E8F">
        <w:rPr>
          <w:rFonts w:ascii="Palatino Linotype" w:hAnsi="Palatino Linotype"/>
          <w:sz w:val="22"/>
          <w:szCs w:val="22"/>
        </w:rPr>
        <w:t xml:space="preserve"> </w:t>
      </w:r>
      <w:r w:rsidRPr="00C81186">
        <w:rPr>
          <w:rFonts w:ascii="Palatino Linotype" w:hAnsi="Palatino Linotype"/>
          <w:sz w:val="22"/>
          <w:szCs w:val="22"/>
        </w:rPr>
        <w:t xml:space="preserve">Nutzen liegt; dies geht aus dem Vergleich der verschiedenen Hadithe hervor. </w:t>
      </w:r>
      <w:r w:rsidRPr="00C81186">
        <w:rPr>
          <w:rStyle w:val="FootnoteReference"/>
          <w:rFonts w:ascii="Palatino Linotype" w:hAnsi="Palatino Linotype"/>
          <w:sz w:val="22"/>
          <w:szCs w:val="22"/>
        </w:rPr>
        <w:footnoteReference w:id="420"/>
      </w:r>
    </w:p>
    <w:p w:rsidR="009C5208" w:rsidRPr="005F3E8F" w:rsidRDefault="009C5208" w:rsidP="005F3E8F">
      <w:pPr>
        <w:jc w:val="both"/>
        <w:rPr>
          <w:rFonts w:ascii="Palatino Linotype" w:hAnsi="Palatino Linotype"/>
          <w:sz w:val="8"/>
          <w:szCs w:val="8"/>
        </w:rPr>
      </w:pPr>
    </w:p>
    <w:p w:rsidR="009C5208" w:rsidRPr="00C81186" w:rsidRDefault="009C5208" w:rsidP="00495CB2">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Ibn Alqayyim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erwähnte, dass zu den Gepflogenheiten des Propheten (möge Allah ihn in Ehren halten und bewahren) beim Folgen eines Leichenzuges einige Sunnas gehörten:</w:t>
      </w:r>
    </w:p>
    <w:p w:rsidR="009C5208" w:rsidRPr="00C81186" w:rsidRDefault="009C5208" w:rsidP="005F3E8F">
      <w:pPr>
        <w:numPr>
          <w:ilvl w:val="1"/>
          <w:numId w:val="10"/>
        </w:numPr>
        <w:jc w:val="both"/>
        <w:rPr>
          <w:rFonts w:ascii="Palatino Linotype" w:hAnsi="Palatino Linotype"/>
          <w:sz w:val="22"/>
          <w:szCs w:val="22"/>
        </w:rPr>
      </w:pPr>
      <w:r w:rsidRPr="00C81186">
        <w:rPr>
          <w:rFonts w:ascii="Palatino Linotype" w:hAnsi="Palatino Linotype"/>
          <w:sz w:val="22"/>
          <w:szCs w:val="22"/>
        </w:rPr>
        <w:t>Zu Fuß ging er voraus</w:t>
      </w:r>
    </w:p>
    <w:p w:rsidR="009C5208" w:rsidRPr="00C81186" w:rsidRDefault="009C5208" w:rsidP="005F3E8F">
      <w:pPr>
        <w:numPr>
          <w:ilvl w:val="1"/>
          <w:numId w:val="10"/>
        </w:numPr>
        <w:jc w:val="both"/>
        <w:rPr>
          <w:rFonts w:ascii="Palatino Linotype" w:hAnsi="Palatino Linotype"/>
          <w:sz w:val="22"/>
          <w:szCs w:val="22"/>
        </w:rPr>
      </w:pPr>
      <w:r w:rsidRPr="00C81186">
        <w:rPr>
          <w:rFonts w:ascii="Palatino Linotype" w:hAnsi="Palatino Linotype"/>
          <w:sz w:val="22"/>
          <w:szCs w:val="22"/>
        </w:rPr>
        <w:t>Beritten kam er hintendrein</w:t>
      </w:r>
    </w:p>
    <w:p w:rsidR="009C5208" w:rsidRPr="00C81186" w:rsidRDefault="009C5208" w:rsidP="005F3E8F">
      <w:pPr>
        <w:numPr>
          <w:ilvl w:val="1"/>
          <w:numId w:val="10"/>
        </w:numPr>
        <w:jc w:val="both"/>
        <w:rPr>
          <w:rFonts w:ascii="Palatino Linotype" w:hAnsi="Palatino Linotype"/>
          <w:sz w:val="22"/>
          <w:szCs w:val="22"/>
        </w:rPr>
      </w:pPr>
      <w:r w:rsidRPr="00C81186">
        <w:rPr>
          <w:rFonts w:ascii="Palatino Linotype" w:hAnsi="Palatino Linotype"/>
          <w:sz w:val="22"/>
          <w:szCs w:val="22"/>
        </w:rPr>
        <w:t>Eiliges Gehen und das Kritisieren von langsamem Gehen</w:t>
      </w:r>
    </w:p>
    <w:p w:rsidR="009C5208" w:rsidRPr="00C81186" w:rsidRDefault="009C5208" w:rsidP="005F3E8F">
      <w:pPr>
        <w:numPr>
          <w:ilvl w:val="1"/>
          <w:numId w:val="10"/>
        </w:numPr>
        <w:jc w:val="both"/>
        <w:rPr>
          <w:rFonts w:ascii="Palatino Linotype" w:hAnsi="Palatino Linotype"/>
          <w:sz w:val="22"/>
          <w:szCs w:val="22"/>
        </w:rPr>
      </w:pPr>
      <w:r w:rsidRPr="00C81186">
        <w:rPr>
          <w:rFonts w:ascii="Palatino Linotype" w:hAnsi="Palatino Linotype"/>
          <w:sz w:val="22"/>
          <w:szCs w:val="22"/>
        </w:rPr>
        <w:t>Der Mitgehende setzt sich nicht, bis der Leichnam auf die Erde gesetzt wird.</w:t>
      </w:r>
      <w:r w:rsidRPr="00C81186">
        <w:rPr>
          <w:rStyle w:val="FootnoteReference"/>
          <w:rFonts w:ascii="Palatino Linotype" w:hAnsi="Palatino Linotype"/>
          <w:sz w:val="22"/>
          <w:szCs w:val="22"/>
        </w:rPr>
        <w:footnoteReference w:id="421"/>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Es ist erlaubt, das Totengebet vorzuziehen, wenn zu befürchten ist, dass ansonsten die Zeit des Pflichtgebetes verstreicht.</w:t>
      </w:r>
      <w:r w:rsidRPr="00C81186">
        <w:rPr>
          <w:rStyle w:val="FootnoteReference"/>
          <w:rFonts w:ascii="Palatino Linotype" w:hAnsi="Palatino Linotype"/>
          <w:sz w:val="22"/>
          <w:szCs w:val="22"/>
        </w:rPr>
        <w:footnoteReference w:id="422"/>
      </w:r>
      <w:r w:rsidRPr="00C81186">
        <w:rPr>
          <w:rFonts w:ascii="Palatino Linotype" w:hAnsi="Palatino Linotype"/>
          <w:sz w:val="22"/>
          <w:szCs w:val="22"/>
        </w:rPr>
        <w:t xml:space="preserve"> </w:t>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lastRenderedPageBreak/>
        <w:t>Zu den Gepflogenheiten des Propheten (möge Allah ihn in Ehren halten und bewahren) bei der Grabgestaltung gehörte der La</w:t>
      </w:r>
      <w:r w:rsidRPr="00C81186">
        <w:rPr>
          <w:rFonts w:ascii="Palatino Linotype" w:hAnsi="Palatino Linotype"/>
          <w:i/>
          <w:iCs/>
          <w:sz w:val="22"/>
          <w:szCs w:val="22"/>
        </w:rPr>
        <w:t>h</w:t>
      </w:r>
      <w:r w:rsidRPr="00C81186">
        <w:rPr>
          <w:rFonts w:ascii="Palatino Linotype" w:hAnsi="Palatino Linotype"/>
          <w:sz w:val="22"/>
          <w:szCs w:val="22"/>
        </w:rPr>
        <w:t>d (durch Steine abgetrennte Nische seitlich des Grabschachtes) und eine Vertiefung und Ausweitung am Kopf- und Fußende des Toten.</w:t>
      </w:r>
      <w:r w:rsidRPr="00C81186">
        <w:rPr>
          <w:rStyle w:val="FootnoteReference"/>
          <w:rFonts w:ascii="Palatino Linotype" w:hAnsi="Palatino Linotype"/>
          <w:sz w:val="22"/>
          <w:szCs w:val="22"/>
        </w:rPr>
        <w:footnoteReference w:id="423"/>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Man darf nicht sehr laut weinen, ebenso keine Haare ausraufen, den Toten beklagen und sich auf die Brust schlagen, denn der Prophet (möge Allah ihn in Ehren halten und bewahren) sagte: „Zu uns gehört nicht, wer sich die Wangen schlägt, den Ausschnitt zerreißt und Dinge aus der Zeit der Unwissenheit ruft.“</w:t>
      </w:r>
      <w:r w:rsidRPr="00C81186">
        <w:rPr>
          <w:rStyle w:val="FootnoteReference"/>
          <w:rFonts w:ascii="Palatino Linotype" w:hAnsi="Palatino Linotype"/>
          <w:sz w:val="22"/>
          <w:szCs w:val="22"/>
        </w:rPr>
        <w:footnoteReference w:id="424"/>
      </w: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Die Geduld, für die der Mensch belohnt wird, besteht darin im ersten Moment der Betroffenheit, geduldig zu bleiben, wie  es in dem Hadith heißt: „Die Geduld ist bei der ersten Betroffenheit.“</w:t>
      </w:r>
      <w:r w:rsidRPr="00C81186">
        <w:rPr>
          <w:rStyle w:val="FootnoteReference"/>
          <w:rFonts w:ascii="Palatino Linotype" w:hAnsi="Palatino Linotype"/>
          <w:sz w:val="22"/>
          <w:szCs w:val="22"/>
        </w:rPr>
        <w:footnoteReference w:id="425"/>
      </w:r>
    </w:p>
    <w:p w:rsidR="009C5208" w:rsidRPr="005F3E8F" w:rsidRDefault="009C5208" w:rsidP="005F3E8F">
      <w:pPr>
        <w:jc w:val="both"/>
        <w:rPr>
          <w:rFonts w:ascii="Palatino Linotype" w:hAnsi="Palatino Linotype"/>
          <w:sz w:val="8"/>
          <w:szCs w:val="8"/>
        </w:rPr>
      </w:pPr>
    </w:p>
    <w:p w:rsidR="009C5208"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Das Weinen am Grab widerspricht der Geduld, denn im Hadith über die Frau, die am Grab weinte, sagte der Prophet (möge Allah ihn in Ehren halten und bewahren): „Fürchte Allah und sei geduldig.“</w:t>
      </w:r>
      <w:r w:rsidRPr="00C81186">
        <w:rPr>
          <w:rStyle w:val="FootnoteReference"/>
          <w:rFonts w:ascii="Palatino Linotype" w:hAnsi="Palatino Linotype"/>
          <w:sz w:val="22"/>
          <w:szCs w:val="22"/>
        </w:rPr>
        <w:footnoteReference w:id="426"/>
      </w:r>
    </w:p>
    <w:p w:rsidR="005F3E8F" w:rsidRPr="005F3E8F" w:rsidRDefault="005F3E8F"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 xml:space="preserve">Es ist empfohlen, den Leichenzug bis zur Beisetzung zu begleiten, denn der Prophet (möge Allah ihn in Ehren halten und bewahren) sagte: „Wer dem Totenzug beiwohnt, bis das Gebet verrichtet wurde, der erhält einen Qirât und wer ihm bis zur Beisetzung beiwohnt, der erhält zwei Qirât.“ Jemand fragte: „Und </w:t>
      </w:r>
      <w:r w:rsidRPr="00C81186">
        <w:rPr>
          <w:rFonts w:ascii="Palatino Linotype" w:hAnsi="Palatino Linotype"/>
          <w:sz w:val="22"/>
          <w:szCs w:val="22"/>
        </w:rPr>
        <w:lastRenderedPageBreak/>
        <w:t>was sind zwei Qirât?“, worauf er antwortete: „Soviel wie zwei gewaltige Berge.“</w:t>
      </w:r>
      <w:r w:rsidRPr="00C81186">
        <w:rPr>
          <w:rStyle w:val="FootnoteReference"/>
          <w:rFonts w:ascii="Palatino Linotype" w:hAnsi="Palatino Linotype"/>
          <w:sz w:val="22"/>
          <w:szCs w:val="22"/>
        </w:rPr>
        <w:footnoteReference w:id="427"/>
      </w:r>
    </w:p>
    <w:p w:rsidR="009C5208" w:rsidRPr="005F3E8F" w:rsidRDefault="009C5208" w:rsidP="005F3E8F">
      <w:pPr>
        <w:jc w:val="both"/>
        <w:rPr>
          <w:rFonts w:ascii="Palatino Linotype" w:hAnsi="Palatino Linotype"/>
          <w:sz w:val="8"/>
          <w:szCs w:val="8"/>
        </w:rPr>
      </w:pPr>
    </w:p>
    <w:p w:rsidR="009C5208" w:rsidRPr="00C81186" w:rsidRDefault="009C5208" w:rsidP="005F3E8F">
      <w:pPr>
        <w:numPr>
          <w:ilvl w:val="0"/>
          <w:numId w:val="10"/>
        </w:numPr>
        <w:jc w:val="both"/>
        <w:rPr>
          <w:rFonts w:ascii="Palatino Linotype" w:hAnsi="Palatino Linotype"/>
          <w:sz w:val="22"/>
          <w:szCs w:val="22"/>
        </w:rPr>
      </w:pPr>
      <w:r w:rsidRPr="00C81186">
        <w:rPr>
          <w:rFonts w:ascii="Palatino Linotype" w:hAnsi="Palatino Linotype"/>
          <w:sz w:val="22"/>
          <w:szCs w:val="22"/>
        </w:rPr>
        <w:t>Der Tote soll gelobt werden, indem man seine guten Eigenschaften erwähnt und seine schlechten verschweigt, denn der Prophet (möge Allah ihn in Ehren halten und bewahren) sagte: „Beleidigt die Toten nicht, denn sie sind zu dem gelangt, was sie vorausgeschickt haben.“</w:t>
      </w:r>
      <w:r w:rsidRPr="00C81186">
        <w:rPr>
          <w:rStyle w:val="FootnoteReference"/>
          <w:rFonts w:ascii="Palatino Linotype" w:hAnsi="Palatino Linotype"/>
          <w:sz w:val="22"/>
          <w:szCs w:val="22"/>
        </w:rPr>
        <w:footnoteReference w:id="428"/>
      </w:r>
    </w:p>
    <w:p w:rsidR="009C5208" w:rsidRPr="00946090" w:rsidRDefault="009C5208" w:rsidP="005F3E8F">
      <w:pPr>
        <w:jc w:val="both"/>
        <w:rPr>
          <w:rFonts w:ascii="Palatino Linotype" w:hAnsi="Palatino Linotype"/>
          <w:sz w:val="8"/>
          <w:szCs w:val="8"/>
        </w:rPr>
      </w:pPr>
    </w:p>
    <w:p w:rsidR="009C5208" w:rsidRPr="00C81186" w:rsidRDefault="009C5208" w:rsidP="002523EE">
      <w:pPr>
        <w:numPr>
          <w:ilvl w:val="0"/>
          <w:numId w:val="10"/>
        </w:numPr>
        <w:tabs>
          <w:tab w:val="left" w:pos="1620"/>
        </w:tabs>
        <w:jc w:val="both"/>
        <w:rPr>
          <w:rFonts w:ascii="Palatino Linotype" w:hAnsi="Palatino Linotype"/>
          <w:sz w:val="22"/>
          <w:szCs w:val="22"/>
        </w:rPr>
      </w:pPr>
      <w:r w:rsidRPr="00C81186">
        <w:rPr>
          <w:rFonts w:ascii="Palatino Linotype" w:hAnsi="Palatino Linotype"/>
          <w:sz w:val="22"/>
          <w:szCs w:val="22"/>
        </w:rPr>
        <w:t>Nach der Beerdigung bittet man für den Toten um Verzeihung. Von Ibn Umar (</w:t>
      </w:r>
      <w:r w:rsidR="002523EE">
        <w:rPr>
          <w:rFonts w:ascii="Palatino Linotype" w:hAnsi="Palatino Linotype"/>
          <w:sz w:val="22"/>
          <w:szCs w:val="22"/>
        </w:rPr>
        <w:sym w:font="AGA Arabesque" w:char="F074"/>
      </w:r>
      <w:r w:rsidRPr="00C81186">
        <w:rPr>
          <w:rFonts w:ascii="Palatino Linotype" w:hAnsi="Palatino Linotype"/>
          <w:sz w:val="22"/>
          <w:szCs w:val="22"/>
        </w:rPr>
        <w:t>) wird überliefert, dass er sagte: „Der Gesandte Allahs (möge Allah ihn in Ehren halten und bewahren) pflegte nach Beendigung der Bestattung des Toten bei ihm zu stehen und zu sagen: ‚Bittet für euren Bruder um Verzeihung’.</w:t>
      </w:r>
    </w:p>
    <w:p w:rsidR="009C5208" w:rsidRPr="00946090" w:rsidRDefault="009C5208" w:rsidP="005F3E8F">
      <w:pPr>
        <w:pStyle w:val="Heading2"/>
        <w:rPr>
          <w:sz w:val="18"/>
          <w:szCs w:val="18"/>
        </w:rPr>
      </w:pPr>
    </w:p>
    <w:p w:rsidR="009C5208" w:rsidRPr="00946090" w:rsidRDefault="009C5208" w:rsidP="005F3E8F">
      <w:pPr>
        <w:pStyle w:val="Heading2"/>
        <w:rPr>
          <w:b/>
          <w:bCs/>
          <w:sz w:val="24"/>
          <w:szCs w:val="24"/>
        </w:rPr>
      </w:pPr>
      <w:r w:rsidRPr="00946090">
        <w:rPr>
          <w:b/>
          <w:bCs/>
          <w:sz w:val="24"/>
          <w:szCs w:val="24"/>
        </w:rPr>
        <w:t>35. Das Benehmen beim Essen und Trinken</w:t>
      </w:r>
    </w:p>
    <w:p w:rsidR="009C5208" w:rsidRPr="002523EE" w:rsidRDefault="009C5208" w:rsidP="005F3E8F">
      <w:pPr>
        <w:jc w:val="both"/>
        <w:rPr>
          <w:rFonts w:ascii="Palatino Linotype" w:hAnsi="Palatino Linotype"/>
          <w:sz w:val="8"/>
          <w:szCs w:val="8"/>
        </w:rPr>
      </w:pPr>
    </w:p>
    <w:p w:rsidR="009C5208" w:rsidRPr="00C81186" w:rsidRDefault="009C5208" w:rsidP="002523EE">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Man soll mit dem Essen und Trinken beabsichtigen, sich für den Gehorsam gegenüber Allah zu stärken, denn im Hadith Umars ibn Alchattâb (</w:t>
      </w:r>
      <w:r w:rsidR="002523EE">
        <w:rPr>
          <w:rFonts w:ascii="Palatino Linotype" w:hAnsi="Palatino Linotype"/>
          <w:sz w:val="22"/>
          <w:szCs w:val="22"/>
        </w:rPr>
        <w:sym w:font="AGA Arabesque" w:char="F074"/>
      </w:r>
      <w:r w:rsidRPr="00C81186">
        <w:rPr>
          <w:rFonts w:ascii="Palatino Linotype" w:hAnsi="Palatino Linotype"/>
          <w:sz w:val="22"/>
          <w:szCs w:val="22"/>
        </w:rPr>
        <w:t>) heißt es, dass der Gesandte Allahs (möge Allah ihn in Ehren halten und bewahren) sagte: „Die Taten sind nur entsprechend den Absichten und jedem Menschen steht das zu, was er beabsichtigt hat...“</w:t>
      </w:r>
      <w:r w:rsidRPr="00C81186">
        <w:rPr>
          <w:rStyle w:val="FootnoteReference"/>
          <w:rFonts w:ascii="Palatino Linotype" w:hAnsi="Palatino Linotype"/>
          <w:sz w:val="22"/>
          <w:szCs w:val="22"/>
        </w:rPr>
        <w:footnoteReference w:id="429"/>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Zufluchtsuche vor Hunger. In einem von Abu Huraira überlieferten Hadith heißt es, dass der Gesandte Allahs (möge Allah ihn in Ehren halten und bewahren) zu sagen pflegte: „Oh Allah, ich suche Zuflucht bei dir vor </w:t>
      </w:r>
      <w:r w:rsidRPr="00C81186">
        <w:rPr>
          <w:rFonts w:ascii="Palatino Linotype" w:hAnsi="Palatino Linotype"/>
          <w:sz w:val="22"/>
          <w:szCs w:val="22"/>
        </w:rPr>
        <w:lastRenderedPageBreak/>
        <w:t>dem Hunger, denn er ist ein schlimmer Sitzgefährte und ich suche Schutz bei dir vor dem Betrug, denn er ist ein schlimmer Begleiter.“</w:t>
      </w:r>
      <w:r w:rsidRPr="00C81186">
        <w:rPr>
          <w:rStyle w:val="FootnoteReference"/>
          <w:rFonts w:ascii="Palatino Linotype" w:hAnsi="Palatino Linotype"/>
          <w:sz w:val="22"/>
          <w:szCs w:val="22"/>
        </w:rPr>
        <w:footnoteReference w:id="430"/>
      </w:r>
    </w:p>
    <w:p w:rsidR="009C5208" w:rsidRPr="00946090" w:rsidRDefault="009C5208" w:rsidP="005F3E8F">
      <w:pPr>
        <w:jc w:val="both"/>
        <w:rPr>
          <w:rFonts w:ascii="Palatino Linotype" w:hAnsi="Palatino Linotype"/>
          <w:sz w:val="8"/>
          <w:szCs w:val="8"/>
        </w:rPr>
      </w:pPr>
    </w:p>
    <w:p w:rsidR="009C5208" w:rsidRPr="00C81186" w:rsidRDefault="009C5208" w:rsidP="002523EE">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Es ist verboten aus goldenen oder silbernen Gefäßen zu essen oder zu trinken, denn von Hudhaifa (</w:t>
      </w:r>
      <w:r w:rsidR="002523EE">
        <w:rPr>
          <w:rFonts w:ascii="Palatino Linotype" w:hAnsi="Palatino Linotype"/>
          <w:sz w:val="22"/>
          <w:szCs w:val="22"/>
        </w:rPr>
        <w:sym w:font="AGA Arabesque" w:char="F074"/>
      </w:r>
      <w:r w:rsidRPr="00C81186">
        <w:rPr>
          <w:rFonts w:ascii="Palatino Linotype" w:hAnsi="Palatino Linotype"/>
          <w:sz w:val="22"/>
          <w:szCs w:val="22"/>
        </w:rPr>
        <w:t>) wird überliefert, dass er sagte: Ich hörte den Gesandten Allahs (möge Allah ihn in Ehren halten und bewahren) sagen: „Kleidet euch nicht in Seide oder Brokat, trinkt nicht aus Gefäßen aus Gold oder Silber und esst nicht aus ebensolchen Schalen, denn diese sind für sie im Diesseits und für uns im Jenseits.“</w:t>
      </w:r>
      <w:r w:rsidRPr="00C81186">
        <w:rPr>
          <w:rStyle w:val="FootnoteReference"/>
          <w:rFonts w:ascii="Palatino Linotype" w:hAnsi="Palatino Linotype"/>
          <w:sz w:val="22"/>
          <w:szCs w:val="22"/>
        </w:rPr>
        <w:footnoteReference w:id="431"/>
      </w:r>
      <w:r w:rsidRPr="00C81186">
        <w:rPr>
          <w:rFonts w:ascii="Palatino Linotype" w:hAnsi="Palatino Linotype"/>
          <w:sz w:val="22"/>
          <w:szCs w:val="22"/>
        </w:rPr>
        <w:t>.</w:t>
      </w:r>
      <w:r w:rsidRPr="00C81186">
        <w:rPr>
          <w:rStyle w:val="FootnoteReference"/>
          <w:rFonts w:ascii="Palatino Linotype" w:hAnsi="Palatino Linotype"/>
          <w:sz w:val="22"/>
          <w:szCs w:val="22"/>
        </w:rPr>
        <w:footnoteReference w:id="432"/>
      </w: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Man soll sich um erlaubtes Essen bemühen, denn Allah sagt: „Oh ihr, die ihr glaubt, esst vom Guten, mit dem Wir euch versorgen.“</w:t>
      </w:r>
      <w:r w:rsidRPr="00C81186">
        <w:rPr>
          <w:rStyle w:val="FootnoteReference"/>
          <w:rFonts w:ascii="Palatino Linotype" w:hAnsi="Palatino Linotype"/>
          <w:sz w:val="22"/>
          <w:szCs w:val="22"/>
        </w:rPr>
        <w:footnoteReference w:id="433"/>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Zum Benehmen beim Essen gehört es, den Bauch in drei Bereiche zu unterteilen: ein Drittel fürs Essen, ein Drittel fürs Trinken und ein Drittel fürs Atmen, denn der Prophet (möge Allah ihn in Ehren halten und bewahren) sagte: „Der Sohn Adams hat niemals ein schlimmeres Gefäß als den Bauch gefüllt. Dem Sohn Adams genügen einige Happen, welche sein Rückgrat aufrecht halten. Wenn es jedoch nötig ist, dann soll ein Drittel für sein Essen, ein Drittel für sein Trinken und </w:t>
      </w:r>
      <w:r w:rsidRPr="00C81186">
        <w:rPr>
          <w:rFonts w:ascii="Palatino Linotype" w:hAnsi="Palatino Linotype"/>
          <w:sz w:val="22"/>
          <w:szCs w:val="22"/>
        </w:rPr>
        <w:lastRenderedPageBreak/>
        <w:t>ein Drittel für seinen Atem sein.“</w:t>
      </w:r>
      <w:r w:rsidRPr="00C81186">
        <w:rPr>
          <w:rStyle w:val="FootnoteReference"/>
          <w:rFonts w:ascii="Palatino Linotype" w:hAnsi="Palatino Linotype"/>
          <w:sz w:val="22"/>
          <w:szCs w:val="22"/>
        </w:rPr>
        <w:footnoteReference w:id="434"/>
      </w:r>
      <w:r w:rsidRPr="00C81186">
        <w:rPr>
          <w:rFonts w:ascii="Palatino Linotype" w:hAnsi="Palatino Linotype"/>
          <w:sz w:val="22"/>
          <w:szCs w:val="22"/>
        </w:rPr>
        <w:t xml:space="preserve"> Dies lehrte der Prophet (möge Allah ihn in Ehren halten und bewahren) seiner Umma, damit sie von den Krankheiten des Essens und Trinkens verschont bleiben. Im Hadith ist zu erkennen, dass es unerwünscht ist, viel zu Essen oder wenig, denn durch letzteres wird der Körper schwach.</w:t>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Man soll nicht zuviel essen, denn der Gesandte Allahs (möge Allah ihn in Ehren halten und bewahren) sagte: „Der Gläubige isst mit einem Magen und der Ungläubige isst mit sieben Mägen.“</w:t>
      </w:r>
      <w:r w:rsidRPr="00C81186">
        <w:rPr>
          <w:rStyle w:val="FootnoteReference"/>
          <w:rFonts w:ascii="Palatino Linotype" w:hAnsi="Palatino Linotype"/>
          <w:sz w:val="22"/>
          <w:szCs w:val="22"/>
        </w:rPr>
        <w:footnoteReference w:id="435"/>
      </w:r>
    </w:p>
    <w:p w:rsidR="009C5208" w:rsidRPr="002523EE"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Man soll mit dem Essen nicht verschwenderisch sein, einige Gelehrten der hanefitischen Rechtsschule sagten: „Zur Verschwendung gehört, dass auf den Esstisch das Vielfache an Brot gelegt wird, was die Essenden brauchen könnten und zur Verschwendung gehört, dass man sich mehrere Arten von Essen vorsetzt.“</w:t>
      </w:r>
      <w:r w:rsidRPr="00C81186">
        <w:rPr>
          <w:rStyle w:val="FootnoteReference"/>
          <w:rFonts w:ascii="Palatino Linotype" w:hAnsi="Palatino Linotype"/>
          <w:sz w:val="22"/>
          <w:szCs w:val="22"/>
        </w:rPr>
        <w:footnoteReference w:id="436"/>
      </w:r>
    </w:p>
    <w:p w:rsidR="009C5208" w:rsidRPr="00946090" w:rsidRDefault="009C5208" w:rsidP="005F3E8F">
      <w:pPr>
        <w:jc w:val="both"/>
        <w:rPr>
          <w:rFonts w:ascii="Palatino Linotype" w:hAnsi="Palatino Linotype"/>
          <w:sz w:val="8"/>
          <w:szCs w:val="8"/>
        </w:rPr>
      </w:pPr>
    </w:p>
    <w:p w:rsidR="002523EE"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Der Muslim soll das Benehmen beim Essen erlernen und es anderen lehren. In einem von Umar ibn Abu Salama überlieferten Hadith heißt es: Ich war ein kleiner Junge im Haus des Gesandten Allahs (möge Allah ihn in Ehren halten und bewahren), meine Hand irrte auf dem Teller umher, da sagte mir der Gesandte Allahs (möge Allah ihn in Ehren halten und bewahren):</w:t>
      </w:r>
    </w:p>
    <w:p w:rsidR="009C5208" w:rsidRPr="002523EE" w:rsidRDefault="009C5208" w:rsidP="002523EE">
      <w:pPr>
        <w:spacing w:after="120" w:line="240" w:lineRule="exact"/>
        <w:ind w:left="142" w:right="142"/>
        <w:jc w:val="both"/>
        <w:rPr>
          <w:rFonts w:ascii="Palatino Linotype" w:hAnsi="Palatino Linotype"/>
          <w:b/>
          <w:bCs/>
          <w:color w:val="0000FF"/>
          <w:sz w:val="22"/>
          <w:szCs w:val="22"/>
        </w:rPr>
      </w:pPr>
      <w:r w:rsidRPr="002523EE">
        <w:rPr>
          <w:rFonts w:ascii="Palatino Linotype" w:hAnsi="Palatino Linotype"/>
          <w:b/>
          <w:bCs/>
          <w:color w:val="0000FF"/>
          <w:sz w:val="22"/>
          <w:szCs w:val="22"/>
        </w:rPr>
        <w:lastRenderedPageBreak/>
        <w:t>„Oh Junge, nenne Allahs Namen, iss mit deiner Rechten und iss von dem, was dir am nächsten ist.“, der Hadith ist sahih.</w:t>
      </w:r>
      <w:r w:rsidRPr="002523EE">
        <w:rPr>
          <w:rStyle w:val="FootnoteReference"/>
          <w:rFonts w:ascii="Palatino Linotype" w:hAnsi="Palatino Linotype"/>
          <w:b/>
          <w:bCs/>
          <w:color w:val="0000FF"/>
          <w:sz w:val="22"/>
          <w:szCs w:val="22"/>
        </w:rPr>
        <w:footnoteReference w:id="437"/>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Man soll nicht mit dem Essen beginnen, wenn ältere oder wichtigere Personen anwesend sind. Solches Verhalten ist ein Mangel an Benehmen.</w:t>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Man soll sich beim Essen nicht anlehnen, denn der Prophet (möge Allah ihn in Ehren halten und bewahren) sagte: „Wahrlich ich esse nicht, während ich mich anlehne.“</w:t>
      </w:r>
      <w:r w:rsidRPr="00C81186">
        <w:rPr>
          <w:rStyle w:val="FootnoteReference"/>
          <w:rFonts w:ascii="Palatino Linotype" w:hAnsi="Palatino Linotype"/>
          <w:sz w:val="22"/>
          <w:szCs w:val="22"/>
        </w:rPr>
        <w:footnoteReference w:id="438"/>
      </w:r>
      <w:r w:rsidRPr="00C81186">
        <w:rPr>
          <w:rFonts w:ascii="Palatino Linotype" w:hAnsi="Palatino Linotype"/>
          <w:sz w:val="22"/>
          <w:szCs w:val="22"/>
        </w:rPr>
        <w:t>; unter Anlehnen ist zu verstehen</w:t>
      </w:r>
      <w:r w:rsidRPr="00C81186">
        <w:rPr>
          <w:rStyle w:val="FootnoteReference"/>
          <w:rFonts w:ascii="Palatino Linotype" w:hAnsi="Palatino Linotype"/>
          <w:sz w:val="22"/>
          <w:szCs w:val="22"/>
        </w:rPr>
        <w:footnoteReference w:id="439"/>
      </w:r>
      <w:r w:rsidRPr="00C81186">
        <w:rPr>
          <w:rFonts w:ascii="Palatino Linotype" w:hAnsi="Palatino Linotype"/>
          <w:sz w:val="22"/>
          <w:szCs w:val="22"/>
        </w:rPr>
        <w:t>:</w:t>
      </w:r>
    </w:p>
    <w:p w:rsidR="009C5208" w:rsidRPr="00C81186" w:rsidRDefault="009C5208" w:rsidP="005F3E8F">
      <w:pPr>
        <w:numPr>
          <w:ilvl w:val="0"/>
          <w:numId w:val="18"/>
        </w:numPr>
        <w:jc w:val="both"/>
        <w:rPr>
          <w:rFonts w:ascii="Palatino Linotype" w:hAnsi="Palatino Linotype"/>
          <w:sz w:val="22"/>
          <w:szCs w:val="22"/>
        </w:rPr>
      </w:pPr>
      <w:r w:rsidRPr="00C81186">
        <w:rPr>
          <w:rFonts w:ascii="Palatino Linotype" w:hAnsi="Palatino Linotype"/>
          <w:sz w:val="22"/>
          <w:szCs w:val="22"/>
        </w:rPr>
        <w:t>Sich seitlich anzulehnen.</w:t>
      </w:r>
    </w:p>
    <w:p w:rsidR="009C5208" w:rsidRPr="00C81186" w:rsidRDefault="009C5208" w:rsidP="005F3E8F">
      <w:pPr>
        <w:numPr>
          <w:ilvl w:val="0"/>
          <w:numId w:val="18"/>
        </w:numPr>
        <w:jc w:val="both"/>
        <w:rPr>
          <w:rFonts w:ascii="Palatino Linotype" w:hAnsi="Palatino Linotype"/>
          <w:sz w:val="22"/>
          <w:szCs w:val="22"/>
        </w:rPr>
      </w:pPr>
      <w:r w:rsidRPr="00C81186">
        <w:rPr>
          <w:rFonts w:ascii="Palatino Linotype" w:hAnsi="Palatino Linotype"/>
          <w:sz w:val="22"/>
          <w:szCs w:val="22"/>
        </w:rPr>
        <w:t>Der Schneidersitz.</w:t>
      </w:r>
    </w:p>
    <w:p w:rsidR="009C5208" w:rsidRPr="00C81186" w:rsidRDefault="009C5208" w:rsidP="005F3E8F">
      <w:pPr>
        <w:numPr>
          <w:ilvl w:val="0"/>
          <w:numId w:val="18"/>
        </w:numPr>
        <w:jc w:val="both"/>
        <w:rPr>
          <w:rFonts w:ascii="Palatino Linotype" w:hAnsi="Palatino Linotype"/>
          <w:sz w:val="22"/>
          <w:szCs w:val="22"/>
        </w:rPr>
      </w:pPr>
      <w:r w:rsidRPr="00C81186">
        <w:rPr>
          <w:rFonts w:ascii="Palatino Linotype" w:hAnsi="Palatino Linotype"/>
          <w:sz w:val="22"/>
          <w:szCs w:val="22"/>
        </w:rPr>
        <w:t>Das Abstützen mit einer Hand und Essen mit der anderen.</w:t>
      </w:r>
    </w:p>
    <w:p w:rsidR="009C5208" w:rsidRPr="00C81186" w:rsidRDefault="009C5208" w:rsidP="005F3E8F">
      <w:pPr>
        <w:numPr>
          <w:ilvl w:val="0"/>
          <w:numId w:val="18"/>
        </w:numPr>
        <w:jc w:val="both"/>
        <w:rPr>
          <w:rFonts w:ascii="Palatino Linotype" w:hAnsi="Palatino Linotype"/>
          <w:sz w:val="22"/>
          <w:szCs w:val="22"/>
        </w:rPr>
      </w:pPr>
      <w:r w:rsidRPr="00C81186">
        <w:rPr>
          <w:rFonts w:ascii="Palatino Linotype" w:hAnsi="Palatino Linotype"/>
          <w:sz w:val="22"/>
          <w:szCs w:val="22"/>
        </w:rPr>
        <w:t>Sich an etwas anlehnen, wie etwa das Abstützen an einem Kissen oder Polster auf das man sich setzt, wie dies Despoten tun.</w:t>
      </w:r>
    </w:p>
    <w:p w:rsidR="009C5208" w:rsidRPr="00C81186" w:rsidRDefault="009C5208" w:rsidP="005F3E8F">
      <w:pPr>
        <w:ind w:left="360"/>
        <w:jc w:val="both"/>
        <w:rPr>
          <w:rFonts w:ascii="Palatino Linotype" w:hAnsi="Palatino Linotype"/>
          <w:sz w:val="22"/>
          <w:szCs w:val="22"/>
        </w:rPr>
      </w:pPr>
      <w:r w:rsidRPr="00C81186">
        <w:rPr>
          <w:rFonts w:ascii="Palatino Linotype" w:hAnsi="Palatino Linotype"/>
          <w:sz w:val="22"/>
          <w:szCs w:val="22"/>
        </w:rPr>
        <w:t>Die im Hadith gemeinte Art des Anlehnens: indem man sich beim Essen bequem hinsetzt, oder dass man sich einseitig anlehnt. Der Prophet (möge Allah ihn in Ehren halten und bewahren) hat auch verboten: „zu essen, wenn man flach auf dem Bauch liegt.“</w:t>
      </w:r>
      <w:r w:rsidRPr="00C81186">
        <w:rPr>
          <w:rStyle w:val="FootnoteReference"/>
          <w:rFonts w:ascii="Palatino Linotype" w:hAnsi="Palatino Linotype"/>
          <w:sz w:val="22"/>
          <w:szCs w:val="22"/>
        </w:rPr>
        <w:footnoteReference w:id="440"/>
      </w:r>
      <w:r w:rsidRPr="00C81186">
        <w:rPr>
          <w:rFonts w:ascii="Palatino Linotype" w:hAnsi="Palatino Linotype"/>
          <w:sz w:val="22"/>
          <w:szCs w:val="22"/>
        </w:rPr>
        <w:t xml:space="preserve"> </w:t>
      </w:r>
      <w:r w:rsidRPr="00C81186">
        <w:rPr>
          <w:rStyle w:val="FootnoteReference"/>
          <w:rFonts w:ascii="Palatino Linotype" w:hAnsi="Palatino Linotype"/>
          <w:sz w:val="22"/>
          <w:szCs w:val="22"/>
        </w:rPr>
        <w:footnoteReference w:id="441"/>
      </w:r>
    </w:p>
    <w:p w:rsidR="009C5208" w:rsidRPr="00946090" w:rsidRDefault="009C5208" w:rsidP="005F3E8F">
      <w:pPr>
        <w:ind w:left="360"/>
        <w:jc w:val="both"/>
        <w:rPr>
          <w:rFonts w:ascii="Palatino Linotype" w:hAnsi="Palatino Linotype"/>
          <w:sz w:val="8"/>
          <w:szCs w:val="8"/>
        </w:rPr>
      </w:pPr>
    </w:p>
    <w:p w:rsidR="009C5208"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lastRenderedPageBreak/>
        <w:t>Das Essen ist dem Gebet vorzuziehen, wenn es schon bereit steht, denn der Prophet (möge Allah ihn in Ehren halten und bewahren) sagte: „Wenn jemandem von euch das Abendessen bereitet wurde und zum Gebet gerufen wird, so fangt mit dem Abendessen an. Man soll sich nicht beeilen schnell zuende zu essen.“</w:t>
      </w:r>
      <w:r w:rsidRPr="00C81186">
        <w:rPr>
          <w:rStyle w:val="FootnoteReference"/>
          <w:rFonts w:ascii="Palatino Linotype" w:hAnsi="Palatino Linotype"/>
          <w:sz w:val="22"/>
          <w:szCs w:val="22"/>
        </w:rPr>
        <w:footnoteReference w:id="442"/>
      </w:r>
    </w:p>
    <w:p w:rsidR="00946090" w:rsidRPr="00946090" w:rsidRDefault="00946090" w:rsidP="00946090">
      <w:pPr>
        <w:jc w:val="both"/>
        <w:rPr>
          <w:rFonts w:ascii="Palatino Linotype" w:hAnsi="Palatino Linotype"/>
          <w:sz w:val="8"/>
          <w:szCs w:val="8"/>
        </w:rPr>
      </w:pPr>
    </w:p>
    <w:p w:rsidR="00946090"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Vor und nach dem Essen die Hände waschen, denn der Prophet (möge Allah ihn in Ehren halten und bewahren) sagte:</w:t>
      </w:r>
    </w:p>
    <w:p w:rsidR="009C5208" w:rsidRPr="00C81186" w:rsidRDefault="009C5208" w:rsidP="002523EE">
      <w:pPr>
        <w:ind w:left="142" w:right="142"/>
        <w:jc w:val="both"/>
        <w:rPr>
          <w:rFonts w:ascii="Palatino Linotype" w:hAnsi="Palatino Linotype"/>
          <w:sz w:val="22"/>
          <w:szCs w:val="22"/>
        </w:rPr>
      </w:pPr>
      <w:r w:rsidRPr="00946090">
        <w:rPr>
          <w:rFonts w:ascii="Palatino Linotype" w:hAnsi="Palatino Linotype"/>
          <w:b/>
          <w:bCs/>
          <w:color w:val="0000FF"/>
          <w:sz w:val="22"/>
          <w:szCs w:val="22"/>
        </w:rPr>
        <w:t>„Wer schläft und an seiner Hand noch der Duft von Fleisch haftet, ohne ihn abzuwaschen, und ihm dann etwas geschieht, dann ist er selbst Schuld.“</w:t>
      </w:r>
      <w:r w:rsidRPr="00C81186">
        <w:rPr>
          <w:rStyle w:val="FootnoteReference"/>
          <w:rFonts w:ascii="Palatino Linotype" w:hAnsi="Palatino Linotype"/>
          <w:sz w:val="22"/>
          <w:szCs w:val="22"/>
        </w:rPr>
        <w:footnoteReference w:id="443"/>
      </w:r>
    </w:p>
    <w:p w:rsidR="009C5208" w:rsidRPr="00ED4476"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empfohlen vor dem Essen Wudû zu machen, wenn man dschunub ist, denn in der Sunna heißt es: „Der Gesandte Allahs (möge Allah ihn in Ehren halten und bewahren) machte, wenn er dschunub war und essen oder schlafen wollte, so Wudû, wie er sich auch zum Gebet wusch.“</w:t>
      </w:r>
      <w:r w:rsidRPr="00C81186">
        <w:rPr>
          <w:rStyle w:val="FootnoteReference"/>
          <w:rFonts w:ascii="Palatino Linotype" w:hAnsi="Palatino Linotype"/>
          <w:sz w:val="22"/>
          <w:szCs w:val="22"/>
        </w:rPr>
        <w:footnoteReference w:id="444"/>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Zu Beginn des Essens und Trinkens sagt man: „bismillah“ und fügt dem nichts hinzu, denn alle richtigen Hadithe in Bezug darauf beinhalten den Zusatz „arrahmân-arrahîm“ nicht</w:t>
      </w:r>
      <w:r w:rsidRPr="00C81186">
        <w:rPr>
          <w:rStyle w:val="FootnoteReference"/>
          <w:rFonts w:ascii="Palatino Linotype" w:hAnsi="Palatino Linotype"/>
          <w:sz w:val="22"/>
          <w:szCs w:val="22"/>
        </w:rPr>
        <w:footnoteReference w:id="445"/>
      </w:r>
      <w:r w:rsidRPr="00C81186">
        <w:rPr>
          <w:rFonts w:ascii="Palatino Linotype" w:hAnsi="Palatino Linotype"/>
          <w:sz w:val="22"/>
          <w:szCs w:val="22"/>
        </w:rPr>
        <w:t xml:space="preserve">. Wenn man jedoch „arrahmân-arrahîm“ hinzufügt, ist dies nicht </w:t>
      </w:r>
      <w:r w:rsidRPr="00C81186">
        <w:rPr>
          <w:rFonts w:ascii="Palatino Linotype" w:hAnsi="Palatino Linotype"/>
          <w:sz w:val="22"/>
          <w:szCs w:val="22"/>
        </w:rPr>
        <w:lastRenderedPageBreak/>
        <w:t>verboten</w:t>
      </w:r>
      <w:r w:rsidRPr="00C81186">
        <w:rPr>
          <w:rStyle w:val="FootnoteReference"/>
          <w:rFonts w:ascii="Palatino Linotype" w:hAnsi="Palatino Linotype"/>
          <w:sz w:val="22"/>
          <w:szCs w:val="22"/>
        </w:rPr>
        <w:footnoteReference w:id="446"/>
      </w:r>
      <w:r w:rsidRPr="00C81186">
        <w:rPr>
          <w:rFonts w:ascii="Palatino Linotype" w:hAnsi="Palatino Linotype"/>
          <w:sz w:val="22"/>
          <w:szCs w:val="22"/>
        </w:rPr>
        <w:t>. Nach dem Essen lobpreist man Allah mit „alhamdulillah“.</w:t>
      </w:r>
    </w:p>
    <w:p w:rsidR="009C5208" w:rsidRPr="00C81186" w:rsidRDefault="002523EE" w:rsidP="002523EE">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Der Imam Ahmad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009C5208" w:rsidRPr="00C81186">
        <w:rPr>
          <w:rFonts w:ascii="Palatino Linotype" w:hAnsi="Palatino Linotype"/>
          <w:sz w:val="22"/>
          <w:szCs w:val="22"/>
        </w:rPr>
        <w:t xml:space="preserve"> sagte: „Wenn vier Dinge beim Essen zusammenkommen, so ist es vollständig: wenn Allahs Namen am Anfang erwähnt und Allah am Ende gelobt wird, wenn viele Hände daran beteiligt waren und es aus Erlaubtem besteht.“</w:t>
      </w:r>
      <w:r w:rsidR="009C5208" w:rsidRPr="00C81186">
        <w:rPr>
          <w:rStyle w:val="FootnoteReference"/>
          <w:rFonts w:ascii="Palatino Linotype" w:hAnsi="Palatino Linotype"/>
          <w:sz w:val="22"/>
          <w:szCs w:val="22"/>
        </w:rPr>
        <w:footnoteReference w:id="447"/>
      </w:r>
    </w:p>
    <w:p w:rsidR="009C5208" w:rsidRPr="00946090" w:rsidRDefault="009C5208" w:rsidP="005F3E8F">
      <w:pPr>
        <w:ind w:left="708"/>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Man sagt also zu Beginn des Essens „bismillah“. Wenn man dies vergisst, so sagt man: „bismillahi awwalahu wa âchirahu“, oder „bismillahi fî awwalihi wa âchirihi“ (mit dem Namen Allahs vom ersten bis zum letzten)</w:t>
      </w:r>
    </w:p>
    <w:p w:rsidR="009C5208" w:rsidRPr="002523EE"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Wenn man zusammen isst, so muss ein jeder „bismillah“ sagen, denn der Prophet (möge Allah ihn in Ehren halten und bewahren) sagte: „Wahrlich Allah ist damit zufrieden, wenn der Diener das Essen isst und Ihn dafür lobt und wenn er das Getränk trinkt und Ihn dafür lobt.“</w:t>
      </w:r>
      <w:r w:rsidRPr="00C81186">
        <w:rPr>
          <w:rStyle w:val="FootnoteReference"/>
          <w:rFonts w:ascii="Palatino Linotype" w:hAnsi="Palatino Linotype"/>
          <w:sz w:val="22"/>
          <w:szCs w:val="22"/>
        </w:rPr>
        <w:footnoteReference w:id="448"/>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Nachdem man das Essen beendet hat, sagt man eines der überlieferten Bittgebete wie: „Gelobt sei Allah mit vielem, gutem und gesegnetem Lob. Er ist sich selbst genüge, auf niemanden angewiesen und braucht nur sich selbst.“</w:t>
      </w:r>
      <w:r w:rsidRPr="00C81186">
        <w:rPr>
          <w:rStyle w:val="FootnoteReference"/>
          <w:rFonts w:ascii="Palatino Linotype" w:hAnsi="Palatino Linotype"/>
          <w:sz w:val="22"/>
          <w:szCs w:val="22"/>
        </w:rPr>
        <w:footnoteReference w:id="449"/>
      </w:r>
      <w:r w:rsidRPr="00C81186">
        <w:rPr>
          <w:rFonts w:ascii="Palatino Linotype" w:hAnsi="Palatino Linotype"/>
          <w:sz w:val="22"/>
          <w:szCs w:val="22"/>
        </w:rPr>
        <w:t xml:space="preserve">.  </w:t>
      </w:r>
    </w:p>
    <w:p w:rsidR="009C5208" w:rsidRPr="00C81186" w:rsidRDefault="009C5208" w:rsidP="00946090">
      <w:pPr>
        <w:ind w:left="360"/>
        <w:jc w:val="both"/>
        <w:rPr>
          <w:rFonts w:ascii="Palatino Linotype" w:hAnsi="Palatino Linotype"/>
          <w:sz w:val="22"/>
          <w:szCs w:val="22"/>
        </w:rPr>
      </w:pPr>
      <w:r w:rsidRPr="00946090">
        <w:rPr>
          <w:rFonts w:ascii="Palatino Linotype" w:hAnsi="Palatino Linotype"/>
          <w:b/>
          <w:bCs/>
          <w:sz w:val="22"/>
          <w:szCs w:val="22"/>
        </w:rPr>
        <w:lastRenderedPageBreak/>
        <w:t>-„</w:t>
      </w:r>
      <w:r w:rsidRPr="00C81186">
        <w:rPr>
          <w:rFonts w:ascii="Palatino Linotype" w:hAnsi="Palatino Linotype"/>
          <w:sz w:val="22"/>
          <w:szCs w:val="22"/>
        </w:rPr>
        <w:t>Gelobt sei Allah, der uns reichlich versorgte, uns Unterschlupf gewährte. Er ist sich selbst genüge und wurde nicht verleugnet.“</w:t>
      </w:r>
      <w:r w:rsidRPr="00C81186">
        <w:rPr>
          <w:rStyle w:val="FootnoteReference"/>
          <w:rFonts w:ascii="Palatino Linotype" w:hAnsi="Palatino Linotype"/>
          <w:sz w:val="22"/>
          <w:szCs w:val="22"/>
        </w:rPr>
        <w:footnoteReference w:id="450"/>
      </w:r>
      <w:r w:rsidRPr="00C81186">
        <w:rPr>
          <w:rFonts w:ascii="Palatino Linotype" w:hAnsi="Palatino Linotype"/>
          <w:sz w:val="22"/>
          <w:szCs w:val="22"/>
        </w:rPr>
        <w:t xml:space="preserve">. </w:t>
      </w:r>
    </w:p>
    <w:p w:rsidR="009C5208" w:rsidRPr="00C81186" w:rsidRDefault="009C5208" w:rsidP="005F3E8F">
      <w:pPr>
        <w:ind w:left="360"/>
        <w:jc w:val="both"/>
        <w:rPr>
          <w:rFonts w:ascii="Palatino Linotype" w:hAnsi="Palatino Linotype"/>
          <w:sz w:val="22"/>
          <w:szCs w:val="22"/>
        </w:rPr>
      </w:pPr>
      <w:r w:rsidRPr="00946090">
        <w:rPr>
          <w:rFonts w:ascii="Palatino Linotype" w:hAnsi="Palatino Linotype"/>
          <w:b/>
          <w:bCs/>
          <w:sz w:val="22"/>
          <w:szCs w:val="22"/>
        </w:rPr>
        <w:t>-„</w:t>
      </w:r>
      <w:r w:rsidRPr="00C81186">
        <w:rPr>
          <w:rFonts w:ascii="Palatino Linotype" w:hAnsi="Palatino Linotype"/>
          <w:sz w:val="22"/>
          <w:szCs w:val="22"/>
        </w:rPr>
        <w:t>Gelobt sei Allah, der mir dies zu Essen gab und mich ohne meinen Einfluss und meine Macht versorgt hat.“</w:t>
      </w:r>
      <w:r w:rsidRPr="00C81186">
        <w:rPr>
          <w:rStyle w:val="FootnoteReference"/>
          <w:rFonts w:ascii="Palatino Linotype" w:hAnsi="Palatino Linotype"/>
          <w:sz w:val="22"/>
          <w:szCs w:val="22"/>
        </w:rPr>
        <w:footnoteReference w:id="451"/>
      </w:r>
      <w:r w:rsidRPr="00C81186">
        <w:rPr>
          <w:rFonts w:ascii="Palatino Linotype" w:hAnsi="Palatino Linotype"/>
          <w:sz w:val="22"/>
          <w:szCs w:val="22"/>
        </w:rPr>
        <w:t xml:space="preserve">. </w:t>
      </w:r>
    </w:p>
    <w:p w:rsidR="009C5208" w:rsidRPr="00C81186" w:rsidRDefault="009C5208" w:rsidP="005F3E8F">
      <w:pPr>
        <w:ind w:left="360"/>
        <w:jc w:val="both"/>
        <w:rPr>
          <w:rFonts w:ascii="Palatino Linotype" w:hAnsi="Palatino Linotype"/>
          <w:sz w:val="22"/>
          <w:szCs w:val="22"/>
        </w:rPr>
      </w:pPr>
      <w:r w:rsidRPr="00946090">
        <w:rPr>
          <w:rFonts w:ascii="Palatino Linotype" w:hAnsi="Palatino Linotype"/>
          <w:b/>
          <w:bCs/>
          <w:sz w:val="22"/>
          <w:szCs w:val="22"/>
        </w:rPr>
        <w:t>-„</w:t>
      </w:r>
      <w:r w:rsidRPr="00C81186">
        <w:rPr>
          <w:rFonts w:ascii="Palatino Linotype" w:hAnsi="Palatino Linotype"/>
          <w:sz w:val="22"/>
          <w:szCs w:val="22"/>
        </w:rPr>
        <w:t>Gelobt sei Allah, der gespeist und getränkt hat, es leicht verdaulich machte und ihm einen Ausgang schuf.“</w:t>
      </w:r>
      <w:r w:rsidRPr="00C81186">
        <w:rPr>
          <w:rStyle w:val="FootnoteReference"/>
          <w:rFonts w:ascii="Palatino Linotype" w:hAnsi="Palatino Linotype"/>
          <w:sz w:val="22"/>
          <w:szCs w:val="22"/>
        </w:rPr>
        <w:footnoteReference w:id="452"/>
      </w:r>
      <w:r w:rsidRPr="00C81186">
        <w:rPr>
          <w:rFonts w:ascii="Palatino Linotype" w:hAnsi="Palatino Linotype"/>
          <w:sz w:val="22"/>
          <w:szCs w:val="22"/>
        </w:rPr>
        <w:t xml:space="preserve">. </w:t>
      </w:r>
    </w:p>
    <w:p w:rsidR="009C5208" w:rsidRPr="00C81186" w:rsidRDefault="009C5208" w:rsidP="005F3E8F">
      <w:pPr>
        <w:ind w:left="360"/>
        <w:jc w:val="both"/>
        <w:rPr>
          <w:rFonts w:ascii="Palatino Linotype" w:hAnsi="Palatino Linotype"/>
          <w:sz w:val="22"/>
          <w:szCs w:val="22"/>
        </w:rPr>
      </w:pPr>
      <w:r w:rsidRPr="00946090">
        <w:rPr>
          <w:rFonts w:ascii="Palatino Linotype" w:hAnsi="Palatino Linotype"/>
          <w:b/>
          <w:bCs/>
          <w:sz w:val="22"/>
          <w:szCs w:val="22"/>
        </w:rPr>
        <w:t>-„</w:t>
      </w:r>
      <w:r w:rsidRPr="00C81186">
        <w:rPr>
          <w:rFonts w:ascii="Palatino Linotype" w:hAnsi="Palatino Linotype"/>
          <w:sz w:val="22"/>
          <w:szCs w:val="22"/>
        </w:rPr>
        <w:t>Oh Allah, du gabst zu Essen und zu Trinken und hast es ermöglicht. Du hast rechtgeleitet und zum Leben erweckt, so gebührt Dir das Lob für das, was Du gegeben hast.“</w:t>
      </w:r>
      <w:r w:rsidRPr="00C81186">
        <w:rPr>
          <w:rStyle w:val="FootnoteReference"/>
          <w:rFonts w:ascii="Palatino Linotype" w:hAnsi="Palatino Linotype"/>
          <w:sz w:val="22"/>
          <w:szCs w:val="22"/>
        </w:rPr>
        <w:footnoteReference w:id="453"/>
      </w:r>
      <w:r w:rsidRPr="00C81186">
        <w:rPr>
          <w:rFonts w:ascii="Palatino Linotype" w:hAnsi="Palatino Linotype"/>
          <w:sz w:val="22"/>
          <w:szCs w:val="22"/>
        </w:rPr>
        <w:t xml:space="preserve">. </w:t>
      </w:r>
    </w:p>
    <w:p w:rsidR="009C5208" w:rsidRPr="00C81186" w:rsidRDefault="00946090" w:rsidP="005F3E8F">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Der Gesandte Allahs (möge Allah ihn in Ehren halten und bewahren) sagte: „Wem Allah etwas zu Essen gab, der soll sagen: ‚Oh Allah segne uns darin und gib uns mehr davon’, denn ich kenne keine Speise und kein Getränkt, das einem voll ausreicht außer Milch.“</w:t>
      </w:r>
      <w:r w:rsidR="009C5208" w:rsidRPr="00C81186">
        <w:rPr>
          <w:rStyle w:val="FootnoteReference"/>
          <w:rFonts w:ascii="Palatino Linotype" w:hAnsi="Palatino Linotype"/>
          <w:sz w:val="22"/>
          <w:szCs w:val="22"/>
        </w:rPr>
        <w:footnoteReference w:id="454"/>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Wer isst, sollte wissen, was er für Essen vor sich hat, denn in einem Hadith heißt es, dass der Prophet (möge Allah ihn in Ehren halten und bewahren) „nie etwas aß, bis er wusste, was es ist.“</w:t>
      </w:r>
      <w:r w:rsidRPr="00C81186">
        <w:rPr>
          <w:rStyle w:val="FootnoteReference"/>
          <w:rFonts w:ascii="Palatino Linotype" w:hAnsi="Palatino Linotype"/>
          <w:sz w:val="22"/>
          <w:szCs w:val="22"/>
        </w:rPr>
        <w:footnoteReference w:id="455"/>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lastRenderedPageBreak/>
        <w:t>Man isst und trinkt mit der rechten Hand. Es ist verboten, mit der linken zu essen, denn der Prophet (möge Allah ihn in Ehren halten und bewahren) sagte: „Esst nicht mit der Linken, denn wahrlich der Satan isst mit der Linken.“</w:t>
      </w:r>
      <w:r w:rsidRPr="00C81186">
        <w:rPr>
          <w:rStyle w:val="FootnoteReference"/>
          <w:rFonts w:ascii="Palatino Linotype" w:hAnsi="Palatino Linotype"/>
          <w:sz w:val="22"/>
          <w:szCs w:val="22"/>
        </w:rPr>
        <w:footnoteReference w:id="456"/>
      </w:r>
      <w:r w:rsidRPr="00C81186">
        <w:rPr>
          <w:rFonts w:ascii="Palatino Linotype" w:hAnsi="Palatino Linotype"/>
          <w:sz w:val="22"/>
          <w:szCs w:val="22"/>
        </w:rPr>
        <w:t>. Es ist jedoch erlaubt, das Brot mit der linken Hand zu halten. Nur soll man aus Respekt anderen etwas mit der Rechten geben und mit der Rechten von anderen entgegennehmen.</w:t>
      </w:r>
      <w:r w:rsidRPr="00C81186">
        <w:rPr>
          <w:rStyle w:val="FootnoteReference"/>
          <w:rFonts w:ascii="Palatino Linotype" w:hAnsi="Palatino Linotype"/>
          <w:sz w:val="22"/>
          <w:szCs w:val="22"/>
        </w:rPr>
        <w:footnoteReference w:id="457"/>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Man soll nicht fragen, woher das Essen kommt, denn in einem Hadith heißt es: „Wenn jemand von euch bei seinem muslimischen Bruder eintritt und dieser ihn mit seinem Essen speist, so soll man essen und nicht danach fragen. Und wenn dieser ihm von seinem Getränk einschenkt, dann soll man trinken und nicht danach fragen.“</w:t>
      </w:r>
      <w:r w:rsidRPr="00C81186">
        <w:rPr>
          <w:rStyle w:val="FootnoteReference"/>
          <w:rFonts w:ascii="Palatino Linotype" w:hAnsi="Palatino Linotype"/>
          <w:sz w:val="22"/>
          <w:szCs w:val="22"/>
        </w:rPr>
        <w:footnoteReference w:id="458"/>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empfohlen, dass jedem Anwesenden das gleiche Essen serviert wird.</w:t>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erlaubt, etwas Essen seinem Nebensitzer anzubieten, um ihn zu bevorzugen.</w:t>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erlaubt, dem Bettelnden und Katzen Essen zu geben, allerdings unter der Bedingung, dass dies dem Gastgeber nicht unangenehm ist.</w:t>
      </w:r>
      <w:r w:rsidRPr="00C81186">
        <w:rPr>
          <w:rStyle w:val="FootnoteReference"/>
          <w:rFonts w:ascii="Palatino Linotype" w:hAnsi="Palatino Linotype"/>
          <w:sz w:val="22"/>
          <w:szCs w:val="22"/>
        </w:rPr>
        <w:footnoteReference w:id="459"/>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Man soll von dem Essen, was dem Essenden am nächsten ist, denn der Prophet (möge Allah ihn in </w:t>
      </w:r>
      <w:r w:rsidRPr="00C81186">
        <w:rPr>
          <w:rFonts w:ascii="Palatino Linotype" w:hAnsi="Palatino Linotype"/>
          <w:sz w:val="22"/>
          <w:szCs w:val="22"/>
        </w:rPr>
        <w:lastRenderedPageBreak/>
        <w:t>Ehren halten und bewahren) sagte: „Iss von dem, was in deiner Nähe ist.“</w:t>
      </w:r>
      <w:r w:rsidRPr="00C81186">
        <w:rPr>
          <w:rStyle w:val="FootnoteReference"/>
          <w:rFonts w:ascii="Palatino Linotype" w:hAnsi="Palatino Linotype"/>
          <w:sz w:val="22"/>
          <w:szCs w:val="22"/>
        </w:rPr>
        <w:footnoteReference w:id="460"/>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empfohlen vom Tellerrand zu essen und nicht von der Mitte, denn der Prophet (möge Allah ihn in Ehren halten und bewahren) sagte: „Esst vom Rand der Schüssel und nicht aus deren Mitte, denn der Segen kommt auf deren Mitte herab.“</w:t>
      </w:r>
      <w:r w:rsidRPr="00C81186">
        <w:rPr>
          <w:rStyle w:val="FootnoteReference"/>
          <w:rFonts w:ascii="Palatino Linotype" w:hAnsi="Palatino Linotype"/>
          <w:sz w:val="22"/>
          <w:szCs w:val="22"/>
        </w:rPr>
        <w:footnoteReference w:id="461"/>
      </w:r>
      <w:r w:rsidRPr="00C81186">
        <w:rPr>
          <w:rFonts w:ascii="Palatino Linotype" w:hAnsi="Palatino Linotype"/>
          <w:sz w:val="22"/>
          <w:szCs w:val="22"/>
        </w:rPr>
        <w:t xml:space="preserve"> Der Segen wurde auf die Mitte bezogen, weil dieser Teil für alle gleich weit ist.</w:t>
      </w:r>
    </w:p>
    <w:p w:rsidR="009C5208" w:rsidRDefault="009C5208" w:rsidP="005F3E8F">
      <w:pPr>
        <w:jc w:val="both"/>
        <w:rPr>
          <w:rFonts w:ascii="Palatino Linotype" w:hAnsi="Palatino Linotype"/>
          <w:sz w:val="22"/>
          <w:szCs w:val="22"/>
        </w:rPr>
      </w:pPr>
    </w:p>
    <w:p w:rsidR="00946090" w:rsidRDefault="00946090" w:rsidP="005F3E8F">
      <w:pPr>
        <w:jc w:val="both"/>
        <w:rPr>
          <w:rFonts w:ascii="Palatino Linotype" w:hAnsi="Palatino Linotype"/>
          <w:sz w:val="22"/>
          <w:szCs w:val="22"/>
        </w:rPr>
      </w:pPr>
    </w:p>
    <w:p w:rsidR="009C5208" w:rsidRPr="00C81186" w:rsidRDefault="009C5208" w:rsidP="00957E29">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Es ist empfohlen mit drei Fingern</w:t>
      </w:r>
      <w:r w:rsidRPr="00C81186">
        <w:rPr>
          <w:rStyle w:val="FootnoteReference"/>
          <w:rFonts w:ascii="Palatino Linotype" w:hAnsi="Palatino Linotype"/>
          <w:sz w:val="22"/>
          <w:szCs w:val="22"/>
        </w:rPr>
        <w:footnoteReference w:id="462"/>
      </w:r>
      <w:r w:rsidRPr="00C81186">
        <w:rPr>
          <w:rFonts w:ascii="Palatino Linotype" w:hAnsi="Palatino Linotype"/>
          <w:sz w:val="22"/>
          <w:szCs w:val="22"/>
        </w:rPr>
        <w:t xml:space="preserve"> zu essen und diese anschließend abzulecken</w:t>
      </w:r>
      <w:r w:rsidRPr="00C81186">
        <w:rPr>
          <w:rStyle w:val="FootnoteReference"/>
          <w:rFonts w:ascii="Palatino Linotype" w:hAnsi="Palatino Linotype"/>
          <w:sz w:val="22"/>
          <w:szCs w:val="22"/>
        </w:rPr>
        <w:footnoteReference w:id="463"/>
      </w:r>
      <w:r w:rsidRPr="00C81186">
        <w:rPr>
          <w:rFonts w:ascii="Palatino Linotype" w:hAnsi="Palatino Linotype"/>
          <w:sz w:val="22"/>
          <w:szCs w:val="22"/>
        </w:rPr>
        <w:t xml:space="preserve">. Dies geht aus dem Hadith von Ka’b ibn Malik </w:t>
      </w:r>
      <w:r w:rsidR="00957E29" w:rsidRPr="00C81186">
        <w:rPr>
          <w:rFonts w:ascii="Palatino Linotype" w:hAnsi="Palatino Linotype"/>
          <w:sz w:val="22"/>
          <w:szCs w:val="22"/>
        </w:rPr>
        <w:t>(</w:t>
      </w:r>
      <w:r w:rsidR="00957E29">
        <w:rPr>
          <w:rFonts w:ascii="Palatino Linotype" w:hAnsi="Palatino Linotype"/>
          <w:sz w:val="22"/>
          <w:szCs w:val="22"/>
        </w:rPr>
        <w:sym w:font="AGA Arabesque" w:char="F074"/>
      </w:r>
      <w:r w:rsidR="00957E29" w:rsidRPr="00C81186">
        <w:rPr>
          <w:rFonts w:ascii="Palatino Linotype" w:hAnsi="Palatino Linotype"/>
          <w:sz w:val="22"/>
          <w:szCs w:val="22"/>
        </w:rPr>
        <w:t>)</w:t>
      </w:r>
      <w:r w:rsidRPr="00C81186">
        <w:rPr>
          <w:rFonts w:ascii="Palatino Linotype" w:hAnsi="Palatino Linotype"/>
          <w:sz w:val="22"/>
          <w:szCs w:val="22"/>
        </w:rPr>
        <w:t xml:space="preserve"> hervor, indem es heißt: „Der Gesandte Allahs (möge Allah ihn in Ehren halten und bewahren) pflegte mit drei Fingern zu essen und diese abzulecken, bevor er sie abwischte.“</w:t>
      </w:r>
      <w:r w:rsidRPr="00C81186">
        <w:rPr>
          <w:rStyle w:val="FootnoteReference"/>
          <w:rFonts w:ascii="Palatino Linotype" w:hAnsi="Palatino Linotype"/>
          <w:sz w:val="22"/>
          <w:szCs w:val="22"/>
        </w:rPr>
        <w:footnoteReference w:id="464"/>
      </w:r>
      <w:r w:rsidRPr="00C81186">
        <w:rPr>
          <w:rFonts w:ascii="Palatino Linotype" w:hAnsi="Palatino Linotype"/>
          <w:sz w:val="22"/>
          <w:szCs w:val="22"/>
        </w:rPr>
        <w:t xml:space="preserve"> Die Weisheit hinter dem Ablecken der Finger steckt darin, dass der Prophet (möge Allah ihn in Ehren halten und </w:t>
      </w:r>
      <w:r w:rsidRPr="00C81186">
        <w:rPr>
          <w:rFonts w:ascii="Palatino Linotype" w:hAnsi="Palatino Linotype"/>
          <w:sz w:val="22"/>
          <w:szCs w:val="22"/>
        </w:rPr>
        <w:lastRenderedPageBreak/>
        <w:t>bewahren) „befahl, die Finger und den Teller abzulecken und sagte: ‚Ihr wisst nicht, worin der Segen liegt.“</w:t>
      </w:r>
      <w:r w:rsidRPr="00C81186">
        <w:rPr>
          <w:rStyle w:val="FootnoteReference"/>
          <w:rFonts w:ascii="Palatino Linotype" w:hAnsi="Palatino Linotype"/>
          <w:sz w:val="22"/>
          <w:szCs w:val="22"/>
        </w:rPr>
        <w:footnoteReference w:id="465"/>
      </w:r>
    </w:p>
    <w:p w:rsidR="009C5208" w:rsidRPr="00946090" w:rsidRDefault="009C5208" w:rsidP="005F3E8F">
      <w:pPr>
        <w:jc w:val="both"/>
        <w:rPr>
          <w:rFonts w:ascii="Palatino Linotype" w:hAnsi="Palatino Linotype"/>
          <w:sz w:val="8"/>
          <w:szCs w:val="8"/>
        </w:rPr>
      </w:pPr>
    </w:p>
    <w:p w:rsidR="009C5208" w:rsidRPr="00C81186" w:rsidRDefault="009C5208" w:rsidP="00495CB2">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Alalbani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„Es ist seltsam, dass manche davon Abstand halten, mit dem Löffel zu essen, weil sie denken, dies würde der Sunna widersprechen! Obwohl dies zu den normalen Gebräuchen gehört.“</w:t>
      </w:r>
      <w:r w:rsidRPr="00C81186">
        <w:rPr>
          <w:rStyle w:val="FootnoteReference"/>
          <w:rFonts w:ascii="Palatino Linotype" w:hAnsi="Palatino Linotype"/>
          <w:sz w:val="22"/>
          <w:szCs w:val="22"/>
        </w:rPr>
        <w:footnoteReference w:id="466"/>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empfohlen, einen heruntergefallenen Bissen aufzuheben und das, was daran haftet, abzuwischen und ihn dann zu essen, denn der Prophet (möge Allah ihn in Ehren halten und bewahren) sagte: „Wenn jemand von euch isst und ein Bissen von seiner Hand fällt, dann soll er das, was an ihm haftet, abwischen, ihn essen und nicht dem Satan überlassen...“</w:t>
      </w:r>
      <w:r w:rsidRPr="00C81186">
        <w:rPr>
          <w:rStyle w:val="FootnoteReference"/>
          <w:rFonts w:ascii="Palatino Linotype" w:hAnsi="Palatino Linotype"/>
          <w:sz w:val="22"/>
          <w:szCs w:val="22"/>
        </w:rPr>
        <w:footnoteReference w:id="467"/>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nicht islamisch, das Brot zu küssen, was der Gelehrte des Islam eindeutig belegte.</w:t>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Mit der Dattel verbundene Sunan:</w:t>
      </w:r>
    </w:p>
    <w:p w:rsidR="009C5208" w:rsidRPr="00C81186" w:rsidRDefault="009C5208" w:rsidP="005F3E8F">
      <w:pPr>
        <w:numPr>
          <w:ilvl w:val="0"/>
          <w:numId w:val="19"/>
        </w:numPr>
        <w:jc w:val="both"/>
        <w:rPr>
          <w:rFonts w:ascii="Palatino Linotype" w:hAnsi="Palatino Linotype"/>
          <w:sz w:val="22"/>
          <w:szCs w:val="22"/>
        </w:rPr>
      </w:pPr>
      <w:r w:rsidRPr="00C81186">
        <w:rPr>
          <w:rFonts w:ascii="Palatino Linotype" w:hAnsi="Palatino Linotype"/>
          <w:sz w:val="22"/>
          <w:szCs w:val="22"/>
        </w:rPr>
        <w:t>Der Fastende bricht sein Fasten mit Datteln.</w:t>
      </w:r>
    </w:p>
    <w:p w:rsidR="009C5208" w:rsidRPr="00C81186" w:rsidRDefault="009C5208" w:rsidP="005F3E8F">
      <w:pPr>
        <w:numPr>
          <w:ilvl w:val="0"/>
          <w:numId w:val="19"/>
        </w:numPr>
        <w:jc w:val="both"/>
        <w:rPr>
          <w:rFonts w:ascii="Palatino Linotype" w:hAnsi="Palatino Linotype"/>
          <w:sz w:val="22"/>
          <w:szCs w:val="22"/>
        </w:rPr>
      </w:pPr>
      <w:r w:rsidRPr="00C81186">
        <w:rPr>
          <w:rFonts w:ascii="Palatino Linotype" w:hAnsi="Palatino Linotype"/>
          <w:sz w:val="22"/>
          <w:szCs w:val="22"/>
        </w:rPr>
        <w:t>Datteln gehören zum Frühessen (Sahur).</w:t>
      </w:r>
    </w:p>
    <w:p w:rsidR="009C5208" w:rsidRPr="00C81186" w:rsidRDefault="009C5208" w:rsidP="005F3E8F">
      <w:pPr>
        <w:numPr>
          <w:ilvl w:val="0"/>
          <w:numId w:val="19"/>
        </w:numPr>
        <w:jc w:val="both"/>
        <w:rPr>
          <w:rFonts w:ascii="Palatino Linotype" w:hAnsi="Palatino Linotype"/>
          <w:sz w:val="22"/>
          <w:szCs w:val="22"/>
        </w:rPr>
      </w:pPr>
      <w:r w:rsidRPr="00C81186">
        <w:rPr>
          <w:rFonts w:ascii="Palatino Linotype" w:hAnsi="Palatino Linotype"/>
          <w:sz w:val="22"/>
          <w:szCs w:val="22"/>
        </w:rPr>
        <w:t>Man isst eine ungerade Anzahl von Datteln, bevor man zum Festgebet geht.</w:t>
      </w:r>
    </w:p>
    <w:p w:rsidR="009C5208" w:rsidRPr="00C81186" w:rsidRDefault="009C5208" w:rsidP="005F3E8F">
      <w:pPr>
        <w:numPr>
          <w:ilvl w:val="0"/>
          <w:numId w:val="19"/>
        </w:numPr>
        <w:jc w:val="both"/>
        <w:rPr>
          <w:rFonts w:ascii="Palatino Linotype" w:hAnsi="Palatino Linotype"/>
          <w:sz w:val="22"/>
          <w:szCs w:val="22"/>
        </w:rPr>
      </w:pPr>
      <w:r w:rsidRPr="00C81186">
        <w:rPr>
          <w:rFonts w:ascii="Palatino Linotype" w:hAnsi="Palatino Linotype"/>
          <w:sz w:val="22"/>
          <w:szCs w:val="22"/>
        </w:rPr>
        <w:t>Es ist verboten, zwei Datteln auf einmal zu nehmen. Dies kann auf alle anderen, vergleichbaren Lebensmittel übertragen werden.</w:t>
      </w:r>
      <w:r w:rsidRPr="00C81186">
        <w:rPr>
          <w:rStyle w:val="FootnoteReference"/>
          <w:rFonts w:ascii="Palatino Linotype" w:hAnsi="Palatino Linotype"/>
          <w:sz w:val="22"/>
          <w:szCs w:val="22"/>
        </w:rPr>
        <w:footnoteReference w:id="468"/>
      </w:r>
    </w:p>
    <w:p w:rsidR="009C5208" w:rsidRPr="00C81186" w:rsidRDefault="009C5208" w:rsidP="005F3E8F">
      <w:pPr>
        <w:numPr>
          <w:ilvl w:val="0"/>
          <w:numId w:val="19"/>
        </w:numPr>
        <w:jc w:val="both"/>
        <w:rPr>
          <w:rFonts w:ascii="Palatino Linotype" w:hAnsi="Palatino Linotype"/>
          <w:sz w:val="22"/>
          <w:szCs w:val="22"/>
        </w:rPr>
      </w:pPr>
      <w:r w:rsidRPr="00C81186">
        <w:rPr>
          <w:rFonts w:ascii="Palatino Linotype" w:hAnsi="Palatino Linotype"/>
          <w:sz w:val="22"/>
          <w:szCs w:val="22"/>
        </w:rPr>
        <w:lastRenderedPageBreak/>
        <w:t>Man hält den Kern zwischen dem Zeige- und Mittelfinger und wirft ihn anschließend weg.</w:t>
      </w:r>
    </w:p>
    <w:p w:rsidR="009C5208" w:rsidRPr="00C81186" w:rsidRDefault="009C5208" w:rsidP="00957E29">
      <w:pPr>
        <w:numPr>
          <w:ilvl w:val="0"/>
          <w:numId w:val="19"/>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soll die Datteln nicht durchwühlen, außer wenn sie von schlechter Qualität sind, denn von Anas </w:t>
      </w:r>
      <w:r w:rsidR="00957E29" w:rsidRPr="00C81186">
        <w:rPr>
          <w:rFonts w:ascii="Palatino Linotype" w:hAnsi="Palatino Linotype"/>
          <w:sz w:val="22"/>
          <w:szCs w:val="22"/>
        </w:rPr>
        <w:t>(</w:t>
      </w:r>
      <w:r w:rsidR="00957E29">
        <w:rPr>
          <w:rFonts w:ascii="Palatino Linotype" w:hAnsi="Palatino Linotype"/>
          <w:sz w:val="22"/>
          <w:szCs w:val="22"/>
        </w:rPr>
        <w:sym w:font="AGA Arabesque" w:char="F074"/>
      </w:r>
      <w:r w:rsidR="00957E29" w:rsidRPr="00C81186">
        <w:rPr>
          <w:rFonts w:ascii="Palatino Linotype" w:hAnsi="Palatino Linotype"/>
          <w:sz w:val="22"/>
          <w:szCs w:val="22"/>
        </w:rPr>
        <w:t>)</w:t>
      </w:r>
      <w:r w:rsidRPr="00C81186">
        <w:rPr>
          <w:rFonts w:ascii="Palatino Linotype" w:hAnsi="Palatino Linotype"/>
          <w:sz w:val="22"/>
          <w:szCs w:val="22"/>
        </w:rPr>
        <w:t xml:space="preserve"> wird überliefert, dass er sagte: „Der Prophet (möge Allah ihn in Ehren halten und bewahren) kam mit sehr alten Datteln und begann sie zu durchwühlen, um die verfaulten auszusortieren.“</w:t>
      </w:r>
      <w:r w:rsidRPr="00C81186">
        <w:rPr>
          <w:rStyle w:val="FootnoteReference"/>
          <w:rFonts w:ascii="Palatino Linotype" w:hAnsi="Palatino Linotype"/>
          <w:sz w:val="22"/>
          <w:szCs w:val="22"/>
        </w:rPr>
        <w:footnoteReference w:id="469"/>
      </w:r>
    </w:p>
    <w:p w:rsidR="009C5208" w:rsidRPr="00C81186" w:rsidRDefault="009C5208" w:rsidP="005F3E8F">
      <w:pPr>
        <w:numPr>
          <w:ilvl w:val="0"/>
          <w:numId w:val="19"/>
        </w:numPr>
        <w:jc w:val="both"/>
        <w:rPr>
          <w:rFonts w:ascii="Palatino Linotype" w:hAnsi="Palatino Linotype"/>
          <w:sz w:val="22"/>
          <w:szCs w:val="22"/>
        </w:rPr>
      </w:pPr>
      <w:r w:rsidRPr="00C81186">
        <w:rPr>
          <w:rFonts w:ascii="Palatino Linotype" w:hAnsi="Palatino Linotype"/>
          <w:sz w:val="22"/>
          <w:szCs w:val="22"/>
        </w:rPr>
        <w:t>Es ist unerwünscht, die Kerne neben die Datteln zu legen.</w:t>
      </w:r>
      <w:r w:rsidRPr="00C81186">
        <w:rPr>
          <w:rStyle w:val="FootnoteReference"/>
          <w:rFonts w:ascii="Palatino Linotype" w:hAnsi="Palatino Linotype"/>
          <w:sz w:val="22"/>
          <w:szCs w:val="22"/>
        </w:rPr>
        <w:footnoteReference w:id="470"/>
      </w:r>
    </w:p>
    <w:p w:rsidR="009C5208" w:rsidRPr="00C81186" w:rsidRDefault="009C5208" w:rsidP="005F3E8F">
      <w:pPr>
        <w:numPr>
          <w:ilvl w:val="0"/>
          <w:numId w:val="19"/>
        </w:numPr>
        <w:jc w:val="both"/>
        <w:rPr>
          <w:rFonts w:ascii="Palatino Linotype" w:hAnsi="Palatino Linotype"/>
          <w:sz w:val="22"/>
          <w:szCs w:val="22"/>
        </w:rPr>
      </w:pPr>
      <w:r w:rsidRPr="00C81186">
        <w:rPr>
          <w:rFonts w:ascii="Palatino Linotype" w:hAnsi="Palatino Linotype"/>
          <w:sz w:val="22"/>
          <w:szCs w:val="22"/>
        </w:rPr>
        <w:t>Das massieren des Gaumens: Man zerkaut eine Dattel, legt etwas davon in den Mund des Neugeborenen und massiert damit den Gaumen.</w:t>
      </w:r>
    </w:p>
    <w:p w:rsidR="009C5208" w:rsidRPr="00946090" w:rsidRDefault="009C5208" w:rsidP="005F3E8F">
      <w:pPr>
        <w:jc w:val="both"/>
        <w:rPr>
          <w:rFonts w:ascii="Palatino Linotype" w:hAnsi="Palatino Linotype"/>
          <w:sz w:val="8"/>
          <w:szCs w:val="8"/>
        </w:rPr>
      </w:pPr>
    </w:p>
    <w:p w:rsidR="009C5208" w:rsidRPr="00C81186" w:rsidRDefault="009C5208" w:rsidP="00495CB2">
      <w:pPr>
        <w:numPr>
          <w:ilvl w:val="0"/>
          <w:numId w:val="17"/>
        </w:numPr>
        <w:jc w:val="both"/>
        <w:rPr>
          <w:rFonts w:ascii="Palatino Linotype" w:hAnsi="Palatino Linotype"/>
          <w:sz w:val="22"/>
          <w:szCs w:val="22"/>
        </w:rPr>
      </w:pPr>
      <w:r w:rsidRPr="00C81186">
        <w:rPr>
          <w:rFonts w:ascii="Palatino Linotype" w:hAnsi="Palatino Linotype"/>
          <w:sz w:val="22"/>
          <w:szCs w:val="22"/>
        </w:rPr>
        <w:t>Morgens sieben Datteln der Sorte Adjwa zu essen, schützt mit Allahs Erlaubnis vor Magie und Gift. In den beiden Sahihwerken wird von Sa’d ibn Abi Waqqâs überliefert, dass er sagte, der Gesandte Allahs (möge Allah ihn in Ehren halten und bewahren) sagte: „Wer morgens sieben Adjwadatteln isst, dem schadet an diesem Tag weder Gift noch Magie – bei Albuchari heißt es zusätzlich – an diesem Tag bis zur Nacht.“</w:t>
      </w:r>
      <w:r w:rsidRPr="00C81186">
        <w:rPr>
          <w:rStyle w:val="FootnoteReference"/>
          <w:rFonts w:ascii="Palatino Linotype" w:hAnsi="Palatino Linotype"/>
          <w:sz w:val="22"/>
          <w:szCs w:val="22"/>
        </w:rPr>
        <w:footnoteReference w:id="471"/>
      </w:r>
      <w:r w:rsidRPr="00C81186">
        <w:rPr>
          <w:rFonts w:ascii="Palatino Linotype" w:hAnsi="Palatino Linotype"/>
          <w:sz w:val="22"/>
          <w:szCs w:val="22"/>
        </w:rPr>
        <w:t xml:space="preserve"> Abu Zakariyyâ Annawawi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war der Meinung, dass sich der erwähnte Hadith speziell auf die Adjwasorte aus Medina beschränkt, genauso wie die Festlegung der Zahl sieben, die eben nur durch </w:t>
      </w:r>
      <w:r w:rsidRPr="00C81186">
        <w:rPr>
          <w:rFonts w:ascii="Palatino Linotype" w:hAnsi="Palatino Linotype"/>
          <w:sz w:val="22"/>
          <w:szCs w:val="22"/>
        </w:rPr>
        <w:lastRenderedPageBreak/>
        <w:t>Offenbarung festgelegt werden kann. Abu Dawud führt ein Kapitel mit dem Titel: „Kapitel über die Adjwadattel, und es wurde nicht ‚aus Medina’ gesagt.“</w:t>
      </w:r>
      <w:r w:rsidRPr="00C81186">
        <w:rPr>
          <w:rStyle w:val="FootnoteReference"/>
          <w:rFonts w:ascii="Palatino Linotype" w:hAnsi="Palatino Linotype"/>
          <w:sz w:val="22"/>
          <w:szCs w:val="22"/>
        </w:rPr>
        <w:footnoteReference w:id="472"/>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empfohlen zu warten, bis das Essen nicht mehr so heiß ist, denn der Prophet (möge Allah ihn in Ehren halten und bewahren) sagte: „Man soll nicht essen, bis der Dampf des Essens verschwunden ist.“</w:t>
      </w:r>
      <w:r w:rsidRPr="00C81186">
        <w:rPr>
          <w:rStyle w:val="FootnoteReference"/>
          <w:rFonts w:ascii="Palatino Linotype" w:hAnsi="Palatino Linotype"/>
          <w:sz w:val="22"/>
          <w:szCs w:val="22"/>
        </w:rPr>
        <w:footnoteReference w:id="473"/>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Man soll dem Essen keine unerwünschten Namen geben. In einem von Abu Huraira überlieferten Hadith heißt es, dass der Prophet (möge Allah ihn in Ehren halten und bewahren) sagte: „Nennt die Traube nicht ‚karm’ (Großzügigkeit), denn ‚karm’ ist der Muslim.“</w:t>
      </w:r>
      <w:r w:rsidRPr="00C81186">
        <w:rPr>
          <w:rStyle w:val="FootnoteReference"/>
          <w:rFonts w:ascii="Palatino Linotype" w:hAnsi="Palatino Linotype"/>
          <w:sz w:val="22"/>
          <w:szCs w:val="22"/>
        </w:rPr>
        <w:footnoteReference w:id="474"/>
      </w:r>
    </w:p>
    <w:p w:rsidR="009C5208" w:rsidRPr="00946090" w:rsidRDefault="009C5208" w:rsidP="005F3E8F">
      <w:pPr>
        <w:jc w:val="both"/>
        <w:rPr>
          <w:rFonts w:ascii="Palatino Linotype" w:hAnsi="Palatino Linotype"/>
          <w:sz w:val="8"/>
          <w:szCs w:val="8"/>
        </w:rPr>
      </w:pPr>
    </w:p>
    <w:p w:rsidR="009C5208" w:rsidRPr="00C81186" w:rsidRDefault="009C5208" w:rsidP="00495CB2">
      <w:pPr>
        <w:numPr>
          <w:ilvl w:val="0"/>
          <w:numId w:val="17"/>
        </w:numPr>
        <w:jc w:val="both"/>
        <w:rPr>
          <w:rFonts w:ascii="Palatino Linotype" w:hAnsi="Palatino Linotype"/>
          <w:sz w:val="22"/>
          <w:szCs w:val="22"/>
        </w:rPr>
      </w:pPr>
      <w:r w:rsidRPr="00C81186">
        <w:rPr>
          <w:rFonts w:ascii="Palatino Linotype" w:hAnsi="Palatino Linotype"/>
          <w:sz w:val="22"/>
          <w:szCs w:val="22"/>
        </w:rPr>
        <w:t>Es ist verboten, das Essen zu kritisieren oder zu verachten. Der Gesandte Allahs (möge Allah ihn in Ehren halten und bewahren) setzte niemals etwas am Essen aus, „wenn er es liebte, aß er es und wenn er es nicht mochte, lies er es stehen.“</w:t>
      </w:r>
      <w:r w:rsidRPr="00C81186">
        <w:rPr>
          <w:rStyle w:val="FootnoteReference"/>
          <w:rFonts w:ascii="Palatino Linotype" w:hAnsi="Palatino Linotype"/>
          <w:sz w:val="22"/>
          <w:szCs w:val="22"/>
        </w:rPr>
        <w:footnoteReference w:id="475"/>
      </w:r>
      <w:r w:rsidRPr="00C81186">
        <w:rPr>
          <w:rFonts w:ascii="Palatino Linotype" w:hAnsi="Palatino Linotype"/>
          <w:sz w:val="22"/>
          <w:szCs w:val="22"/>
        </w:rPr>
        <w:t xml:space="preserve">. Annawawi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„Zum sicher überlieferten Benehmen beim Essen gehört es, dass man an diesem nichts aussetzen soll, wie etwa die Aussage: es ist versalzen oder zu sauer...“</w:t>
      </w:r>
      <w:r w:rsidRPr="00C81186">
        <w:rPr>
          <w:rStyle w:val="FootnoteReference"/>
          <w:rFonts w:ascii="Palatino Linotype" w:hAnsi="Palatino Linotype"/>
          <w:sz w:val="22"/>
          <w:szCs w:val="22"/>
        </w:rPr>
        <w:footnoteReference w:id="476"/>
      </w:r>
      <w:r w:rsidRPr="00C81186">
        <w:rPr>
          <w:rFonts w:ascii="Palatino Linotype" w:hAnsi="Palatino Linotype"/>
          <w:sz w:val="22"/>
          <w:szCs w:val="22"/>
        </w:rPr>
        <w:t xml:space="preserve"> </w:t>
      </w:r>
    </w:p>
    <w:p w:rsidR="009C5208" w:rsidRPr="00C81186" w:rsidRDefault="009C5208" w:rsidP="005F3E8F">
      <w:pPr>
        <w:ind w:left="708"/>
        <w:jc w:val="both"/>
        <w:rPr>
          <w:rFonts w:ascii="Palatino Linotype" w:hAnsi="Palatino Linotype"/>
          <w:sz w:val="22"/>
          <w:szCs w:val="22"/>
        </w:rPr>
      </w:pPr>
      <w:r w:rsidRPr="00C81186">
        <w:rPr>
          <w:rFonts w:ascii="Palatino Linotype" w:hAnsi="Palatino Linotype"/>
          <w:sz w:val="22"/>
          <w:szCs w:val="22"/>
        </w:rPr>
        <w:t xml:space="preserve">Dass der Prophet (möge Allah ihn in Ehren halten und bewahren) die Wüstenechse (dabb) nicht aß, lässt nur darauf schließen, dass er sie ablehnte, weil sie ihm </w:t>
      </w:r>
      <w:r w:rsidRPr="00C81186">
        <w:rPr>
          <w:rFonts w:ascii="Palatino Linotype" w:hAnsi="Palatino Linotype"/>
          <w:sz w:val="22"/>
          <w:szCs w:val="22"/>
        </w:rPr>
        <w:lastRenderedPageBreak/>
        <w:t>nicht schmeckte; es ist erlaubt zu sagen: „dies schmeckt mir nicht.“</w:t>
      </w:r>
    </w:p>
    <w:p w:rsidR="009C5208" w:rsidRPr="00946090" w:rsidRDefault="009C5208" w:rsidP="005F3E8F">
      <w:pPr>
        <w:ind w:left="708"/>
        <w:jc w:val="both"/>
        <w:rPr>
          <w:rFonts w:ascii="Palatino Linotype" w:hAnsi="Palatino Linotype"/>
          <w:sz w:val="8"/>
          <w:szCs w:val="8"/>
        </w:rPr>
      </w:pPr>
    </w:p>
    <w:p w:rsidR="009C5208" w:rsidRPr="00C81186" w:rsidRDefault="009C5208" w:rsidP="002523EE">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Es ist empfohlen, im Sitzen zu trinken, denn der Prophet (möge Allah ihn in Ehren halten und bewahren) kritisierte es sehr scharf, im Stehen zu trinken. Es ist jedoch erlaubt, im Stehen zu trinken, denn im Hadith von Ibn Abbas (</w:t>
      </w:r>
      <w:r w:rsidR="002523EE">
        <w:rPr>
          <w:rFonts w:ascii="Palatino Linotype" w:hAnsi="Palatino Linotype"/>
          <w:sz w:val="22"/>
          <w:szCs w:val="22"/>
        </w:rPr>
        <w:sym w:font="AGA Arabesque" w:char="F074"/>
      </w:r>
      <w:r w:rsidRPr="00C81186">
        <w:rPr>
          <w:rFonts w:ascii="Palatino Linotype" w:hAnsi="Palatino Linotype"/>
          <w:sz w:val="22"/>
          <w:szCs w:val="22"/>
        </w:rPr>
        <w:t>) heißt es: „Ich gab dem Gesandten Allahs (möge Allah ihn in Ehren halten und bewahren) von Zamzam zu trinken und er trank im Stehen.“</w:t>
      </w:r>
      <w:r w:rsidRPr="00C81186">
        <w:rPr>
          <w:rStyle w:val="FootnoteReference"/>
          <w:rFonts w:ascii="Palatino Linotype" w:hAnsi="Palatino Linotype"/>
          <w:sz w:val="22"/>
          <w:szCs w:val="22"/>
        </w:rPr>
        <w:footnoteReference w:id="477"/>
      </w:r>
    </w:p>
    <w:p w:rsidR="009C5208" w:rsidRPr="00C81186" w:rsidRDefault="009C5208" w:rsidP="005F3E8F">
      <w:pPr>
        <w:jc w:val="both"/>
        <w:rPr>
          <w:rFonts w:ascii="Palatino Linotype" w:hAnsi="Palatino Linotype"/>
          <w:sz w:val="22"/>
          <w:szCs w:val="22"/>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unerwünscht, ins Getränk zu atmen oder zu blasen, denn der Prophet (möge Allah ihn in Ehren halten und bewahren) sagte: „Wenn jemand von euch trinkt, dann soll er nicht ins Getränk atmen...“</w:t>
      </w:r>
      <w:r w:rsidRPr="00C81186">
        <w:rPr>
          <w:rStyle w:val="FootnoteReference"/>
          <w:rFonts w:ascii="Palatino Linotype" w:hAnsi="Palatino Linotype"/>
          <w:sz w:val="22"/>
          <w:szCs w:val="22"/>
        </w:rPr>
        <w:footnoteReference w:id="478"/>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empfohlen beim Trinken dreimal zu atmen: „Der Gesandte Allahs (möge Allah ihn in Ehren halten und bewahren) pflegte beim Trinken dreimal zu Atmen und zu sagen: ‚Wahrlich, Er gab zu trinken, hat uns befreit und hat es uns bekömmlich gemacht.“</w:t>
      </w:r>
      <w:r w:rsidRPr="00C81186">
        <w:rPr>
          <w:rStyle w:val="FootnoteReference"/>
          <w:rFonts w:ascii="Palatino Linotype" w:hAnsi="Palatino Linotype"/>
          <w:sz w:val="22"/>
          <w:szCs w:val="22"/>
        </w:rPr>
        <w:footnoteReference w:id="479"/>
      </w:r>
      <w:r w:rsidRPr="00C81186">
        <w:rPr>
          <w:rFonts w:ascii="Palatino Linotype" w:hAnsi="Palatino Linotype"/>
          <w:sz w:val="22"/>
          <w:szCs w:val="22"/>
        </w:rPr>
        <w:t xml:space="preserve"> . Es ist auch erlaubt, in einem Atemzug auszutrinken, denn der Prophet (möge Allah ihn in Ehren halten und bewahren) hat es nicht missbilligt, als ein Mann sagte: „Mein Durst wird mit einem Atemzug nicht gestillt.“</w:t>
      </w:r>
    </w:p>
    <w:p w:rsidR="009C5208" w:rsidRPr="00946090" w:rsidRDefault="009C5208" w:rsidP="005F3E8F">
      <w:pPr>
        <w:jc w:val="both"/>
        <w:rPr>
          <w:rFonts w:ascii="Palatino Linotype" w:hAnsi="Palatino Linotype"/>
          <w:sz w:val="8"/>
          <w:szCs w:val="8"/>
        </w:rPr>
      </w:pPr>
    </w:p>
    <w:p w:rsidR="009C5208" w:rsidRPr="00C81186" w:rsidRDefault="009C5208" w:rsidP="002523EE">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Es ist verboten aus Gefäßen mit schartigem Rand zu trinken. Von Abu Huraira (</w:t>
      </w:r>
      <w:r w:rsidR="002523EE">
        <w:rPr>
          <w:rFonts w:ascii="Palatino Linotype" w:hAnsi="Palatino Linotype"/>
          <w:sz w:val="22"/>
          <w:szCs w:val="22"/>
        </w:rPr>
        <w:sym w:font="AGA Arabesque" w:char="F074"/>
      </w:r>
      <w:r w:rsidRPr="00C81186">
        <w:rPr>
          <w:rFonts w:ascii="Palatino Linotype" w:hAnsi="Palatino Linotype"/>
          <w:sz w:val="22"/>
          <w:szCs w:val="22"/>
        </w:rPr>
        <w:t>) wird überliefert, dass er sagte: „Es wurde verboten, vom Sprung eines Bechers zu trinken.“</w:t>
      </w:r>
      <w:r w:rsidRPr="00C81186">
        <w:rPr>
          <w:rStyle w:val="FootnoteReference"/>
          <w:rFonts w:ascii="Palatino Linotype" w:hAnsi="Palatino Linotype"/>
          <w:sz w:val="22"/>
          <w:szCs w:val="22"/>
        </w:rPr>
        <w:footnoteReference w:id="480"/>
      </w:r>
    </w:p>
    <w:p w:rsidR="009C5208" w:rsidRPr="00946090" w:rsidRDefault="009C5208" w:rsidP="005F3E8F">
      <w:pPr>
        <w:jc w:val="both"/>
        <w:rPr>
          <w:rFonts w:ascii="Palatino Linotype" w:hAnsi="Palatino Linotype"/>
          <w:sz w:val="8"/>
          <w:szCs w:val="8"/>
        </w:rPr>
      </w:pPr>
    </w:p>
    <w:p w:rsidR="009C5208" w:rsidRPr="00C81186" w:rsidRDefault="009C5208" w:rsidP="002523EE">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Es ist empfohlen nach dem Trinen von Milch eines der überlieferten Bittegebte zu sprechen, wie etwa jenes, das im Hadith von Ibn Abbas (</w:t>
      </w:r>
      <w:r w:rsidR="002523EE">
        <w:rPr>
          <w:rFonts w:ascii="Palatino Linotype" w:hAnsi="Palatino Linotype"/>
          <w:sz w:val="22"/>
          <w:szCs w:val="22"/>
        </w:rPr>
        <w:sym w:font="AGA Arabesque" w:char="F074"/>
      </w:r>
      <w:r w:rsidRPr="00C81186">
        <w:rPr>
          <w:rFonts w:ascii="Palatino Linotype" w:hAnsi="Palatino Linotype"/>
          <w:sz w:val="22"/>
          <w:szCs w:val="22"/>
        </w:rPr>
        <w:t>) vorkommt, der sagte: „Der Gesandte Allahs (möge Allah ihn in Ehren halten und bewahren) sagte: ‚Wenn jemand von euch gegessen hat, soll er sagen: ‚Oh Allah, segne uns darin und gib uns etwas besseres’ und wenn man Milch getrunken hat, soll man sagen: ‚Oh Allah, segne uns darin und gib uns mehr davon’, denn es gibt kein Essen oder Getränk, das einem genügt außer Milch.“</w:t>
      </w:r>
      <w:r w:rsidRPr="00C81186">
        <w:rPr>
          <w:rStyle w:val="FootnoteReference"/>
          <w:rFonts w:ascii="Palatino Linotype" w:hAnsi="Palatino Linotype"/>
          <w:sz w:val="22"/>
          <w:szCs w:val="22"/>
        </w:rPr>
        <w:footnoteReference w:id="481"/>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Sunna, nach dem Milchtrinken den Mund auszuspülen, denn der Prophet (möge Allah ihn in Ehren halten und bewahren) spülte sich danach den Mund aus und sagte: „Sie enthält Fett“</w:t>
      </w:r>
      <w:r w:rsidRPr="00C81186">
        <w:rPr>
          <w:rStyle w:val="FootnoteReference"/>
          <w:rFonts w:ascii="Palatino Linotype" w:hAnsi="Palatino Linotype"/>
          <w:sz w:val="22"/>
          <w:szCs w:val="22"/>
        </w:rPr>
        <w:footnoteReference w:id="482"/>
      </w:r>
      <w:r w:rsidRPr="00C81186">
        <w:rPr>
          <w:rFonts w:ascii="Palatino Linotype" w:hAnsi="Palatino Linotype"/>
          <w:sz w:val="22"/>
          <w:szCs w:val="22"/>
        </w:rPr>
        <w:t xml:space="preserve">, Abu Zakariyya Annawawi erwähnte: „die Gelehrten sagten: ‚Es ist empfohlen den Mund nach Milchspeisen auszuspülen, damit keine Reste übrigbleiben, die man während dem Gebet verschluckt und damit das Fett hinausbefördert wird und der Mund sauber wird.’ Der Prophet (möge Allah ihn in Ehren halten und </w:t>
      </w:r>
      <w:r w:rsidRPr="00C81186">
        <w:rPr>
          <w:rFonts w:ascii="Palatino Linotype" w:hAnsi="Palatino Linotype"/>
          <w:sz w:val="22"/>
          <w:szCs w:val="22"/>
        </w:rPr>
        <w:lastRenderedPageBreak/>
        <w:t>bewahren) aß aber auch Fleisch und anderes und spülte seinen Mund nicht aus.“</w:t>
      </w:r>
      <w:r w:rsidRPr="00C81186">
        <w:rPr>
          <w:rStyle w:val="FootnoteReference"/>
          <w:rFonts w:ascii="Palatino Linotype" w:hAnsi="Palatino Linotype"/>
          <w:sz w:val="22"/>
          <w:szCs w:val="22"/>
        </w:rPr>
        <w:footnoteReference w:id="483"/>
      </w:r>
    </w:p>
    <w:p w:rsidR="009C5208" w:rsidRPr="00946090" w:rsidRDefault="009C5208" w:rsidP="005F3E8F">
      <w:pPr>
        <w:jc w:val="both"/>
        <w:rPr>
          <w:rFonts w:ascii="Palatino Linotype" w:hAnsi="Palatino Linotype"/>
          <w:sz w:val="8"/>
          <w:szCs w:val="8"/>
        </w:rPr>
      </w:pPr>
    </w:p>
    <w:p w:rsidR="009C5208" w:rsidRPr="00C81186" w:rsidRDefault="009C5208" w:rsidP="002523EE">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Es ist unerwünscht vom Hals eines Trinkschlauches zu trinken, denn von Abu Huraira (</w:t>
      </w:r>
      <w:r w:rsidR="002523EE">
        <w:rPr>
          <w:rFonts w:ascii="Palatino Linotype" w:hAnsi="Palatino Linotype"/>
          <w:sz w:val="22"/>
          <w:szCs w:val="22"/>
        </w:rPr>
        <w:sym w:font="AGA Arabesque" w:char="F074"/>
      </w:r>
      <w:r w:rsidRPr="00C81186">
        <w:rPr>
          <w:rFonts w:ascii="Palatino Linotype" w:hAnsi="Palatino Linotype"/>
          <w:sz w:val="22"/>
          <w:szCs w:val="22"/>
        </w:rPr>
        <w:t>) wird überliefert, dass er sagte: „Der Gesandte Allahs (möge Allah ihn in Ehren halten und bewahren) verbot es vom Hals einer Flasche oder eines Trinkschlauches zu trinken.“</w:t>
      </w:r>
      <w:r w:rsidRPr="00C81186">
        <w:rPr>
          <w:rStyle w:val="FootnoteReference"/>
          <w:rFonts w:ascii="Palatino Linotype" w:hAnsi="Palatino Linotype"/>
          <w:sz w:val="22"/>
          <w:szCs w:val="22"/>
        </w:rPr>
        <w:footnoteReference w:id="484"/>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empfohlen, dass der Ausschenkende zuletzt trinkt, denn der Prophet (möge Allah ihn in Ehren halten und bewahren) sagte: „Wahrlich derjenige, der den Leuten einschenkt, trinkt zuletzt.“</w:t>
      </w:r>
      <w:r w:rsidRPr="00C81186">
        <w:rPr>
          <w:rStyle w:val="FootnoteReference"/>
          <w:rFonts w:ascii="Palatino Linotype" w:hAnsi="Palatino Linotype"/>
          <w:sz w:val="22"/>
          <w:szCs w:val="22"/>
        </w:rPr>
        <w:footnoteReference w:id="485"/>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empfohlen, beim Essen zu reden, denn dadurch unterscheidet man sich von den Nichtmuslimen.</w:t>
      </w:r>
      <w:r w:rsidRPr="00C81186">
        <w:rPr>
          <w:rStyle w:val="FootnoteReference"/>
          <w:rFonts w:ascii="Palatino Linotype" w:hAnsi="Palatino Linotype"/>
          <w:sz w:val="22"/>
          <w:szCs w:val="22"/>
        </w:rPr>
        <w:footnoteReference w:id="486"/>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Der Prophet (möge Allah ihn in Ehren halten und bewahren) lobte manchmal das Essen, wie etwa, als er seine Familie nach einer Beilage fragte und sie sagten: „Wir haben nur Essig“, da ließ er danach rufen, begann davon zu essen und sagte: „Was für eine Gute Beilage ist doch Essig.“</w:t>
      </w:r>
      <w:r w:rsidRPr="00C81186">
        <w:rPr>
          <w:rStyle w:val="FootnoteReference"/>
          <w:rFonts w:ascii="Palatino Linotype" w:hAnsi="Palatino Linotype"/>
          <w:sz w:val="22"/>
          <w:szCs w:val="22"/>
        </w:rPr>
        <w:footnoteReference w:id="487"/>
      </w:r>
    </w:p>
    <w:p w:rsidR="009C5208" w:rsidRPr="00946090" w:rsidRDefault="009C5208" w:rsidP="005F3E8F">
      <w:pPr>
        <w:jc w:val="both"/>
        <w:rPr>
          <w:rFonts w:ascii="Palatino Linotype" w:hAnsi="Palatino Linotype"/>
          <w:sz w:val="8"/>
          <w:szCs w:val="8"/>
        </w:rPr>
      </w:pPr>
    </w:p>
    <w:p w:rsidR="009C5208" w:rsidRPr="00C81186" w:rsidRDefault="009C5208" w:rsidP="002523EE">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Wenn eine Fliege ins Essen oder Getränk fällt, so ist es Sunna, diese zuerst komplett einzutunken und dann herauszubefördern. Der Beweis hierfür ist der Hadith von Abu Huraira (</w:t>
      </w:r>
      <w:r w:rsidR="002523EE">
        <w:rPr>
          <w:rFonts w:ascii="Palatino Linotype" w:hAnsi="Palatino Linotype"/>
          <w:sz w:val="22"/>
          <w:szCs w:val="22"/>
        </w:rPr>
        <w:sym w:font="AGA Arabesque" w:char="F074"/>
      </w:r>
      <w:r w:rsidRPr="00C81186">
        <w:rPr>
          <w:rFonts w:ascii="Palatino Linotype" w:hAnsi="Palatino Linotype"/>
          <w:sz w:val="22"/>
          <w:szCs w:val="22"/>
        </w:rPr>
        <w:t xml:space="preserve">), dass der Gesandte Allahs (möge Allah ihn in Ehren halten und bewahren) gesagt hat: „Wenn eine Fliege im Gefäß landet, dann soll man sie </w:t>
      </w:r>
      <w:r w:rsidRPr="00C81186">
        <w:rPr>
          <w:rFonts w:ascii="Palatino Linotype" w:hAnsi="Palatino Linotype"/>
          <w:sz w:val="22"/>
          <w:szCs w:val="22"/>
        </w:rPr>
        <w:lastRenderedPageBreak/>
        <w:t>ganz eintauchen und dann herausbefördern, denn wahrlich in einem der beiden Flügel ist eine Krankheit und im anderen ist Heilung.“</w:t>
      </w:r>
      <w:r w:rsidRPr="00C81186">
        <w:rPr>
          <w:rStyle w:val="FootnoteReference"/>
          <w:rFonts w:ascii="Palatino Linotype" w:hAnsi="Palatino Linotype"/>
          <w:sz w:val="22"/>
          <w:szCs w:val="22"/>
        </w:rPr>
        <w:footnoteReference w:id="488"/>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empfohlen in der Gemeinschaft zu essen, denn der Prophet (möge Allah ihn in Ehren halten und bewahren) sagte: „Das Essen eines Einzelnen reicht auch für zwei, das Essen von zweien reicht auch für vier und das Essen von vieren reicht auch für acht.“</w:t>
      </w:r>
      <w:r w:rsidRPr="00C81186">
        <w:rPr>
          <w:rStyle w:val="FootnoteReference"/>
          <w:rFonts w:ascii="Palatino Linotype" w:hAnsi="Palatino Linotype"/>
          <w:sz w:val="22"/>
          <w:szCs w:val="22"/>
        </w:rPr>
        <w:footnoteReference w:id="489"/>
      </w:r>
    </w:p>
    <w:p w:rsidR="009C5208" w:rsidRPr="00C81186" w:rsidRDefault="009C5208" w:rsidP="005F3E8F">
      <w:pPr>
        <w:jc w:val="both"/>
        <w:rPr>
          <w:rFonts w:ascii="Palatino Linotype" w:hAnsi="Palatino Linotype"/>
          <w:sz w:val="22"/>
          <w:szCs w:val="22"/>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Der Prophet (möge Allah ihn in Ehren halten und bewahren) wies diejenigen zurecht, die aßen und nicht satt wurden, indem er sagte: „Sitzt ihr etwa getrennt?“, sie sagten: „Ja“, da sagte er: „Setzt euch zum Essen zusammen und erwähnt Allahs Namen, dann wird er euch darin segnen.“</w:t>
      </w:r>
      <w:r w:rsidRPr="00C81186">
        <w:rPr>
          <w:rStyle w:val="FootnoteReference"/>
          <w:rFonts w:ascii="Palatino Linotype" w:hAnsi="Palatino Linotype"/>
          <w:sz w:val="22"/>
          <w:szCs w:val="22"/>
        </w:rPr>
        <w:footnoteReference w:id="490"/>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verboten an einem Tisch zu sitzen, auf dem Alkohol steht, denn der Prophet (möge Allah ihn in Ehren halten und bewahren) sagte: „Wer an Allah und den jüngsten Tag glaubt, der soll nicht an einem Tisch sitzen, an dem Alkohol getrunken wird...“</w:t>
      </w:r>
      <w:r w:rsidRPr="00C81186">
        <w:rPr>
          <w:rStyle w:val="FootnoteReference"/>
          <w:rFonts w:ascii="Palatino Linotype" w:hAnsi="Palatino Linotype"/>
          <w:sz w:val="22"/>
          <w:szCs w:val="22"/>
        </w:rPr>
        <w:footnoteReference w:id="491"/>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Es ist unerwünscht, vor den anderen zu essen, denn in einem von Hudhaifa überlieferten Hadith heißt es: „Wenn wir mit dem Gesandten Allahs (möge Allah ihn in Ehren halten und bewahren) beim Essen waren, legten wir unsere Hände nicht ans Essen, bis der </w:t>
      </w:r>
      <w:r w:rsidRPr="00C81186">
        <w:rPr>
          <w:rFonts w:ascii="Palatino Linotype" w:hAnsi="Palatino Linotype"/>
          <w:sz w:val="22"/>
          <w:szCs w:val="22"/>
        </w:rPr>
        <w:lastRenderedPageBreak/>
        <w:t>Gesandte Allahs (möge Allah ihn in Ehren halten und bewahren) anfing.“</w:t>
      </w:r>
    </w:p>
    <w:p w:rsidR="009C5208" w:rsidRPr="00946090" w:rsidRDefault="009C5208" w:rsidP="005F3E8F">
      <w:pPr>
        <w:jc w:val="both"/>
        <w:rPr>
          <w:rFonts w:ascii="Palatino Linotype" w:hAnsi="Palatino Linotype"/>
          <w:sz w:val="8"/>
          <w:szCs w:val="8"/>
        </w:rPr>
      </w:pPr>
    </w:p>
    <w:p w:rsidR="009C5208" w:rsidRPr="00C81186" w:rsidRDefault="009C5208" w:rsidP="00495CB2">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Es ist empfohlen, die Zwischenräume zwischen den Zähnen zu säubern. Ibn Alqayyim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„Das Reinigen der Zwischenräume ist nützlich für das Zahnfleisch und die Zähne und bewahrt deren Gesundheit... die besten Zahnhölzchen, die ich hierfür benutze, sind aus Olivenholz.“</w:t>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Sunna, den Teller auszuwischen.</w:t>
      </w:r>
      <w:r w:rsidRPr="00C81186">
        <w:rPr>
          <w:rStyle w:val="FootnoteReference"/>
          <w:rFonts w:ascii="Palatino Linotype" w:hAnsi="Palatino Linotype"/>
          <w:sz w:val="22"/>
          <w:szCs w:val="22"/>
        </w:rPr>
        <w:footnoteReference w:id="492"/>
      </w:r>
    </w:p>
    <w:p w:rsidR="009C5208" w:rsidRPr="00C81186" w:rsidRDefault="009C5208" w:rsidP="005F3E8F">
      <w:pPr>
        <w:jc w:val="both"/>
        <w:rPr>
          <w:rFonts w:ascii="Palatino Linotype" w:hAnsi="Palatino Linotype"/>
          <w:sz w:val="22"/>
          <w:szCs w:val="22"/>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Zum Benehmen gehört es, nicht auf dem Weg zu essen.</w:t>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Zum Benehmen gehört es, nicht in die Gesichter der Essenden zu schauen.</w:t>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Zum Benehmen gehört es, nichts Widerliches zu sagen und auch nichts, was die Essenden zum Lachen bringt.</w:t>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Zum Benehmen gehört es, nichts aus dem Mund zu nehmen und in den Teller zu legen und auch nicht am Essen zu riechen.</w:t>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empfohlen, die Bissen klein zu halten und gut zu kauen.</w:t>
      </w:r>
    </w:p>
    <w:p w:rsidR="009C5208" w:rsidRPr="00946090" w:rsidRDefault="009C5208" w:rsidP="005F3E8F">
      <w:pPr>
        <w:jc w:val="both"/>
        <w:rPr>
          <w:rFonts w:ascii="Palatino Linotype" w:hAnsi="Palatino Linotype"/>
          <w:sz w:val="8"/>
          <w:szCs w:val="8"/>
        </w:rPr>
      </w:pPr>
    </w:p>
    <w:p w:rsidR="009C5208" w:rsidRPr="00C81186" w:rsidRDefault="009C5208" w:rsidP="00957E29">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Djabir </w:t>
      </w:r>
      <w:r w:rsidR="00957E29" w:rsidRPr="00C81186">
        <w:rPr>
          <w:rFonts w:ascii="Palatino Linotype" w:hAnsi="Palatino Linotype"/>
          <w:sz w:val="22"/>
          <w:szCs w:val="22"/>
        </w:rPr>
        <w:t>(</w:t>
      </w:r>
      <w:r w:rsidR="00957E29">
        <w:rPr>
          <w:rFonts w:ascii="Palatino Linotype" w:hAnsi="Palatino Linotype"/>
          <w:sz w:val="22"/>
          <w:szCs w:val="22"/>
        </w:rPr>
        <w:sym w:font="AGA Arabesque" w:char="F074"/>
      </w:r>
      <w:r w:rsidR="00957E29" w:rsidRPr="00C81186">
        <w:rPr>
          <w:rFonts w:ascii="Palatino Linotype" w:hAnsi="Palatino Linotype"/>
          <w:sz w:val="22"/>
          <w:szCs w:val="22"/>
        </w:rPr>
        <w:t>)</w:t>
      </w:r>
      <w:r w:rsidRPr="00C81186">
        <w:rPr>
          <w:rFonts w:ascii="Palatino Linotype" w:hAnsi="Palatino Linotype"/>
          <w:sz w:val="22"/>
          <w:szCs w:val="22"/>
        </w:rPr>
        <w:t xml:space="preserve"> sagte: „Umar sah Fleisch, das an meiner Hand hing und sagte: ‚Was ist das, Djâbir?’ Ich antwortete: ‚Ich hatte Lust auf Fleisch und habe es gekauft.’ Da sagte er: ‚Kaufst du etwa jedesmal etwas, wenn du Lust darauf hast, Djâbir? Fürchtest du dich </w:t>
      </w:r>
      <w:r w:rsidRPr="00C81186">
        <w:rPr>
          <w:rFonts w:ascii="Palatino Linotype" w:hAnsi="Palatino Linotype"/>
          <w:sz w:val="22"/>
          <w:szCs w:val="22"/>
        </w:rPr>
        <w:lastRenderedPageBreak/>
        <w:t>nicht vor dieser Aya: „Ihr habt euer Gut schon im Diesseits verbraucht.“’“</w:t>
      </w:r>
      <w:r w:rsidRPr="00C81186">
        <w:rPr>
          <w:rStyle w:val="FootnoteReference"/>
          <w:rFonts w:ascii="Palatino Linotype" w:hAnsi="Palatino Linotype"/>
          <w:sz w:val="22"/>
          <w:szCs w:val="22"/>
        </w:rPr>
        <w:footnoteReference w:id="493"/>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Einige Gelehrte haben Beispiele für schlechtes Benehmen beim Essen aufgezählt:</w:t>
      </w:r>
    </w:p>
    <w:p w:rsidR="009C5208" w:rsidRPr="00C81186" w:rsidRDefault="009C5208" w:rsidP="005F3E8F">
      <w:pPr>
        <w:numPr>
          <w:ilvl w:val="0"/>
          <w:numId w:val="20"/>
        </w:numPr>
        <w:jc w:val="both"/>
        <w:rPr>
          <w:rFonts w:ascii="Palatino Linotype" w:hAnsi="Palatino Linotype"/>
          <w:sz w:val="22"/>
          <w:szCs w:val="22"/>
        </w:rPr>
      </w:pPr>
      <w:r w:rsidRPr="00C81186">
        <w:rPr>
          <w:rFonts w:ascii="Palatino Linotype" w:hAnsi="Palatino Linotype"/>
          <w:sz w:val="22"/>
          <w:szCs w:val="22"/>
        </w:rPr>
        <w:t>Der Ausschauhaltende: Jemand, der seinen Hunger schon vor dem Essen deutlich zu erkennen gibt. Man sieht ihn immer in Richtung Tür schauen und alles beobachten, was zur Tür hereingebracht wird, weil er denkt es sei Essen.</w:t>
      </w:r>
    </w:p>
    <w:p w:rsidR="009C5208" w:rsidRPr="00C81186" w:rsidRDefault="009C5208" w:rsidP="005F3E8F">
      <w:pPr>
        <w:numPr>
          <w:ilvl w:val="0"/>
          <w:numId w:val="20"/>
        </w:numPr>
        <w:jc w:val="both"/>
        <w:rPr>
          <w:rFonts w:ascii="Palatino Linotype" w:hAnsi="Palatino Linotype"/>
          <w:sz w:val="22"/>
          <w:szCs w:val="22"/>
        </w:rPr>
      </w:pPr>
      <w:r w:rsidRPr="00C81186">
        <w:rPr>
          <w:rFonts w:ascii="Palatino Linotype" w:hAnsi="Palatino Linotype"/>
          <w:sz w:val="22"/>
          <w:szCs w:val="22"/>
        </w:rPr>
        <w:t>Der Schmatzer: Jemand, der Essen im Mund hat und dabei so schmatzt, dass die bei ihm Sitzenden ein unüberhörbares Geräusch vernehmen, wobei der Täter dieses Schmatzen genießt.</w:t>
      </w:r>
    </w:p>
    <w:p w:rsidR="009C5208" w:rsidRPr="00C81186" w:rsidRDefault="009C5208" w:rsidP="005F3E8F">
      <w:pPr>
        <w:numPr>
          <w:ilvl w:val="0"/>
          <w:numId w:val="20"/>
        </w:numPr>
        <w:jc w:val="both"/>
        <w:rPr>
          <w:rFonts w:ascii="Palatino Linotype" w:hAnsi="Palatino Linotype"/>
          <w:sz w:val="22"/>
          <w:szCs w:val="22"/>
        </w:rPr>
      </w:pPr>
      <w:r w:rsidRPr="00C81186">
        <w:rPr>
          <w:rFonts w:ascii="Palatino Linotype" w:hAnsi="Palatino Linotype"/>
          <w:sz w:val="22"/>
          <w:szCs w:val="22"/>
        </w:rPr>
        <w:t>Der Grabscher: Derjenige, der einen Bissen in den Mund nimmt und gleich wieder ins Essen grabscht.</w:t>
      </w:r>
    </w:p>
    <w:p w:rsidR="009C5208" w:rsidRPr="00C81186" w:rsidRDefault="009C5208" w:rsidP="005F3E8F">
      <w:pPr>
        <w:numPr>
          <w:ilvl w:val="0"/>
          <w:numId w:val="20"/>
        </w:numPr>
        <w:jc w:val="both"/>
        <w:rPr>
          <w:rFonts w:ascii="Palatino Linotype" w:hAnsi="Palatino Linotype"/>
          <w:sz w:val="22"/>
          <w:szCs w:val="22"/>
        </w:rPr>
      </w:pPr>
      <w:r w:rsidRPr="00C81186">
        <w:rPr>
          <w:rFonts w:ascii="Palatino Linotype" w:hAnsi="Palatino Linotype"/>
          <w:sz w:val="22"/>
          <w:szCs w:val="22"/>
        </w:rPr>
        <w:t>Der Teiler: Jemand, der den halben Bissen isst und die andere Hälfte zurück in den Teller legt.</w:t>
      </w:r>
    </w:p>
    <w:p w:rsidR="009C5208" w:rsidRPr="00C81186" w:rsidRDefault="009C5208" w:rsidP="005F3E8F">
      <w:pPr>
        <w:numPr>
          <w:ilvl w:val="0"/>
          <w:numId w:val="20"/>
        </w:numPr>
        <w:jc w:val="both"/>
        <w:rPr>
          <w:rFonts w:ascii="Palatino Linotype" w:hAnsi="Palatino Linotype"/>
          <w:sz w:val="22"/>
          <w:szCs w:val="22"/>
        </w:rPr>
      </w:pPr>
      <w:r w:rsidRPr="00C81186">
        <w:rPr>
          <w:rFonts w:ascii="Palatino Linotype" w:hAnsi="Palatino Linotype"/>
          <w:sz w:val="22"/>
          <w:szCs w:val="22"/>
        </w:rPr>
        <w:t>Der Tunker: jemand, der das Essen in die Soße tunkt und den ersten Happen erst schluckt, wenn der zweite schon aufgeweicht ist.</w:t>
      </w:r>
    </w:p>
    <w:p w:rsidR="009C5208" w:rsidRPr="00C81186" w:rsidRDefault="009C5208" w:rsidP="005F3E8F">
      <w:pPr>
        <w:numPr>
          <w:ilvl w:val="0"/>
          <w:numId w:val="20"/>
        </w:numPr>
        <w:jc w:val="both"/>
        <w:rPr>
          <w:rFonts w:ascii="Palatino Linotype" w:hAnsi="Palatino Linotype"/>
          <w:sz w:val="22"/>
          <w:szCs w:val="22"/>
        </w:rPr>
      </w:pPr>
      <w:r w:rsidRPr="00C81186">
        <w:rPr>
          <w:rFonts w:ascii="Palatino Linotype" w:hAnsi="Palatino Linotype"/>
          <w:sz w:val="22"/>
          <w:szCs w:val="22"/>
        </w:rPr>
        <w:t>Der Spritzer: Jemand, der ein Hähnchen unfachmännisch zerteilt und damit seine Gefährten bespritzt.</w:t>
      </w:r>
    </w:p>
    <w:p w:rsidR="009C5208" w:rsidRPr="00C81186" w:rsidRDefault="009C5208" w:rsidP="005F3E8F">
      <w:pPr>
        <w:numPr>
          <w:ilvl w:val="0"/>
          <w:numId w:val="20"/>
        </w:numPr>
        <w:jc w:val="both"/>
        <w:rPr>
          <w:rFonts w:ascii="Palatino Linotype" w:hAnsi="Palatino Linotype"/>
          <w:sz w:val="22"/>
          <w:szCs w:val="22"/>
        </w:rPr>
      </w:pPr>
      <w:r w:rsidRPr="00C81186">
        <w:rPr>
          <w:rFonts w:ascii="Palatino Linotype" w:hAnsi="Palatino Linotype"/>
          <w:sz w:val="22"/>
          <w:szCs w:val="22"/>
        </w:rPr>
        <w:t>Der Färber: Jemand, der das Essen von einem Gefäß ins andere befördert, um es zu kühlen.</w:t>
      </w:r>
    </w:p>
    <w:p w:rsidR="009C5208" w:rsidRPr="00C81186" w:rsidRDefault="009C5208" w:rsidP="005F3E8F">
      <w:pPr>
        <w:numPr>
          <w:ilvl w:val="0"/>
          <w:numId w:val="20"/>
        </w:numPr>
        <w:jc w:val="both"/>
        <w:rPr>
          <w:rFonts w:ascii="Palatino Linotype" w:hAnsi="Palatino Linotype"/>
          <w:sz w:val="22"/>
          <w:szCs w:val="22"/>
        </w:rPr>
      </w:pPr>
      <w:r w:rsidRPr="00C81186">
        <w:rPr>
          <w:rFonts w:ascii="Palatino Linotype" w:hAnsi="Palatino Linotype"/>
          <w:sz w:val="22"/>
          <w:szCs w:val="22"/>
        </w:rPr>
        <w:t>Der Trockner: Jemand, der seine Hände mit Brot abtrocknet und es dann isst.</w:t>
      </w:r>
    </w:p>
    <w:p w:rsidR="009C5208" w:rsidRPr="00C81186" w:rsidRDefault="009C5208" w:rsidP="005F3E8F">
      <w:pPr>
        <w:numPr>
          <w:ilvl w:val="0"/>
          <w:numId w:val="20"/>
        </w:numPr>
        <w:jc w:val="both"/>
        <w:rPr>
          <w:rFonts w:ascii="Palatino Linotype" w:hAnsi="Palatino Linotype"/>
          <w:sz w:val="22"/>
          <w:szCs w:val="22"/>
        </w:rPr>
      </w:pPr>
      <w:r w:rsidRPr="00C81186">
        <w:rPr>
          <w:rFonts w:ascii="Palatino Linotype" w:hAnsi="Palatino Linotype"/>
          <w:sz w:val="22"/>
          <w:szCs w:val="22"/>
        </w:rPr>
        <w:t>Der Bläser: Jemand der ins Essen bläst.</w:t>
      </w:r>
    </w:p>
    <w:p w:rsidR="009C5208" w:rsidRPr="00C81186" w:rsidRDefault="009C5208" w:rsidP="005F3E8F">
      <w:pPr>
        <w:numPr>
          <w:ilvl w:val="0"/>
          <w:numId w:val="20"/>
        </w:numPr>
        <w:jc w:val="both"/>
        <w:rPr>
          <w:rFonts w:ascii="Palatino Linotype" w:hAnsi="Palatino Linotype"/>
          <w:sz w:val="22"/>
          <w:szCs w:val="22"/>
        </w:rPr>
      </w:pPr>
      <w:r w:rsidRPr="00C81186">
        <w:rPr>
          <w:rFonts w:ascii="Palatino Linotype" w:hAnsi="Palatino Linotype"/>
          <w:sz w:val="22"/>
          <w:szCs w:val="22"/>
        </w:rPr>
        <w:lastRenderedPageBreak/>
        <w:t>Der Ingenieur: Jemand der zu dem, der das Essen zubereitet hat, sagt: „Legt dies hier hin, und das dorthin“, damit das, was er gerne mag, vor ihm liegt. Man sagt auch, dass damit derjenige gemeint ist, der den Rand eines Happens mit seinen Zähnen anknabbert und ihn dann in die Soße legt.</w:t>
      </w:r>
    </w:p>
    <w:p w:rsidR="009C5208" w:rsidRPr="00C81186" w:rsidRDefault="009C5208" w:rsidP="005F3E8F">
      <w:pPr>
        <w:numPr>
          <w:ilvl w:val="0"/>
          <w:numId w:val="20"/>
        </w:numPr>
        <w:jc w:val="both"/>
        <w:rPr>
          <w:rFonts w:ascii="Palatino Linotype" w:hAnsi="Palatino Linotype"/>
          <w:sz w:val="22"/>
          <w:szCs w:val="22"/>
        </w:rPr>
      </w:pPr>
      <w:r w:rsidRPr="00C81186">
        <w:rPr>
          <w:rFonts w:ascii="Palatino Linotype" w:hAnsi="Palatino Linotype"/>
          <w:sz w:val="22"/>
          <w:szCs w:val="22"/>
        </w:rPr>
        <w:t>Der Gierhals: Jemand, der das Brot wegzieht, mit der Linken hält und mit der Rechten isst, weil er befürchtet, dass ein anderer schneller als er sein könnte.</w:t>
      </w:r>
    </w:p>
    <w:p w:rsidR="009C5208" w:rsidRPr="00C81186" w:rsidRDefault="009C5208" w:rsidP="005F3E8F">
      <w:pPr>
        <w:numPr>
          <w:ilvl w:val="0"/>
          <w:numId w:val="20"/>
        </w:numPr>
        <w:jc w:val="both"/>
        <w:rPr>
          <w:rFonts w:ascii="Palatino Linotype" w:hAnsi="Palatino Linotype"/>
          <w:sz w:val="22"/>
          <w:szCs w:val="22"/>
        </w:rPr>
      </w:pPr>
      <w:r w:rsidRPr="00C81186">
        <w:rPr>
          <w:rFonts w:ascii="Palatino Linotype" w:hAnsi="Palatino Linotype"/>
          <w:sz w:val="22"/>
          <w:szCs w:val="22"/>
        </w:rPr>
        <w:t>Der Aufhänger: Derjenige, der schon den nächsten Happen in der Hand hat, bevor er überhaupt den vorigen heruntergeschluckt hat, wobei sein Auge schon nach dem nächsten Ausschau hält.</w:t>
      </w: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Wenn jemand zu einem Festessen eingeladen wird, dann soll man damit nicht nur das Essen beabsichtigen.</w:t>
      </w:r>
    </w:p>
    <w:p w:rsidR="009C5208" w:rsidRPr="00946090" w:rsidRDefault="009C5208" w:rsidP="005F3E8F">
      <w:pPr>
        <w:jc w:val="both"/>
        <w:rPr>
          <w:rFonts w:ascii="Palatino Linotype" w:hAnsi="Palatino Linotype"/>
          <w:sz w:val="8"/>
          <w:szCs w:val="8"/>
        </w:rPr>
      </w:pPr>
    </w:p>
    <w:p w:rsidR="009C5208" w:rsidRPr="00C81186" w:rsidRDefault="009C5208" w:rsidP="00957E29">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Die ersten Früchte der Saison gibt man den jüngsten Anwesenden. In Sahih Muslim steht in einem von Abu Huraira </w:t>
      </w:r>
      <w:r w:rsidR="00957E29" w:rsidRPr="00C81186">
        <w:rPr>
          <w:rFonts w:ascii="Palatino Linotype" w:hAnsi="Palatino Linotype"/>
          <w:sz w:val="22"/>
          <w:szCs w:val="22"/>
        </w:rPr>
        <w:t>(</w:t>
      </w:r>
      <w:r w:rsidR="00957E29">
        <w:rPr>
          <w:rFonts w:ascii="Palatino Linotype" w:hAnsi="Palatino Linotype"/>
          <w:sz w:val="22"/>
          <w:szCs w:val="22"/>
        </w:rPr>
        <w:sym w:font="AGA Arabesque" w:char="F074"/>
      </w:r>
      <w:r w:rsidR="00957E29" w:rsidRPr="00C81186">
        <w:rPr>
          <w:rFonts w:ascii="Palatino Linotype" w:hAnsi="Palatino Linotype"/>
          <w:sz w:val="22"/>
          <w:szCs w:val="22"/>
        </w:rPr>
        <w:t>)</w:t>
      </w:r>
      <w:r w:rsidRPr="00C81186">
        <w:rPr>
          <w:rFonts w:ascii="Palatino Linotype" w:hAnsi="Palatino Linotype"/>
          <w:sz w:val="22"/>
          <w:szCs w:val="22"/>
        </w:rPr>
        <w:t xml:space="preserve"> überlieferten Hadith, dass dem Gesandten Allahs (möge Allah ihn in Ehren halten und bewahren) die ersten Früchte gebracht wurden und er sagte: „Oh Allah, segne uns in unserer Stadt (Almadina) in ihren Früchten, in ihrem Mudd und ihrem Sâ’, Segen über Segen.“</w:t>
      </w:r>
      <w:r w:rsidRPr="00C81186">
        <w:rPr>
          <w:rStyle w:val="FootnoteReference"/>
          <w:rFonts w:ascii="Palatino Linotype" w:hAnsi="Palatino Linotype"/>
          <w:sz w:val="22"/>
          <w:szCs w:val="22"/>
        </w:rPr>
        <w:footnoteReference w:id="494"/>
      </w:r>
      <w:r w:rsidRPr="00C81186">
        <w:rPr>
          <w:rFonts w:ascii="Palatino Linotype" w:hAnsi="Palatino Linotype"/>
          <w:sz w:val="22"/>
          <w:szCs w:val="22"/>
        </w:rPr>
        <w:t xml:space="preserve"> Anschließend gab er diese den jüngsten unter den Kindern.</w:t>
      </w:r>
    </w:p>
    <w:p w:rsidR="009C5208" w:rsidRPr="00946090" w:rsidRDefault="009C5208" w:rsidP="005F3E8F">
      <w:pPr>
        <w:jc w:val="both"/>
        <w:rPr>
          <w:rFonts w:ascii="Palatino Linotype" w:hAnsi="Palatino Linotype"/>
          <w:sz w:val="8"/>
          <w:szCs w:val="8"/>
        </w:rPr>
      </w:pPr>
    </w:p>
    <w:p w:rsidR="009C5208" w:rsidRPr="00C81186" w:rsidRDefault="009C5208" w:rsidP="00495CB2">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Der Imam Ahmad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wurde über große Brote gefragt, ob diese unerwünscht seien. Er </w:t>
      </w:r>
      <w:r w:rsidRPr="00C81186">
        <w:rPr>
          <w:rFonts w:ascii="Palatino Linotype" w:hAnsi="Palatino Linotype"/>
          <w:sz w:val="22"/>
          <w:szCs w:val="22"/>
        </w:rPr>
        <w:lastRenderedPageBreak/>
        <w:t>antwortete: „Ja ich verabscheue sie, es ist kein Segen darin. Der Segen ist nur in den kleinen Broten.“ Er sagte auch: „Befehl ihnen, keine großen Brote zu backen.“</w:t>
      </w:r>
      <w:r w:rsidRPr="00C81186">
        <w:rPr>
          <w:rStyle w:val="FootnoteReference"/>
          <w:rFonts w:ascii="Palatino Linotype" w:hAnsi="Palatino Linotype"/>
          <w:sz w:val="22"/>
          <w:szCs w:val="22"/>
        </w:rPr>
        <w:footnoteReference w:id="495"/>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Der Prophet (möge Allah ihn in Ehren halten und bewahren) liebte Fleisch und am meisten liebte er davon die Elle.</w:t>
      </w:r>
      <w:r w:rsidRPr="00C81186">
        <w:rPr>
          <w:rStyle w:val="FootnoteReference"/>
          <w:rFonts w:ascii="Palatino Linotype" w:hAnsi="Palatino Linotype"/>
          <w:sz w:val="22"/>
          <w:szCs w:val="22"/>
        </w:rPr>
        <w:footnoteReference w:id="496"/>
      </w:r>
    </w:p>
    <w:p w:rsidR="009C5208" w:rsidRPr="00C81186" w:rsidRDefault="009C5208" w:rsidP="005F3E8F">
      <w:pPr>
        <w:jc w:val="both"/>
        <w:rPr>
          <w:rFonts w:ascii="Palatino Linotype" w:hAnsi="Palatino Linotype"/>
          <w:sz w:val="22"/>
          <w:szCs w:val="22"/>
        </w:rPr>
      </w:pPr>
    </w:p>
    <w:p w:rsidR="009C5208" w:rsidRPr="00C81186" w:rsidRDefault="009C5208" w:rsidP="005F3E8F">
      <w:pPr>
        <w:jc w:val="both"/>
        <w:rPr>
          <w:rFonts w:ascii="Palatino Linotype" w:hAnsi="Palatino Linotype"/>
          <w:sz w:val="22"/>
          <w:szCs w:val="22"/>
        </w:rPr>
      </w:pPr>
    </w:p>
    <w:p w:rsidR="009C5208" w:rsidRPr="00C81186" w:rsidRDefault="009C5208" w:rsidP="005F3E8F">
      <w:pPr>
        <w:jc w:val="both"/>
        <w:rPr>
          <w:rFonts w:ascii="Palatino Linotype" w:hAnsi="Palatino Linotype"/>
          <w:sz w:val="22"/>
          <w:szCs w:val="22"/>
        </w:rPr>
      </w:pPr>
    </w:p>
    <w:p w:rsidR="009C5208" w:rsidRPr="00C81186" w:rsidRDefault="009C5208" w:rsidP="005F3E8F">
      <w:pPr>
        <w:jc w:val="both"/>
        <w:rPr>
          <w:rFonts w:ascii="Palatino Linotype" w:hAnsi="Palatino Linotype"/>
          <w:sz w:val="22"/>
          <w:szCs w:val="22"/>
        </w:rPr>
      </w:pPr>
    </w:p>
    <w:p w:rsidR="009C5208" w:rsidRPr="00C81186" w:rsidRDefault="009C5208" w:rsidP="005F3E8F">
      <w:pPr>
        <w:jc w:val="both"/>
        <w:rPr>
          <w:rFonts w:ascii="Palatino Linotype" w:hAnsi="Palatino Linotype"/>
          <w:sz w:val="22"/>
          <w:szCs w:val="22"/>
        </w:rPr>
      </w:pPr>
    </w:p>
    <w:p w:rsidR="009C5208" w:rsidRPr="00946090" w:rsidRDefault="009C5208" w:rsidP="005F3E8F">
      <w:pPr>
        <w:jc w:val="both"/>
        <w:rPr>
          <w:rFonts w:ascii="Palatino Linotype" w:hAnsi="Palatino Linotype"/>
          <w:b/>
          <w:bCs/>
        </w:rPr>
      </w:pPr>
      <w:r w:rsidRPr="00946090">
        <w:rPr>
          <w:rFonts w:ascii="Palatino Linotype" w:hAnsi="Palatino Linotype"/>
          <w:b/>
          <w:bCs/>
        </w:rPr>
        <w:t>36. Das Benehmen beim Entleeren (Verrichten der Notdurft)</w:t>
      </w:r>
    </w:p>
    <w:p w:rsidR="009C5208" w:rsidRPr="002523EE"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Man soll die drei verfluchten meiden, denn der Prophet (möge Allah ihn in Ehren halten und bewahren) sagte: „Vermeidet die drei Verfluchten: Das Hinterlassen an Wasserstellen, benutzten Wegen und im Schatten.“</w:t>
      </w:r>
      <w:r w:rsidRPr="00C81186">
        <w:rPr>
          <w:rStyle w:val="FootnoteReference"/>
          <w:rFonts w:ascii="Palatino Linotype" w:hAnsi="Palatino Linotype"/>
          <w:sz w:val="22"/>
          <w:szCs w:val="22"/>
        </w:rPr>
        <w:footnoteReference w:id="497"/>
      </w:r>
      <w:r w:rsidRPr="00C81186">
        <w:rPr>
          <w:rFonts w:ascii="Palatino Linotype" w:hAnsi="Palatino Linotype"/>
          <w:sz w:val="22"/>
          <w:szCs w:val="22"/>
        </w:rPr>
        <w:t xml:space="preserve"> Orte, an denen sich die Menschen im Winter Sonnen, sind damit gleich zu setzen.</w:t>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verboten in stehende Gewässer zu urinieren, denn in einem Hadith heißt es: „Der Gesandte Allahs (möge Allah ihn in Ehren halten und bewahren) verbot es, in stehendes Wasser zu urinieren.“</w:t>
      </w:r>
      <w:r w:rsidRPr="00C81186">
        <w:rPr>
          <w:rStyle w:val="FootnoteReference"/>
          <w:rFonts w:ascii="Palatino Linotype" w:hAnsi="Palatino Linotype"/>
          <w:sz w:val="22"/>
          <w:szCs w:val="22"/>
        </w:rPr>
        <w:footnoteReference w:id="498"/>
      </w:r>
      <w:r w:rsidRPr="00C81186">
        <w:rPr>
          <w:rFonts w:ascii="Palatino Linotype" w:hAnsi="Palatino Linotype"/>
          <w:sz w:val="22"/>
          <w:szCs w:val="22"/>
        </w:rPr>
        <w:t xml:space="preserve"> </w:t>
      </w:r>
      <w:r w:rsidRPr="00C81186">
        <w:rPr>
          <w:rStyle w:val="FootnoteReference"/>
          <w:rFonts w:ascii="Palatino Linotype" w:hAnsi="Palatino Linotype"/>
          <w:sz w:val="22"/>
          <w:szCs w:val="22"/>
        </w:rPr>
        <w:footnoteReference w:id="499"/>
      </w:r>
    </w:p>
    <w:p w:rsidR="009C5208" w:rsidRPr="00946090" w:rsidRDefault="009C5208" w:rsidP="005F3E8F">
      <w:pPr>
        <w:jc w:val="both"/>
        <w:rPr>
          <w:rFonts w:ascii="Palatino Linotype" w:hAnsi="Palatino Linotype"/>
          <w:sz w:val="8"/>
          <w:szCs w:val="8"/>
        </w:rPr>
      </w:pPr>
    </w:p>
    <w:p w:rsidR="009C5208" w:rsidRPr="00C81186" w:rsidRDefault="009C5208" w:rsidP="00957E29">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Wer im Freien seine Notdurft verrichten will, der soll sich entfernen, denn in einem von Almughîra ibn Schu’ba </w:t>
      </w:r>
      <w:r w:rsidR="00957E29" w:rsidRPr="00C81186">
        <w:rPr>
          <w:rFonts w:ascii="Palatino Linotype" w:hAnsi="Palatino Linotype"/>
          <w:sz w:val="22"/>
          <w:szCs w:val="22"/>
        </w:rPr>
        <w:t>(</w:t>
      </w:r>
      <w:r w:rsidR="00957E29">
        <w:rPr>
          <w:rFonts w:ascii="Palatino Linotype" w:hAnsi="Palatino Linotype"/>
          <w:sz w:val="22"/>
          <w:szCs w:val="22"/>
        </w:rPr>
        <w:sym w:font="AGA Arabesque" w:char="F074"/>
      </w:r>
      <w:r w:rsidR="00957E29" w:rsidRPr="00C81186">
        <w:rPr>
          <w:rFonts w:ascii="Palatino Linotype" w:hAnsi="Palatino Linotype"/>
          <w:sz w:val="22"/>
          <w:szCs w:val="22"/>
        </w:rPr>
        <w:t>)</w:t>
      </w:r>
      <w:r w:rsidRPr="00C81186">
        <w:rPr>
          <w:rFonts w:ascii="Palatino Linotype" w:hAnsi="Palatino Linotype"/>
          <w:sz w:val="22"/>
          <w:szCs w:val="22"/>
        </w:rPr>
        <w:t xml:space="preserve"> überlieferten Hadith, in den beiden Sahihwerken heißt es: „...dann ging er weiter, bis er meinen Augen entschwand, anschließend verrichtete er seine Notdurft...“</w:t>
      </w:r>
      <w:r w:rsidRPr="00C81186">
        <w:rPr>
          <w:rStyle w:val="FootnoteReference"/>
          <w:rFonts w:ascii="Palatino Linotype" w:hAnsi="Palatino Linotype"/>
          <w:sz w:val="22"/>
          <w:szCs w:val="22"/>
        </w:rPr>
        <w:footnoteReference w:id="500"/>
      </w:r>
      <w:r w:rsidRPr="00C81186">
        <w:rPr>
          <w:rFonts w:ascii="Palatino Linotype" w:hAnsi="Palatino Linotype"/>
          <w:sz w:val="22"/>
          <w:szCs w:val="22"/>
        </w:rPr>
        <w:t xml:space="preserve"> womit er den Propheten (möge Allah ihn in Ehren halten und bewahren) meinte.</w:t>
      </w:r>
    </w:p>
    <w:p w:rsidR="009C5208" w:rsidRPr="00C81186" w:rsidRDefault="009C5208" w:rsidP="00957E29">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Man soll das Gewand nicht soweit hochheben</w:t>
      </w:r>
      <w:r w:rsidRPr="00C81186">
        <w:rPr>
          <w:rStyle w:val="FootnoteReference"/>
          <w:rFonts w:ascii="Palatino Linotype" w:hAnsi="Palatino Linotype"/>
          <w:sz w:val="22"/>
          <w:szCs w:val="22"/>
        </w:rPr>
        <w:footnoteReference w:id="501"/>
      </w:r>
      <w:r w:rsidRPr="00C81186">
        <w:rPr>
          <w:rFonts w:ascii="Palatino Linotype" w:hAnsi="Palatino Linotype"/>
          <w:sz w:val="22"/>
          <w:szCs w:val="22"/>
        </w:rPr>
        <w:t xml:space="preserve">, dass die Aura sichtbar wird. Dies gehörte zur Gewohnheit des Propheten (möge Allah ihn in Ehren halten und bewahren), wie dies Anas </w:t>
      </w:r>
      <w:r w:rsidR="00957E29" w:rsidRPr="00C81186">
        <w:rPr>
          <w:rFonts w:ascii="Palatino Linotype" w:hAnsi="Palatino Linotype"/>
          <w:sz w:val="22"/>
          <w:szCs w:val="22"/>
        </w:rPr>
        <w:t>(</w:t>
      </w:r>
      <w:r w:rsidR="00957E29">
        <w:rPr>
          <w:rFonts w:ascii="Palatino Linotype" w:hAnsi="Palatino Linotype"/>
          <w:sz w:val="22"/>
          <w:szCs w:val="22"/>
        </w:rPr>
        <w:sym w:font="AGA Arabesque" w:char="F074"/>
      </w:r>
      <w:r w:rsidR="00957E29" w:rsidRPr="00C81186">
        <w:rPr>
          <w:rFonts w:ascii="Palatino Linotype" w:hAnsi="Palatino Linotype"/>
          <w:sz w:val="22"/>
          <w:szCs w:val="22"/>
        </w:rPr>
        <w:t>)</w:t>
      </w:r>
      <w:r w:rsidRPr="00C81186">
        <w:rPr>
          <w:rFonts w:ascii="Palatino Linotype" w:hAnsi="Palatino Linotype"/>
          <w:sz w:val="22"/>
          <w:szCs w:val="22"/>
        </w:rPr>
        <w:t xml:space="preserve"> überlieferte.</w:t>
      </w:r>
      <w:r w:rsidRPr="00C81186">
        <w:rPr>
          <w:rStyle w:val="FootnoteReference"/>
          <w:rFonts w:ascii="Palatino Linotype" w:hAnsi="Palatino Linotype"/>
          <w:sz w:val="22"/>
          <w:szCs w:val="22"/>
        </w:rPr>
        <w:footnoteReference w:id="502"/>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unerwünscht Orte, an denen die Notdurft verrichtet wird, mit etwas zu betreten, worin Allah erwäht wird.</w:t>
      </w:r>
      <w:r w:rsidRPr="00C81186">
        <w:rPr>
          <w:rStyle w:val="FootnoteReference"/>
          <w:rFonts w:ascii="Palatino Linotype" w:hAnsi="Palatino Linotype"/>
          <w:sz w:val="22"/>
          <w:szCs w:val="22"/>
        </w:rPr>
        <w:footnoteReference w:id="503"/>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verboten sich im Freien der Qibla zuzuwenden oder sich von ihr abzuwenden.  In gebauten Toiletten ist dies jedoch erlaubt, denn der Prophet (möge Allah ihn in Ehren halten und bewahren) sagte: „Wenn jemand von euch sein Geschäft verrichtet, dann soll er sich weder Richtung Qibla wenden, noch ihr den Rücken zudrehen, wendet euch östlich oder westlich davon.“</w:t>
      </w:r>
      <w:r w:rsidRPr="00C81186">
        <w:rPr>
          <w:rStyle w:val="FootnoteReference"/>
          <w:rFonts w:ascii="Palatino Linotype" w:hAnsi="Palatino Linotype"/>
          <w:sz w:val="22"/>
          <w:szCs w:val="22"/>
        </w:rPr>
        <w:footnoteReference w:id="504"/>
      </w:r>
    </w:p>
    <w:p w:rsidR="009C5208" w:rsidRPr="00C81186" w:rsidRDefault="009C5208" w:rsidP="005F3E8F">
      <w:pPr>
        <w:jc w:val="both"/>
        <w:rPr>
          <w:rFonts w:ascii="Palatino Linotype" w:hAnsi="Palatino Linotype"/>
          <w:sz w:val="22"/>
          <w:szCs w:val="22"/>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Sunna, die Toilette mit dem linken Fuß zu betreten und mit dem rechten zu verlassen</w:t>
      </w:r>
      <w:r w:rsidRPr="00C81186">
        <w:rPr>
          <w:rStyle w:val="FootnoteReference"/>
          <w:rFonts w:ascii="Palatino Linotype" w:hAnsi="Palatino Linotype"/>
          <w:sz w:val="22"/>
          <w:szCs w:val="22"/>
        </w:rPr>
        <w:footnoteReference w:id="505"/>
      </w:r>
      <w:r w:rsidRPr="00C81186">
        <w:rPr>
          <w:rFonts w:ascii="Palatino Linotype" w:hAnsi="Palatino Linotype"/>
          <w:sz w:val="22"/>
          <w:szCs w:val="22"/>
        </w:rPr>
        <w:t>. Man sagt vor dem Betreten „bismillah“</w:t>
      </w:r>
      <w:r w:rsidRPr="00C81186">
        <w:rPr>
          <w:rStyle w:val="FootnoteReference"/>
          <w:rFonts w:ascii="Palatino Linotype" w:hAnsi="Palatino Linotype"/>
          <w:sz w:val="22"/>
          <w:szCs w:val="22"/>
        </w:rPr>
        <w:footnoteReference w:id="506"/>
      </w:r>
      <w:r w:rsidRPr="00C81186">
        <w:rPr>
          <w:rFonts w:ascii="Palatino Linotype" w:hAnsi="Palatino Linotype"/>
          <w:sz w:val="22"/>
          <w:szCs w:val="22"/>
        </w:rPr>
        <w:t xml:space="preserve"> und zusätzlich wie es nach der Sunna lautet: „Oh Allah ich suche Zuflucht bei dir vor den Üblen“</w:t>
      </w:r>
      <w:r w:rsidRPr="00C81186">
        <w:rPr>
          <w:rStyle w:val="FootnoteReference"/>
          <w:rFonts w:ascii="Palatino Linotype" w:hAnsi="Palatino Linotype"/>
          <w:sz w:val="22"/>
          <w:szCs w:val="22"/>
        </w:rPr>
        <w:footnoteReference w:id="507"/>
      </w:r>
      <w:r w:rsidRPr="00C81186">
        <w:rPr>
          <w:rFonts w:ascii="Palatino Linotype" w:hAnsi="Palatino Linotype"/>
          <w:sz w:val="22"/>
          <w:szCs w:val="22"/>
        </w:rPr>
        <w:t>.  Wenn man die Toilette verlässt, sagt man „Ghufrânak“ („Verzeihung“)</w:t>
      </w:r>
      <w:r w:rsidRPr="00C81186">
        <w:rPr>
          <w:rStyle w:val="FootnoteReference"/>
          <w:rFonts w:ascii="Palatino Linotype" w:hAnsi="Palatino Linotype"/>
          <w:sz w:val="22"/>
          <w:szCs w:val="22"/>
        </w:rPr>
        <w:footnoteReference w:id="508"/>
      </w:r>
      <w:r w:rsidRPr="00C81186">
        <w:rPr>
          <w:rFonts w:ascii="Palatino Linotype" w:hAnsi="Palatino Linotype"/>
          <w:sz w:val="22"/>
          <w:szCs w:val="22"/>
        </w:rPr>
        <w:t>. Es ist empfohlen, dies sogar in der Wüste zu tun, wenn sich also jemand zur Notdurft hinsetzt, sagt er das Du’a des Betretens und wenn er sich erhebt das Du’a des Verlassens.</w:t>
      </w:r>
      <w:r w:rsidRPr="00C81186">
        <w:rPr>
          <w:rStyle w:val="FootnoteReference"/>
          <w:rFonts w:ascii="Palatino Linotype" w:hAnsi="Palatino Linotype"/>
          <w:sz w:val="22"/>
          <w:szCs w:val="22"/>
        </w:rPr>
        <w:footnoteReference w:id="509"/>
      </w:r>
    </w:p>
    <w:p w:rsidR="009C5208" w:rsidRPr="00946090" w:rsidRDefault="009C5208" w:rsidP="005F3E8F">
      <w:pPr>
        <w:jc w:val="both"/>
        <w:rPr>
          <w:rFonts w:ascii="Palatino Linotype" w:hAnsi="Palatino Linotype"/>
          <w:sz w:val="8"/>
          <w:szCs w:val="8"/>
        </w:rPr>
      </w:pPr>
    </w:p>
    <w:p w:rsidR="009C5208" w:rsidRDefault="009C5208" w:rsidP="002523EE">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lastRenderedPageBreak/>
        <w:t>Man soll sich während dem Verrichten der Notdurft abschirmen, denn im Hadith von Almughira ibn Schu’ba (</w:t>
      </w:r>
      <w:r w:rsidR="002523EE">
        <w:rPr>
          <w:rFonts w:ascii="Palatino Linotype" w:hAnsi="Palatino Linotype"/>
          <w:sz w:val="22"/>
          <w:szCs w:val="22"/>
        </w:rPr>
        <w:sym w:font="AGA Arabesque" w:char="F074"/>
      </w:r>
      <w:r w:rsidRPr="00C81186">
        <w:rPr>
          <w:rFonts w:ascii="Palatino Linotype" w:hAnsi="Palatino Linotype"/>
          <w:sz w:val="22"/>
          <w:szCs w:val="22"/>
        </w:rPr>
        <w:t>) heißt es: „...dann ging er weiter, bis er meinen Augen entschwand, anschließend verrichtete er sein Geschäft...“</w:t>
      </w:r>
      <w:r w:rsidRPr="00C81186">
        <w:rPr>
          <w:rStyle w:val="FootnoteReference"/>
          <w:rFonts w:ascii="Palatino Linotype" w:hAnsi="Palatino Linotype"/>
          <w:sz w:val="22"/>
          <w:szCs w:val="22"/>
        </w:rPr>
        <w:footnoteReference w:id="510"/>
      </w:r>
    </w:p>
    <w:p w:rsidR="00946090" w:rsidRPr="00946090" w:rsidRDefault="00946090" w:rsidP="00946090">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Es ist erlaubt im Stehen</w:t>
      </w:r>
      <w:r w:rsidRPr="00C81186">
        <w:rPr>
          <w:rStyle w:val="FootnoteReference"/>
          <w:rFonts w:ascii="Palatino Linotype" w:hAnsi="Palatino Linotype"/>
          <w:sz w:val="22"/>
          <w:szCs w:val="22"/>
        </w:rPr>
        <w:footnoteReference w:id="511"/>
      </w:r>
      <w:r w:rsidRPr="00C81186">
        <w:rPr>
          <w:rFonts w:ascii="Palatino Linotype" w:hAnsi="Palatino Linotype"/>
          <w:sz w:val="22"/>
          <w:szCs w:val="22"/>
        </w:rPr>
        <w:t xml:space="preserve"> und Sitzen zu urinieren, für die Erlaubnis im Stehen zu urinieren, gibt es zwei Bedingungen</w:t>
      </w:r>
      <w:r w:rsidRPr="00C81186">
        <w:rPr>
          <w:rStyle w:val="FootnoteReference"/>
          <w:rFonts w:ascii="Palatino Linotype" w:hAnsi="Palatino Linotype"/>
          <w:sz w:val="22"/>
          <w:szCs w:val="22"/>
        </w:rPr>
        <w:footnoteReference w:id="512"/>
      </w:r>
      <w:r w:rsidRPr="00C81186">
        <w:rPr>
          <w:rFonts w:ascii="Palatino Linotype" w:hAnsi="Palatino Linotype"/>
          <w:sz w:val="22"/>
          <w:szCs w:val="22"/>
        </w:rPr>
        <w:t>:</w:t>
      </w:r>
    </w:p>
    <w:p w:rsidR="009C5208" w:rsidRPr="00C81186" w:rsidRDefault="009C5208" w:rsidP="005F3E8F">
      <w:pPr>
        <w:numPr>
          <w:ilvl w:val="0"/>
          <w:numId w:val="21"/>
        </w:numPr>
        <w:jc w:val="both"/>
        <w:rPr>
          <w:rFonts w:ascii="Palatino Linotype" w:hAnsi="Palatino Linotype"/>
          <w:sz w:val="22"/>
          <w:szCs w:val="22"/>
        </w:rPr>
      </w:pPr>
      <w:r w:rsidRPr="00C81186">
        <w:rPr>
          <w:rFonts w:ascii="Palatino Linotype" w:hAnsi="Palatino Linotype"/>
          <w:sz w:val="22"/>
          <w:szCs w:val="22"/>
        </w:rPr>
        <w:t>Dass man sicher vor Verunreinigung ist.</w:t>
      </w:r>
    </w:p>
    <w:p w:rsidR="009C5208" w:rsidRPr="00C81186" w:rsidRDefault="009C5208" w:rsidP="005F3E8F">
      <w:pPr>
        <w:numPr>
          <w:ilvl w:val="0"/>
          <w:numId w:val="21"/>
        </w:numPr>
        <w:jc w:val="both"/>
        <w:rPr>
          <w:rFonts w:ascii="Palatino Linotype" w:hAnsi="Palatino Linotype"/>
          <w:sz w:val="22"/>
          <w:szCs w:val="22"/>
        </w:rPr>
      </w:pPr>
      <w:r w:rsidRPr="00C81186">
        <w:rPr>
          <w:rFonts w:ascii="Palatino Linotype" w:hAnsi="Palatino Linotype"/>
          <w:sz w:val="22"/>
          <w:szCs w:val="22"/>
        </w:rPr>
        <w:t>Dass man sicher vor Blicken ist.</w:t>
      </w:r>
    </w:p>
    <w:p w:rsidR="009C5208" w:rsidRPr="00946090" w:rsidRDefault="009C5208" w:rsidP="005F3E8F">
      <w:pPr>
        <w:jc w:val="both"/>
        <w:rPr>
          <w:rFonts w:ascii="Palatino Linotype" w:hAnsi="Palatino Linotype"/>
          <w:sz w:val="8"/>
          <w:szCs w:val="8"/>
        </w:rPr>
      </w:pPr>
    </w:p>
    <w:p w:rsidR="009C5208" w:rsidRPr="00C81186" w:rsidRDefault="009C5208" w:rsidP="005F3E8F">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Es ist verboten die rechte Hand zum Verrichten der Notdurft zu benutzen, denn von Qatada wird überliefert, dass der Prophet (möge Allah ihn in Ehren halten und bewahren) sagte: „Wenn jemand von euch uriniert, dann soll er sein Glied nicht mit der Rechten halten, sich nicht mit der Rechten mit Wasser reinigen </w:t>
      </w:r>
      <w:r w:rsidRPr="00C81186">
        <w:rPr>
          <w:rFonts w:ascii="Palatino Linotype" w:hAnsi="Palatino Linotype"/>
          <w:sz w:val="22"/>
          <w:szCs w:val="22"/>
        </w:rPr>
        <w:lastRenderedPageBreak/>
        <w:t>und nicht ins Gefäß atmen.“, Bei Muslim und anderen heißt es: „Ihr sollt nicht euer Glied mit der Rechten halten, während ihr uriniert und man soll sich nicht mit der Rechten nach der Notdurft abwischen...“</w:t>
      </w:r>
      <w:r w:rsidRPr="00C81186">
        <w:rPr>
          <w:rStyle w:val="FootnoteReference"/>
          <w:rFonts w:ascii="Palatino Linotype" w:hAnsi="Palatino Linotype"/>
          <w:sz w:val="22"/>
          <w:szCs w:val="22"/>
        </w:rPr>
        <w:footnoteReference w:id="513"/>
      </w:r>
    </w:p>
    <w:p w:rsidR="009C5208" w:rsidRPr="00946090" w:rsidRDefault="009C5208">
      <w:pPr>
        <w:rPr>
          <w:rFonts w:ascii="Palatino Linotype" w:hAnsi="Palatino Linotype"/>
          <w:sz w:val="8"/>
          <w:szCs w:val="8"/>
        </w:rPr>
      </w:pPr>
    </w:p>
    <w:p w:rsidR="009C5208" w:rsidRPr="00C81186" w:rsidRDefault="009C5208">
      <w:pPr>
        <w:numPr>
          <w:ilvl w:val="0"/>
          <w:numId w:val="17"/>
        </w:numPr>
        <w:rPr>
          <w:rFonts w:ascii="Palatino Linotype" w:hAnsi="Palatino Linotype"/>
          <w:sz w:val="22"/>
          <w:szCs w:val="22"/>
        </w:rPr>
      </w:pPr>
      <w:r w:rsidRPr="00C81186">
        <w:rPr>
          <w:rFonts w:ascii="Palatino Linotype" w:hAnsi="Palatino Linotype"/>
          <w:sz w:val="22"/>
          <w:szCs w:val="22"/>
        </w:rPr>
        <w:t>Man soll sich mit Wasser oder festem Material von Kot und Urin reinigen.</w:t>
      </w:r>
    </w:p>
    <w:p w:rsidR="009C5208" w:rsidRPr="00946090" w:rsidRDefault="009C5208">
      <w:pPr>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Es ist unerwünscht, sich mit Knochen oder trockenen Kot zu reinigen, denn Abu Huraira sagte: der Prophet (möge Allah ihn in Ehren halten und bewahren) sagte zu mir: „Bring mir Steine, mit denen ich mich reinige, aber bringe mir keine Knochen und keinen trockenen Kot...“ Ich fragte: „Was ist mit dem Knochen und trockenen Kot?“ Worauf er antwortete: „Sie sind Essen für die Dschinn! Eine Gesandtschaft von Dschinn aus Nasîbîn kam zu mir – und was für gute Dschinn sie waren – und baten mich um Wegzehrung. Ich bat Allah, dass sie an keinem Knochen oder Kot vorübergehen, an dem sie keine Nahrug finden würden.“</w:t>
      </w:r>
      <w:r w:rsidRPr="00C81186">
        <w:rPr>
          <w:rStyle w:val="FootnoteReference"/>
          <w:rFonts w:ascii="Palatino Linotype" w:hAnsi="Palatino Linotype"/>
          <w:sz w:val="22"/>
          <w:szCs w:val="22"/>
        </w:rPr>
        <w:footnoteReference w:id="514"/>
      </w:r>
      <w:r w:rsidRPr="00C81186">
        <w:rPr>
          <w:rFonts w:ascii="Palatino Linotype" w:hAnsi="Palatino Linotype"/>
          <w:sz w:val="22"/>
          <w:szCs w:val="22"/>
        </w:rPr>
        <w:t xml:space="preserve"> Es ist aber auch verboten Menschenknochen hierfür zu benutzen.</w:t>
      </w:r>
    </w:p>
    <w:p w:rsidR="009C5208" w:rsidRPr="00946090" w:rsidRDefault="009C5208" w:rsidP="00946090">
      <w:pPr>
        <w:jc w:val="both"/>
        <w:rPr>
          <w:rFonts w:ascii="Palatino Linotype" w:hAnsi="Palatino Linotype"/>
          <w:sz w:val="8"/>
          <w:szCs w:val="8"/>
        </w:rPr>
      </w:pPr>
    </w:p>
    <w:p w:rsidR="009C5208" w:rsidRPr="00C81186" w:rsidRDefault="009C5208" w:rsidP="002523EE">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Es ist empfohlen, sich mit einer ungeraden Anzahl fester Gegenständen (Steine, Papier) zu reinigen. Mindestens jedoch soll man dreimal abwischen, denn im Hadith von Salmân (</w:t>
      </w:r>
      <w:r w:rsidR="002523EE">
        <w:rPr>
          <w:rFonts w:ascii="Palatino Linotype" w:hAnsi="Palatino Linotype"/>
          <w:sz w:val="22"/>
          <w:szCs w:val="22"/>
        </w:rPr>
        <w:sym w:font="AGA Arabesque" w:char="F074"/>
      </w:r>
      <w:r w:rsidRPr="00C81186">
        <w:rPr>
          <w:rFonts w:ascii="Palatino Linotype" w:hAnsi="Palatino Linotype"/>
          <w:sz w:val="22"/>
          <w:szCs w:val="22"/>
        </w:rPr>
        <w:t>) heißt es, dass er sagte: „Der Gesandte Allahs (möge Allah ihn in Ehren halten und bewahren) verbot es, sich mit weniger als drei Steinen zu reinigen.“</w:t>
      </w:r>
      <w:r w:rsidRPr="00C81186">
        <w:rPr>
          <w:rStyle w:val="FootnoteReference"/>
          <w:rFonts w:ascii="Palatino Linotype" w:hAnsi="Palatino Linotype"/>
          <w:sz w:val="22"/>
          <w:szCs w:val="22"/>
        </w:rPr>
        <w:footnoteReference w:id="515"/>
      </w:r>
    </w:p>
    <w:p w:rsidR="009C5208" w:rsidRPr="0094609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Es ist unerwünscht, auf der Toilette zu sprechen, denn in einem Hadith heißt es: „Ein Mann ging am Propheten (möge Allah ihn in Ehren halten und bewahren) vorüber(als dieser seine Notdurft verrichtete) und begrüßte ihn, doch er antwortete nicht.“</w:t>
      </w:r>
      <w:r w:rsidRPr="00C81186">
        <w:rPr>
          <w:rStyle w:val="FootnoteReference"/>
          <w:rFonts w:ascii="Palatino Linotype" w:hAnsi="Palatino Linotype"/>
          <w:sz w:val="22"/>
          <w:szCs w:val="22"/>
        </w:rPr>
        <w:footnoteReference w:id="516"/>
      </w:r>
      <w:r w:rsidRPr="00C81186">
        <w:rPr>
          <w:rFonts w:ascii="Palatino Linotype" w:hAnsi="Palatino Linotype"/>
          <w:sz w:val="22"/>
          <w:szCs w:val="22"/>
        </w:rPr>
        <w:t xml:space="preserve"> Man spricht nur dann wenn es notwendig ist, wie etwa um Wasser zu verlangen...</w:t>
      </w:r>
    </w:p>
    <w:p w:rsidR="009C5208" w:rsidRPr="0094609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Nach dem Verrichten der Notduft wäscht man sich beide Hände, aufgrund des folgenden Hadithes: Ich brachte dem Propheten (möge Allah ihn in Ehren halten und bewahren), wenn er die Notdurft verrichtete, in einer Schüssel oder einem Krug Wasser, womit er sich reinigte.“ Abu Dawud sagte im Hadith von Wakî’ heißt es noch: „dann wischte er seine Hand auf der Erde ab – der Überlieferer fügt noch hinzu: anschließend brachte ich ihm ein anderes Gefäß, aus dem er sich zum Gebet wusch.</w:t>
      </w:r>
      <w:r w:rsidRPr="00C81186">
        <w:rPr>
          <w:rStyle w:val="FootnoteReference"/>
          <w:rFonts w:ascii="Palatino Linotype" w:hAnsi="Palatino Linotype"/>
          <w:sz w:val="22"/>
          <w:szCs w:val="22"/>
        </w:rPr>
        <w:footnoteReference w:id="517"/>
      </w:r>
    </w:p>
    <w:p w:rsidR="009C5208" w:rsidRPr="00946090" w:rsidRDefault="009C5208" w:rsidP="00946090">
      <w:pPr>
        <w:pStyle w:val="Heading3"/>
        <w:jc w:val="both"/>
        <w:rPr>
          <w:rFonts w:ascii="Palatino Linotype" w:hAnsi="Palatino Linotype"/>
          <w:sz w:val="24"/>
          <w:szCs w:val="24"/>
        </w:rPr>
      </w:pPr>
      <w:r w:rsidRPr="00946090">
        <w:rPr>
          <w:rFonts w:ascii="Palatino Linotype" w:hAnsi="Palatino Linotype"/>
          <w:sz w:val="24"/>
          <w:szCs w:val="24"/>
        </w:rPr>
        <w:t>37. Kapitel über Siwak</w:t>
      </w:r>
    </w:p>
    <w:p w:rsidR="009C5208" w:rsidRPr="002523EE" w:rsidRDefault="009C5208" w:rsidP="00946090">
      <w:pPr>
        <w:jc w:val="both"/>
        <w:rPr>
          <w:rFonts w:ascii="Palatino Linotype" w:hAnsi="Palatino Linotype"/>
          <w:sz w:val="8"/>
          <w:szCs w:val="8"/>
          <w:rtl/>
        </w:rPr>
      </w:pPr>
    </w:p>
    <w:p w:rsidR="009C5208" w:rsidRPr="00C81186" w:rsidRDefault="009C5208" w:rsidP="00957E29">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Nach Verwenden des Siwak wäscht man diesen ab, um ihn von anhaftenden Partikeln zu befreien. In einem von </w:t>
      </w:r>
      <w:r w:rsidR="00957E29" w:rsidRPr="00F01FC3">
        <w:rPr>
          <w:rFonts w:ascii="Palatino Linotype" w:hAnsi="Palatino Linotype"/>
          <w:b/>
          <w:bCs/>
          <w:sz w:val="22"/>
          <w:szCs w:val="22"/>
        </w:rPr>
        <w:t>’Aischa</w:t>
      </w:r>
      <w:r w:rsidR="00957E29" w:rsidRPr="00D35646">
        <w:rPr>
          <w:rFonts w:ascii="Palatino Linotype" w:hAnsi="Palatino Linotype"/>
          <w:sz w:val="21"/>
          <w:szCs w:val="21"/>
        </w:rPr>
        <w:t xml:space="preserve"> </w:t>
      </w:r>
      <w:r w:rsidR="00957E29" w:rsidRPr="00F01FC3">
        <w:rPr>
          <w:rFonts w:ascii="Palatino Linotype" w:hAnsi="Palatino Linotype"/>
          <w:i/>
          <w:iCs/>
          <w:sz w:val="18"/>
          <w:szCs w:val="18"/>
        </w:rPr>
        <w:t>(Allahs Wohlgefallen auf ihr</w:t>
      </w:r>
      <w:r w:rsidR="00957E29" w:rsidRPr="00F01FC3">
        <w:rPr>
          <w:rFonts w:ascii="Palatino Linotype" w:hAnsi="Palatino Linotype"/>
          <w:sz w:val="18"/>
          <w:szCs w:val="18"/>
        </w:rPr>
        <w:t>)</w:t>
      </w:r>
      <w:r w:rsidR="00957E29" w:rsidRPr="00D35646">
        <w:rPr>
          <w:rFonts w:ascii="Palatino Linotype" w:hAnsi="Palatino Linotype"/>
          <w:sz w:val="21"/>
          <w:szCs w:val="21"/>
        </w:rPr>
        <w:t xml:space="preserve">, </w:t>
      </w:r>
      <w:r w:rsidR="00957E29" w:rsidRPr="00F01FC3">
        <w:rPr>
          <w:rFonts w:ascii="Palatino Linotype" w:hAnsi="Palatino Linotype"/>
          <w:sz w:val="22"/>
          <w:szCs w:val="22"/>
        </w:rPr>
        <w:t>Mutter der Gläubigen</w:t>
      </w:r>
      <w:r w:rsidRPr="00C81186">
        <w:rPr>
          <w:rFonts w:ascii="Palatino Linotype" w:hAnsi="Palatino Linotype"/>
          <w:sz w:val="22"/>
          <w:szCs w:val="22"/>
        </w:rPr>
        <w:t xml:space="preserve"> überlieferten Hadith heißt es: „Der Prophet Allahs (möge Allah ihn in Ehren halten und bewahren) pflegte sich die Zähne zu putzen und mir anschließend den Siwak zu geben, damit ich ihn wasche. Ich begann </w:t>
      </w:r>
      <w:r w:rsidRPr="00C81186">
        <w:rPr>
          <w:rFonts w:ascii="Palatino Linotype" w:hAnsi="Palatino Linotype"/>
          <w:sz w:val="22"/>
          <w:szCs w:val="22"/>
        </w:rPr>
        <w:lastRenderedPageBreak/>
        <w:t>damit, dann putzte ich mir die Zähne, daraufhin wusch ich ihn und gab ihn ihm zurück.“</w:t>
      </w:r>
      <w:r w:rsidRPr="00C81186">
        <w:rPr>
          <w:rStyle w:val="FootnoteReference"/>
          <w:rFonts w:ascii="Palatino Linotype" w:hAnsi="Palatino Linotype"/>
          <w:sz w:val="22"/>
          <w:szCs w:val="22"/>
        </w:rPr>
        <w:footnoteReference w:id="518"/>
      </w:r>
    </w:p>
    <w:p w:rsidR="009C5208" w:rsidRPr="0094609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Es gibt verschiedene Meinungen darüber, ob es ausreicht, sich mit den Fingern die Zähne zu putzen, wenn man nichts anderes hat. Die stärkere Meinung besagt, dass man dadurch nicht die Belohnung dieser Sunna erhält.</w:t>
      </w:r>
    </w:p>
    <w:p w:rsidR="009C5208" w:rsidRPr="0094609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Zu seinen (möge Allah ihn in Ehren halten und bewahren) Gepflogenheiten gehörte es, nach dem Aufwachen die Zähne zu putzen.</w:t>
      </w:r>
    </w:p>
    <w:p w:rsidR="009C5208" w:rsidRPr="00C81186" w:rsidRDefault="009C5208" w:rsidP="00946090">
      <w:pPr>
        <w:jc w:val="both"/>
        <w:rPr>
          <w:rFonts w:ascii="Palatino Linotype" w:hAnsi="Palatino Linotype"/>
          <w:sz w:val="22"/>
          <w:szCs w:val="22"/>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Es gehört zur Sunna vor jedem Gebet den Siwak zu benutzen.</w:t>
      </w:r>
    </w:p>
    <w:p w:rsidR="009C5208" w:rsidRPr="00946090" w:rsidRDefault="009C5208" w:rsidP="00946090">
      <w:pPr>
        <w:jc w:val="both"/>
        <w:rPr>
          <w:rFonts w:ascii="Palatino Linotype" w:hAnsi="Palatino Linotype"/>
          <w:sz w:val="8"/>
          <w:szCs w:val="8"/>
        </w:rPr>
      </w:pPr>
    </w:p>
    <w:p w:rsidR="009C5208" w:rsidRPr="00C81186" w:rsidRDefault="009C5208" w:rsidP="002523EE">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Von </w:t>
      </w:r>
      <w:r w:rsidR="002523EE" w:rsidRPr="00F01FC3">
        <w:rPr>
          <w:rFonts w:ascii="Palatino Linotype" w:hAnsi="Palatino Linotype"/>
          <w:b/>
          <w:bCs/>
          <w:sz w:val="22"/>
          <w:szCs w:val="22"/>
        </w:rPr>
        <w:t>’Aischa</w:t>
      </w:r>
      <w:r w:rsidR="002523EE" w:rsidRPr="00D35646">
        <w:rPr>
          <w:rFonts w:ascii="Palatino Linotype" w:hAnsi="Palatino Linotype"/>
          <w:sz w:val="21"/>
          <w:szCs w:val="21"/>
        </w:rPr>
        <w:t xml:space="preserve"> </w:t>
      </w:r>
      <w:r w:rsidR="002523EE" w:rsidRPr="00F01FC3">
        <w:rPr>
          <w:rFonts w:ascii="Palatino Linotype" w:hAnsi="Palatino Linotype"/>
          <w:i/>
          <w:iCs/>
          <w:sz w:val="18"/>
          <w:szCs w:val="18"/>
        </w:rPr>
        <w:t>(Allahs Wohlgefallen auf ihr</w:t>
      </w:r>
      <w:r w:rsidR="002523EE" w:rsidRPr="00F01FC3">
        <w:rPr>
          <w:rFonts w:ascii="Palatino Linotype" w:hAnsi="Palatino Linotype"/>
          <w:sz w:val="18"/>
          <w:szCs w:val="18"/>
        </w:rPr>
        <w:t>)</w:t>
      </w:r>
      <w:r w:rsidR="002523EE" w:rsidRPr="00D35646">
        <w:rPr>
          <w:rFonts w:ascii="Palatino Linotype" w:hAnsi="Palatino Linotype"/>
          <w:sz w:val="21"/>
          <w:szCs w:val="21"/>
        </w:rPr>
        <w:t xml:space="preserve">, </w:t>
      </w:r>
      <w:r w:rsidR="002523EE" w:rsidRPr="00F01FC3">
        <w:rPr>
          <w:rFonts w:ascii="Palatino Linotype" w:hAnsi="Palatino Linotype"/>
          <w:sz w:val="22"/>
          <w:szCs w:val="22"/>
        </w:rPr>
        <w:t>Mutter der Gläubigen</w:t>
      </w:r>
      <w:r w:rsidRPr="00C81186">
        <w:rPr>
          <w:rFonts w:ascii="Palatino Linotype" w:hAnsi="Palatino Linotype"/>
          <w:sz w:val="22"/>
          <w:szCs w:val="22"/>
        </w:rPr>
        <w:t xml:space="preserve"> wird überliefert, dass sie sagte: „Abdurrahman ibn Abi Bakr Assiddîq (</w:t>
      </w:r>
      <w:r w:rsidR="002523EE">
        <w:rPr>
          <w:rFonts w:ascii="Palatino Linotype" w:hAnsi="Palatino Linotype"/>
          <w:sz w:val="22"/>
          <w:szCs w:val="22"/>
        </w:rPr>
        <w:sym w:font="AGA Arabesque" w:char="F074"/>
      </w:r>
      <w:r w:rsidRPr="00C81186">
        <w:rPr>
          <w:rFonts w:ascii="Palatino Linotype" w:hAnsi="Palatino Linotype"/>
          <w:sz w:val="22"/>
          <w:szCs w:val="22"/>
        </w:rPr>
        <w:t xml:space="preserve">) trat beim Propheten (möge Allah ihn in Ehren halten und bewahren) ein, während er sich an meiner Brust abstützte. Abdurrahman hatte einen feuchten Siwak bei sich, den er der Sunna gemäß benutzte. Der Gesandte Allahs (möge Allah ihn in Ehren halten und bewahren) schaute ihm nach, da nahm ich den Siwak, kaute ihn mit den Schneidezähnen an, parfümierte ihn und gab ihn dem Propheten (möge Allah ihn in Ehren halten und bewahren), der ihn sogleich benutzte. Ich sah den Gesandten Allahs (möge Allah ihn in Ehren halten und bewahren) niemals auf schönere Weise den Siwak benutzen als dieses Mal. Kaum hatte der </w:t>
      </w:r>
      <w:r w:rsidRPr="00C81186">
        <w:rPr>
          <w:rFonts w:ascii="Palatino Linotype" w:hAnsi="Palatino Linotype"/>
          <w:sz w:val="22"/>
          <w:szCs w:val="22"/>
        </w:rPr>
        <w:lastRenderedPageBreak/>
        <w:t>Gesandte Allahs (möge Allah ihn in Ehren halten und bewahren) geendet, hob er seine Hand oder seinen Finger und sagte dreimal: ‚Zum allerhöchsten Gefährten’, dann schied er dahin.“ Sie (Aischa) sagte: „Er starb zwischen meiner Brust und meinem Kinn.“</w:t>
      </w:r>
      <w:r w:rsidRPr="00C81186">
        <w:rPr>
          <w:rStyle w:val="FootnoteReference"/>
          <w:rFonts w:ascii="Palatino Linotype" w:hAnsi="Palatino Linotype"/>
          <w:sz w:val="22"/>
          <w:szCs w:val="22"/>
        </w:rPr>
        <w:footnoteReference w:id="519"/>
      </w:r>
    </w:p>
    <w:p w:rsidR="009C5208" w:rsidRPr="00C81186" w:rsidRDefault="009C5208" w:rsidP="00946090">
      <w:pPr>
        <w:ind w:left="708"/>
        <w:jc w:val="both"/>
        <w:rPr>
          <w:rFonts w:ascii="Palatino Linotype" w:hAnsi="Palatino Linotype"/>
          <w:sz w:val="22"/>
          <w:szCs w:val="22"/>
        </w:rPr>
      </w:pPr>
      <w:r w:rsidRPr="00C81186">
        <w:rPr>
          <w:rFonts w:ascii="Palatino Linotype" w:hAnsi="Palatino Linotype"/>
          <w:sz w:val="22"/>
          <w:szCs w:val="22"/>
        </w:rPr>
        <w:t>Aus diesem Hadith lassen sich folgende Regeln ableiten:</w:t>
      </w:r>
    </w:p>
    <w:p w:rsidR="009C5208" w:rsidRPr="00C81186" w:rsidRDefault="009C5208" w:rsidP="00946090">
      <w:pPr>
        <w:numPr>
          <w:ilvl w:val="1"/>
          <w:numId w:val="29"/>
        </w:numPr>
        <w:jc w:val="both"/>
        <w:rPr>
          <w:rFonts w:ascii="Palatino Linotype" w:hAnsi="Palatino Linotype"/>
          <w:sz w:val="22"/>
          <w:szCs w:val="22"/>
        </w:rPr>
      </w:pPr>
      <w:r w:rsidRPr="00C81186">
        <w:rPr>
          <w:rFonts w:ascii="Palatino Linotype" w:hAnsi="Palatino Linotype"/>
          <w:sz w:val="22"/>
          <w:szCs w:val="22"/>
        </w:rPr>
        <w:t>Es ist Sunna, einen feuchten Siwak zum Zähneputzen zu benutzen.</w:t>
      </w:r>
    </w:p>
    <w:p w:rsidR="009C5208" w:rsidRPr="00C81186" w:rsidRDefault="009C5208" w:rsidP="002523EE">
      <w:pPr>
        <w:numPr>
          <w:ilvl w:val="1"/>
          <w:numId w:val="29"/>
        </w:numPr>
        <w:tabs>
          <w:tab w:val="left" w:pos="1620"/>
        </w:tabs>
        <w:jc w:val="both"/>
        <w:rPr>
          <w:rFonts w:ascii="Palatino Linotype" w:hAnsi="Palatino Linotype"/>
          <w:sz w:val="22"/>
          <w:szCs w:val="22"/>
        </w:rPr>
      </w:pPr>
      <w:r w:rsidRPr="00C81186">
        <w:rPr>
          <w:rFonts w:ascii="Palatino Linotype" w:hAnsi="Palatino Linotype"/>
          <w:sz w:val="22"/>
          <w:szCs w:val="22"/>
        </w:rPr>
        <w:t>Es ist erlaubt, während dem Gehen die Zähne zu putzen. Dies ist nicht unerwünscht, denn Abdurrahman (</w:t>
      </w:r>
      <w:r w:rsidR="002523EE">
        <w:rPr>
          <w:rFonts w:ascii="Palatino Linotype" w:hAnsi="Palatino Linotype"/>
          <w:sz w:val="22"/>
          <w:szCs w:val="22"/>
        </w:rPr>
        <w:sym w:font="AGA Arabesque" w:char="F074"/>
      </w:r>
      <w:r w:rsidRPr="00C81186">
        <w:rPr>
          <w:rFonts w:ascii="Palatino Linotype" w:hAnsi="Palatino Linotype"/>
          <w:sz w:val="22"/>
          <w:szCs w:val="22"/>
        </w:rPr>
        <w:t>) tat dies, als er beim Propheten (möge Allah ihn in Ehren halten und bewahren) eintrat.</w:t>
      </w:r>
    </w:p>
    <w:p w:rsidR="009C5208" w:rsidRPr="00C81186" w:rsidRDefault="009C5208" w:rsidP="00946090">
      <w:pPr>
        <w:numPr>
          <w:ilvl w:val="1"/>
          <w:numId w:val="29"/>
        </w:numPr>
        <w:jc w:val="both"/>
        <w:rPr>
          <w:rFonts w:ascii="Palatino Linotype" w:hAnsi="Palatino Linotype"/>
          <w:sz w:val="22"/>
          <w:szCs w:val="22"/>
        </w:rPr>
      </w:pPr>
      <w:r w:rsidRPr="00C81186">
        <w:rPr>
          <w:rFonts w:ascii="Palatino Linotype" w:hAnsi="Palatino Linotype"/>
          <w:sz w:val="22"/>
          <w:szCs w:val="22"/>
        </w:rPr>
        <w:t>Es ist erlaubt den Siwak in Gegenwart von Gelehrten und hohen Persönlichkeiten zu benutzen.</w:t>
      </w:r>
    </w:p>
    <w:p w:rsidR="009C5208" w:rsidRPr="00C81186" w:rsidRDefault="009C5208" w:rsidP="00946090">
      <w:pPr>
        <w:numPr>
          <w:ilvl w:val="1"/>
          <w:numId w:val="29"/>
        </w:numPr>
        <w:jc w:val="both"/>
        <w:rPr>
          <w:rFonts w:ascii="Palatino Linotype" w:hAnsi="Palatino Linotype"/>
          <w:sz w:val="22"/>
          <w:szCs w:val="22"/>
        </w:rPr>
      </w:pPr>
      <w:r w:rsidRPr="00C81186">
        <w:rPr>
          <w:rFonts w:ascii="Palatino Linotype" w:hAnsi="Palatino Linotype"/>
          <w:sz w:val="22"/>
          <w:szCs w:val="22"/>
        </w:rPr>
        <w:t>Es ist empfohlen, stets den Siwak zu benutzen.</w:t>
      </w:r>
    </w:p>
    <w:p w:rsidR="009C5208" w:rsidRPr="00C81186" w:rsidRDefault="009C5208" w:rsidP="00946090">
      <w:pPr>
        <w:numPr>
          <w:ilvl w:val="1"/>
          <w:numId w:val="29"/>
        </w:numPr>
        <w:jc w:val="both"/>
        <w:rPr>
          <w:rFonts w:ascii="Palatino Linotype" w:hAnsi="Palatino Linotype"/>
          <w:sz w:val="22"/>
          <w:szCs w:val="22"/>
        </w:rPr>
      </w:pPr>
      <w:r w:rsidRPr="00C81186">
        <w:rPr>
          <w:rFonts w:ascii="Palatino Linotype" w:hAnsi="Palatino Linotype"/>
          <w:sz w:val="22"/>
          <w:szCs w:val="22"/>
        </w:rPr>
        <w:t>Es ist Sunna vor dem Tod, wenn man dazu in der Lage ist, den Siwak zu benutzen und es damit dem Propheten (möge Allah ihn in Ehren halten und bewahren) gleich zu tun.</w:t>
      </w:r>
    </w:p>
    <w:p w:rsidR="009C5208" w:rsidRPr="00C81186" w:rsidRDefault="009C5208" w:rsidP="00946090">
      <w:pPr>
        <w:numPr>
          <w:ilvl w:val="1"/>
          <w:numId w:val="29"/>
        </w:numPr>
        <w:jc w:val="both"/>
        <w:rPr>
          <w:rFonts w:ascii="Palatino Linotype" w:hAnsi="Palatino Linotype"/>
          <w:sz w:val="22"/>
          <w:szCs w:val="22"/>
        </w:rPr>
      </w:pPr>
      <w:r w:rsidRPr="00C81186">
        <w:rPr>
          <w:rFonts w:ascii="Palatino Linotype" w:hAnsi="Palatino Linotype"/>
          <w:sz w:val="22"/>
          <w:szCs w:val="22"/>
        </w:rPr>
        <w:t>Es ist nicht unerwünscht, von seinem Bruder etwas zu verlangen, wenn man weiß, dass er damit einverstanden ist, dies zu geben.</w:t>
      </w:r>
    </w:p>
    <w:p w:rsidR="009C5208" w:rsidRPr="00C81186" w:rsidRDefault="009C5208" w:rsidP="00957E29">
      <w:pPr>
        <w:numPr>
          <w:ilvl w:val="1"/>
          <w:numId w:val="29"/>
        </w:numPr>
        <w:jc w:val="both"/>
        <w:rPr>
          <w:rFonts w:ascii="Palatino Linotype" w:hAnsi="Palatino Linotype"/>
          <w:sz w:val="22"/>
          <w:szCs w:val="22"/>
        </w:rPr>
      </w:pPr>
      <w:r w:rsidRPr="00C81186">
        <w:rPr>
          <w:rFonts w:ascii="Palatino Linotype" w:hAnsi="Palatino Linotype"/>
          <w:sz w:val="22"/>
          <w:szCs w:val="22"/>
        </w:rPr>
        <w:t xml:space="preserve">Der Prophet (möge Allah ihn in Ehren halten und bewahren) liebte den Siwak. In einer anderen Version bei Albuchari heißt es, dass </w:t>
      </w:r>
      <w:r w:rsidR="00957E29" w:rsidRPr="00F01FC3">
        <w:rPr>
          <w:rFonts w:ascii="Palatino Linotype" w:hAnsi="Palatino Linotype"/>
          <w:b/>
          <w:bCs/>
          <w:sz w:val="22"/>
          <w:szCs w:val="22"/>
        </w:rPr>
        <w:t>’Aischa</w:t>
      </w:r>
      <w:r w:rsidR="00957E29" w:rsidRPr="00D35646">
        <w:rPr>
          <w:rFonts w:ascii="Palatino Linotype" w:hAnsi="Palatino Linotype"/>
          <w:sz w:val="21"/>
          <w:szCs w:val="21"/>
        </w:rPr>
        <w:t xml:space="preserve"> </w:t>
      </w:r>
      <w:r w:rsidR="00957E29" w:rsidRPr="00F01FC3">
        <w:rPr>
          <w:rFonts w:ascii="Palatino Linotype" w:hAnsi="Palatino Linotype"/>
          <w:i/>
          <w:iCs/>
          <w:sz w:val="18"/>
          <w:szCs w:val="18"/>
        </w:rPr>
        <w:t>(Allahs Wohlgefallen auf ihr</w:t>
      </w:r>
      <w:r w:rsidR="00957E29" w:rsidRPr="00F01FC3">
        <w:rPr>
          <w:rFonts w:ascii="Palatino Linotype" w:hAnsi="Palatino Linotype"/>
          <w:sz w:val="18"/>
          <w:szCs w:val="18"/>
        </w:rPr>
        <w:t>)</w:t>
      </w:r>
      <w:r w:rsidR="00957E29" w:rsidRPr="00D35646">
        <w:rPr>
          <w:rFonts w:ascii="Palatino Linotype" w:hAnsi="Palatino Linotype"/>
          <w:sz w:val="21"/>
          <w:szCs w:val="21"/>
        </w:rPr>
        <w:t xml:space="preserve">, </w:t>
      </w:r>
      <w:r w:rsidR="00957E29" w:rsidRPr="00F01FC3">
        <w:rPr>
          <w:rFonts w:ascii="Palatino Linotype" w:hAnsi="Palatino Linotype"/>
          <w:sz w:val="22"/>
          <w:szCs w:val="22"/>
        </w:rPr>
        <w:t>Mutter der Gläubigen</w:t>
      </w:r>
      <w:r w:rsidRPr="00C81186">
        <w:rPr>
          <w:rFonts w:ascii="Palatino Linotype" w:hAnsi="Palatino Linotype"/>
          <w:sz w:val="22"/>
          <w:szCs w:val="22"/>
        </w:rPr>
        <w:t xml:space="preserve"> sagte: „da wusste ich, dass er den Siwak wollte und fragte: ‚Soll ich ihn dir bringen?’“</w:t>
      </w:r>
    </w:p>
    <w:p w:rsidR="009C5208" w:rsidRPr="00C81186" w:rsidRDefault="009C5208" w:rsidP="00946090">
      <w:pPr>
        <w:numPr>
          <w:ilvl w:val="1"/>
          <w:numId w:val="29"/>
        </w:numPr>
        <w:jc w:val="both"/>
        <w:rPr>
          <w:rFonts w:ascii="Palatino Linotype" w:hAnsi="Palatino Linotype"/>
          <w:sz w:val="22"/>
          <w:szCs w:val="22"/>
        </w:rPr>
      </w:pPr>
      <w:r w:rsidRPr="00C81186">
        <w:rPr>
          <w:rFonts w:ascii="Palatino Linotype" w:hAnsi="Palatino Linotype"/>
          <w:sz w:val="22"/>
          <w:szCs w:val="22"/>
        </w:rPr>
        <w:lastRenderedPageBreak/>
        <w:t>Es ist Sunna, wenn man einen Siwak verwendet, den auch andere benutzt haben, dass man die unbenutzte Seite dazu verwendet.</w:t>
      </w:r>
    </w:p>
    <w:p w:rsidR="009C5208" w:rsidRPr="00C81186" w:rsidRDefault="009C5208" w:rsidP="00946090">
      <w:pPr>
        <w:numPr>
          <w:ilvl w:val="1"/>
          <w:numId w:val="29"/>
        </w:numPr>
        <w:jc w:val="both"/>
        <w:rPr>
          <w:rFonts w:ascii="Palatino Linotype" w:hAnsi="Palatino Linotype"/>
          <w:sz w:val="22"/>
          <w:szCs w:val="22"/>
        </w:rPr>
      </w:pPr>
      <w:r w:rsidRPr="00C81186">
        <w:rPr>
          <w:rFonts w:ascii="Palatino Linotype" w:hAnsi="Palatino Linotype"/>
          <w:sz w:val="22"/>
          <w:szCs w:val="22"/>
        </w:rPr>
        <w:t>Es ist empfohlen, den Siwak mit etwas zu parfümieren, was man in den Mund führen kann, wie etwa Rosenwasser oder ähnlichem.</w:t>
      </w:r>
    </w:p>
    <w:p w:rsidR="009C5208" w:rsidRPr="00946090" w:rsidRDefault="009C5208" w:rsidP="00946090">
      <w:pPr>
        <w:pStyle w:val="Footer"/>
        <w:tabs>
          <w:tab w:val="clear" w:pos="4153"/>
          <w:tab w:val="clear" w:pos="8306"/>
        </w:tabs>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 Es ist auch Sunnah mit dem Siwak die Zunge zu bürsten. Dabei bürstet man   die Zunge der Länge nach.</w:t>
      </w:r>
    </w:p>
    <w:p w:rsidR="009C5208" w:rsidRPr="0094609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Es ist Sunna, direkt vor dem Gebet den Siwak zu benutzen, also auch zwischen der Iqama und dem Takbir.</w:t>
      </w:r>
    </w:p>
    <w:p w:rsidR="009C5208" w:rsidRPr="00946090" w:rsidRDefault="009C5208" w:rsidP="00946090">
      <w:pPr>
        <w:jc w:val="both"/>
        <w:rPr>
          <w:rFonts w:ascii="Palatino Linotype" w:hAnsi="Palatino Linotype"/>
          <w:sz w:val="8"/>
          <w:szCs w:val="8"/>
        </w:rPr>
      </w:pPr>
    </w:p>
    <w:p w:rsidR="009C5208" w:rsidRPr="00C81186" w:rsidRDefault="009C5208" w:rsidP="00495CB2">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Albuchari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„Kapitel: Den Siwak den Älteren zu überreichen“ .Ibn Battâl sagte: „Darunter ist zu verstehen, dass man die Älteren beim Siwak bevorzugen soll.“</w:t>
      </w:r>
      <w:r w:rsidRPr="00C81186">
        <w:rPr>
          <w:rStyle w:val="FootnoteReference"/>
          <w:rFonts w:ascii="Palatino Linotype" w:hAnsi="Palatino Linotype"/>
          <w:sz w:val="22"/>
          <w:szCs w:val="22"/>
        </w:rPr>
        <w:footnoteReference w:id="520"/>
      </w:r>
    </w:p>
    <w:p w:rsidR="009C5208" w:rsidRPr="00946090" w:rsidRDefault="009C5208" w:rsidP="00946090">
      <w:pPr>
        <w:pStyle w:val="Heading3"/>
        <w:jc w:val="both"/>
        <w:rPr>
          <w:rFonts w:ascii="Palatino Linotype" w:hAnsi="Palatino Linotype"/>
          <w:sz w:val="24"/>
          <w:szCs w:val="24"/>
        </w:rPr>
      </w:pPr>
      <w:r w:rsidRPr="00946090">
        <w:rPr>
          <w:rFonts w:ascii="Palatino Linotype" w:hAnsi="Palatino Linotype"/>
          <w:sz w:val="24"/>
          <w:szCs w:val="24"/>
        </w:rPr>
        <w:t>38. Das Benehmen beim Schlaf</w:t>
      </w:r>
    </w:p>
    <w:p w:rsidR="009C5208" w:rsidRPr="002523EE"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Die Abrechnung mit sich selbst vor dem Schlaf</w:t>
      </w:r>
    </w:p>
    <w:p w:rsidR="009C5208" w:rsidRPr="00946090" w:rsidRDefault="009C5208" w:rsidP="00946090">
      <w:pPr>
        <w:jc w:val="both"/>
        <w:rPr>
          <w:rFonts w:ascii="Palatino Linotype" w:hAnsi="Palatino Linotype"/>
          <w:sz w:val="8"/>
          <w:szCs w:val="8"/>
        </w:rPr>
      </w:pPr>
    </w:p>
    <w:p w:rsidR="009C5208" w:rsidRPr="00C81186" w:rsidRDefault="009C5208" w:rsidP="002523EE">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Türen schließen und Feuer und Lichter ausmachen, bevor man schläft, denn der Prophet (möge Allah ihn in Ehren halten und bewahren) sagte: „Macht die Lampen in der Nacht aus, wenn ihr euch hinlegt und schließt die Türen...“</w:t>
      </w:r>
      <w:r w:rsidRPr="00C81186">
        <w:rPr>
          <w:rStyle w:val="FootnoteReference"/>
          <w:rFonts w:ascii="Palatino Linotype" w:hAnsi="Palatino Linotype"/>
          <w:sz w:val="22"/>
          <w:szCs w:val="22"/>
        </w:rPr>
        <w:footnoteReference w:id="521"/>
      </w:r>
      <w:r w:rsidRPr="00C81186">
        <w:rPr>
          <w:rFonts w:ascii="Palatino Linotype" w:hAnsi="Palatino Linotype"/>
          <w:sz w:val="22"/>
          <w:szCs w:val="22"/>
        </w:rPr>
        <w:t xml:space="preserve"> .Der Grund für das Ausmachen von Feuer und Lampen ist der Hadith: „Denn die Maus könnte vielleicht am Docht ziehen und die Leute </w:t>
      </w:r>
      <w:r w:rsidRPr="00C81186">
        <w:rPr>
          <w:rFonts w:ascii="Palatino Linotype" w:hAnsi="Palatino Linotype"/>
          <w:sz w:val="22"/>
          <w:szCs w:val="22"/>
        </w:rPr>
        <w:lastRenderedPageBreak/>
        <w:t>im Haus verbrennen.“</w:t>
      </w:r>
      <w:r w:rsidRPr="00C81186">
        <w:rPr>
          <w:rStyle w:val="FootnoteReference"/>
          <w:rFonts w:ascii="Palatino Linotype" w:hAnsi="Palatino Linotype"/>
          <w:sz w:val="22"/>
          <w:szCs w:val="22"/>
        </w:rPr>
        <w:footnoteReference w:id="522"/>
      </w:r>
      <w:r w:rsidRPr="00C81186">
        <w:rPr>
          <w:rFonts w:ascii="Palatino Linotype" w:hAnsi="Palatino Linotype"/>
          <w:sz w:val="22"/>
          <w:szCs w:val="22"/>
        </w:rPr>
        <w:t xml:space="preserve"> In den beiden Sahihwerken wird von Abu Musa Alasch’ari (</w:t>
      </w:r>
      <w:r w:rsidR="002523EE">
        <w:rPr>
          <w:rFonts w:ascii="Palatino Linotype" w:hAnsi="Palatino Linotype"/>
          <w:sz w:val="22"/>
          <w:szCs w:val="22"/>
        </w:rPr>
        <w:sym w:font="AGA Arabesque" w:char="F074"/>
      </w:r>
      <w:r w:rsidRPr="00C81186">
        <w:rPr>
          <w:rFonts w:ascii="Palatino Linotype" w:hAnsi="Palatino Linotype"/>
          <w:sz w:val="22"/>
          <w:szCs w:val="22"/>
        </w:rPr>
        <w:t>) überliefert, dass er sagte: „In Medina brannte ein Haus mit dessen Bewohnern ab. Als dies dem Gesandten Allahs (möge Allah ihn in Ehren halten und bewahren) berichtet wurde, sagte er: ‚Wahrlich dieses Feuer ist euch ein Feind, wenn ihr schlafen geht, macht es aus.“</w:t>
      </w:r>
      <w:r w:rsidRPr="00C81186">
        <w:rPr>
          <w:rStyle w:val="FootnoteReference"/>
          <w:rFonts w:ascii="Palatino Linotype" w:hAnsi="Palatino Linotype"/>
          <w:sz w:val="22"/>
          <w:szCs w:val="22"/>
        </w:rPr>
        <w:footnoteReference w:id="523"/>
      </w:r>
      <w:r w:rsidRPr="00C81186">
        <w:rPr>
          <w:rFonts w:ascii="Palatino Linotype" w:hAnsi="Palatino Linotype"/>
          <w:sz w:val="22"/>
          <w:szCs w:val="22"/>
        </w:rPr>
        <w:t xml:space="preserve"> Das Schließen der Türen wurde in einer Version bei Muslim von Dschabir (</w:t>
      </w:r>
      <w:r w:rsidR="002523EE">
        <w:rPr>
          <w:rFonts w:ascii="Palatino Linotype" w:hAnsi="Palatino Linotype"/>
          <w:sz w:val="22"/>
          <w:szCs w:val="22"/>
        </w:rPr>
        <w:sym w:font="AGA Arabesque" w:char="F074"/>
      </w:r>
      <w:r w:rsidRPr="00C81186">
        <w:rPr>
          <w:rFonts w:ascii="Palatino Linotype" w:hAnsi="Palatino Linotype"/>
          <w:sz w:val="22"/>
          <w:szCs w:val="22"/>
        </w:rPr>
        <w:t>) erklärt, dass der Prophet (möge Allah ihn in Ehren halten und bewahren) sagte: „und schließt die Türen und erwähnt Allahs Namen, denn wahrlich der Satan öffnet keine geschlossene Tür.“</w:t>
      </w:r>
      <w:r w:rsidRPr="00C81186">
        <w:rPr>
          <w:rStyle w:val="FootnoteReference"/>
          <w:rFonts w:ascii="Palatino Linotype" w:hAnsi="Palatino Linotype"/>
          <w:sz w:val="22"/>
          <w:szCs w:val="22"/>
        </w:rPr>
        <w:footnoteReference w:id="524"/>
      </w:r>
      <w:r w:rsidRPr="00C81186">
        <w:rPr>
          <w:rFonts w:ascii="Palatino Linotype" w:hAnsi="Palatino Linotype"/>
          <w:sz w:val="22"/>
          <w:szCs w:val="22"/>
        </w:rPr>
        <w:t xml:space="preserve"> Der Imam Annawawi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„Wenn der Grund nicht mehr vorhanden ist, dann ist auch das Verbot aufgehoben.“</w:t>
      </w:r>
      <w:r w:rsidRPr="00C81186">
        <w:rPr>
          <w:rStyle w:val="FootnoteReference"/>
          <w:rFonts w:ascii="Palatino Linotype" w:hAnsi="Palatino Linotype"/>
          <w:sz w:val="22"/>
          <w:szCs w:val="22"/>
        </w:rPr>
        <w:footnoteReference w:id="525"/>
      </w:r>
    </w:p>
    <w:p w:rsidR="009C5208" w:rsidRPr="00946090" w:rsidRDefault="009C5208" w:rsidP="00946090">
      <w:pPr>
        <w:jc w:val="both"/>
        <w:rPr>
          <w:rFonts w:ascii="Palatino Linotype" w:hAnsi="Palatino Linotype"/>
          <w:sz w:val="8"/>
          <w:szCs w:val="8"/>
        </w:rPr>
      </w:pPr>
    </w:p>
    <w:p w:rsidR="009C5208"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Das Zudecken der Gefäße, denn der Prophet (möge Allah ihn in Ehren halten und bewahren) sagte: „Verdeckt das Gefäß und verschließt die Trinkschläuche, denn im Jahr gibt es eine Nacht, in der eine Seuche herabkommt, die an keinem unbedeckten Gefäß und keinem offenen Schlauch vorbeigeht, ohne in sie einzudringen.“</w:t>
      </w:r>
      <w:r w:rsidRPr="00C81186">
        <w:rPr>
          <w:rStyle w:val="FootnoteReference"/>
          <w:rFonts w:ascii="Palatino Linotype" w:hAnsi="Palatino Linotype"/>
          <w:sz w:val="22"/>
          <w:szCs w:val="22"/>
        </w:rPr>
        <w:footnoteReference w:id="526"/>
      </w:r>
      <w:r w:rsidRPr="00C81186">
        <w:rPr>
          <w:rFonts w:ascii="Palatino Linotype" w:hAnsi="Palatino Linotype"/>
          <w:sz w:val="22"/>
          <w:szCs w:val="22"/>
        </w:rPr>
        <w:t xml:space="preserve"> Ibn Almuflih sagte: „Man bedeckt das Gefäß und legt einen Stab oder ähnliches</w:t>
      </w:r>
      <w:r w:rsidRPr="00C81186">
        <w:rPr>
          <w:rStyle w:val="FootnoteReference"/>
          <w:rFonts w:ascii="Palatino Linotype" w:hAnsi="Palatino Linotype"/>
          <w:sz w:val="22"/>
          <w:szCs w:val="22"/>
        </w:rPr>
        <w:footnoteReference w:id="527"/>
      </w:r>
      <w:r w:rsidRPr="00C81186">
        <w:rPr>
          <w:rFonts w:ascii="Palatino Linotype" w:hAnsi="Palatino Linotype"/>
          <w:sz w:val="22"/>
          <w:szCs w:val="22"/>
        </w:rPr>
        <w:t xml:space="preserve"> </w:t>
      </w:r>
      <w:r w:rsidRPr="00C81186">
        <w:rPr>
          <w:rFonts w:ascii="Palatino Linotype" w:hAnsi="Palatino Linotype"/>
          <w:sz w:val="22"/>
          <w:szCs w:val="22"/>
        </w:rPr>
        <w:lastRenderedPageBreak/>
        <w:t>darauf, denn in den beiden Sahihwerken steht: „Und wenn eine Stunde nach dem Nachtgebet vorüber ist, dann lasst sie, schließ deine Tür ab und erwähne Allahs Namen, lösche deine Lampe und nenne Allahs Namen, verschließe deinen Wasserschlauch und nenne Allahs Namen, verschließe dein Gefäß und nenne Allahs Namen, auch wenn du etwas darüberlegst.“</w:t>
      </w:r>
      <w:r w:rsidRPr="00C81186">
        <w:rPr>
          <w:rStyle w:val="FootnoteReference"/>
          <w:rFonts w:ascii="Palatino Linotype" w:hAnsi="Palatino Linotype"/>
          <w:sz w:val="22"/>
          <w:szCs w:val="22"/>
        </w:rPr>
        <w:footnoteReference w:id="528"/>
      </w:r>
    </w:p>
    <w:p w:rsidR="00946090" w:rsidRPr="00946090" w:rsidRDefault="00946090"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Es ist empfohlen, vor dem Schlaf die Gebetswaschung zu vollziehen, denn der Gesandte Allahs (möge Allah ihn in Ehren halten und bewahren) sagte: „Wenn du zu deinem Schlafplatz gehst, dann wasche dich wie zum Gebet...“</w:t>
      </w:r>
      <w:r w:rsidRPr="00C81186">
        <w:rPr>
          <w:rStyle w:val="FootnoteReference"/>
          <w:rFonts w:ascii="Palatino Linotype" w:hAnsi="Palatino Linotype"/>
          <w:sz w:val="22"/>
          <w:szCs w:val="22"/>
        </w:rPr>
        <w:footnoteReference w:id="529"/>
      </w:r>
    </w:p>
    <w:p w:rsidR="009C5208" w:rsidRPr="0094609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Zu den Gepfogenheiten des Propheten (möge Allah ihn in Ehren halten und bewahren) gehörte es, über das Bett zu streifen, bevor er sich darauf legte. Abu Huraira überlieferte, das der Prophet (möge Allah ihn in Ehren halten und bewahren) sagte: „Wenn jemand von euch sich in sein Bett zurückzieht, so soll er mit der Innenseite seines Untergewandes darüber streichen, denn man weiß nicht, was nach einem darauf lag...“ Und in einer anderen Version hießt es: „Wenn jemand von euch zu seinem Bett geht, dann soll er es mit einem Zipfel seines Gewandes dreimal durchstreifen...“ Und bei Muslim steht: „So soll man sein Untergewand nehmen, damit durch sein Bett streifen und dabei Allah Namen erwähnen, denn man </w:t>
      </w:r>
      <w:r w:rsidRPr="00C81186">
        <w:rPr>
          <w:rFonts w:ascii="Palatino Linotype" w:hAnsi="Palatino Linotype"/>
          <w:sz w:val="22"/>
          <w:szCs w:val="22"/>
        </w:rPr>
        <w:lastRenderedPageBreak/>
        <w:t>weiß nicht, was nach ihm auf dem Bett hinterlassen wurde.“</w:t>
      </w:r>
      <w:r w:rsidRPr="00C81186">
        <w:rPr>
          <w:rStyle w:val="FootnoteReference"/>
          <w:rFonts w:ascii="Palatino Linotype" w:hAnsi="Palatino Linotype"/>
          <w:sz w:val="22"/>
          <w:szCs w:val="22"/>
        </w:rPr>
        <w:footnoteReference w:id="530"/>
      </w:r>
    </w:p>
    <w:p w:rsidR="009C5208" w:rsidRPr="00946090" w:rsidRDefault="009C5208" w:rsidP="00946090">
      <w:pPr>
        <w:jc w:val="both"/>
        <w:rPr>
          <w:rFonts w:ascii="Palatino Linotype" w:hAnsi="Palatino Linotype"/>
          <w:sz w:val="8"/>
          <w:szCs w:val="8"/>
        </w:rPr>
      </w:pPr>
    </w:p>
    <w:p w:rsidR="009C5208" w:rsidRPr="00C81186" w:rsidRDefault="009C5208" w:rsidP="002523EE">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Man schläft auf der rechten Seite und legt seine Wange in die rechte Hand</w:t>
      </w:r>
      <w:r w:rsidRPr="00C81186">
        <w:rPr>
          <w:rStyle w:val="FootnoteReference"/>
          <w:rFonts w:ascii="Palatino Linotype" w:hAnsi="Palatino Linotype"/>
          <w:sz w:val="22"/>
          <w:szCs w:val="22"/>
        </w:rPr>
        <w:footnoteReference w:id="531"/>
      </w:r>
      <w:r w:rsidRPr="00C81186">
        <w:rPr>
          <w:rFonts w:ascii="Palatino Linotype" w:hAnsi="Palatino Linotype"/>
          <w:sz w:val="22"/>
          <w:szCs w:val="22"/>
        </w:rPr>
        <w:t>, denn in einem von Albarâ ibn Âzib (</w:t>
      </w:r>
      <w:r w:rsidR="002523EE">
        <w:rPr>
          <w:rFonts w:ascii="Palatino Linotype" w:hAnsi="Palatino Linotype"/>
          <w:sz w:val="22"/>
          <w:szCs w:val="22"/>
        </w:rPr>
        <w:sym w:font="AGA Arabesque" w:char="F074"/>
      </w:r>
      <w:r w:rsidRPr="00C81186">
        <w:rPr>
          <w:rFonts w:ascii="Palatino Linotype" w:hAnsi="Palatino Linotype"/>
          <w:sz w:val="22"/>
          <w:szCs w:val="22"/>
        </w:rPr>
        <w:t>) überlieferten Hadith heißt es, dass der Gesandte Allahs (möge Allah ihn in Ehren halten und bewahren) sagte: „Wenn du zu deiner Schlafstelle gehst, dann wasche dich wie zum Gebet, dann lege dich auf deine rechte Seite...“</w:t>
      </w:r>
      <w:r w:rsidRPr="00C81186">
        <w:rPr>
          <w:rStyle w:val="FootnoteReference"/>
          <w:rFonts w:ascii="Palatino Linotype" w:hAnsi="Palatino Linotype"/>
          <w:sz w:val="22"/>
          <w:szCs w:val="22"/>
        </w:rPr>
        <w:footnoteReference w:id="532"/>
      </w:r>
    </w:p>
    <w:p w:rsidR="009C5208" w:rsidRPr="001E458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Die überlieferten Adhkâr wie etwa: Ayat Alkursî, Sure Alichlas (112), die beiden Schutzsuren und in die Hände pusten, die Sure Alkâfirun lesen, einige Du’âs und Adhkâr aufsagen.</w:t>
      </w:r>
    </w:p>
    <w:p w:rsidR="009C5208" w:rsidRPr="001E458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Es ist unerwünscht, allein zu schlafen.</w:t>
      </w:r>
    </w:p>
    <w:p w:rsidR="009C5208" w:rsidRPr="001E458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Man wäscht sich nach dem Essen die Hände, bevor man schlafen geht.</w:t>
      </w:r>
    </w:p>
    <w:p w:rsidR="009C5208" w:rsidRPr="001E458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Wenn man erschrickt oder in der Nacht aufwacht, soll man Allah erwähnen wie etwa: „Ich suche Zuflucht bei Allahs vollkommenen Worten vor Seinem Zorn und </w:t>
      </w:r>
      <w:r w:rsidRPr="00C81186">
        <w:rPr>
          <w:rFonts w:ascii="Palatino Linotype" w:hAnsi="Palatino Linotype"/>
          <w:sz w:val="22"/>
          <w:szCs w:val="22"/>
        </w:rPr>
        <w:lastRenderedPageBreak/>
        <w:t>dem Übel Seiner Diener und vor den Einflüsterungen der Satane und davor, dass sie herbeikommen.“</w:t>
      </w:r>
      <w:r w:rsidRPr="00C81186">
        <w:rPr>
          <w:rStyle w:val="FootnoteReference"/>
          <w:rFonts w:ascii="Palatino Linotype" w:hAnsi="Palatino Linotype"/>
          <w:sz w:val="22"/>
          <w:szCs w:val="22"/>
        </w:rPr>
        <w:footnoteReference w:id="533"/>
      </w:r>
    </w:p>
    <w:p w:rsidR="009C5208" w:rsidRPr="001E4580" w:rsidRDefault="009C5208" w:rsidP="00946090">
      <w:pPr>
        <w:jc w:val="both"/>
        <w:rPr>
          <w:rFonts w:ascii="Palatino Linotype" w:hAnsi="Palatino Linotype"/>
          <w:sz w:val="8"/>
          <w:szCs w:val="8"/>
        </w:rPr>
      </w:pPr>
    </w:p>
    <w:p w:rsidR="009C5208" w:rsidRPr="00C81186" w:rsidRDefault="009C5208" w:rsidP="002523EE">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Es ist unerwünscht auf dem Gesicht zu schlafen, denn von Abu Dharr (</w:t>
      </w:r>
      <w:r w:rsidR="002523EE">
        <w:rPr>
          <w:rFonts w:ascii="Palatino Linotype" w:hAnsi="Palatino Linotype"/>
          <w:sz w:val="22"/>
          <w:szCs w:val="22"/>
        </w:rPr>
        <w:sym w:font="AGA Arabesque" w:char="F074"/>
      </w:r>
      <w:r w:rsidRPr="00C81186">
        <w:rPr>
          <w:rFonts w:ascii="Palatino Linotype" w:hAnsi="Palatino Linotype"/>
          <w:sz w:val="22"/>
          <w:szCs w:val="22"/>
        </w:rPr>
        <w:t>) wird überliefert, dass der Prophet (möge Allah ihn in Ehren halten und bewahren): „an Abu Dharr vorüberging, der auf seinem Bauch lag, woraufhin er ihn mit seinem Fuß anstieß und sagte: ‚Oh dschunaidîb, dies ist die Liegehaltung der Höllenbewohner.“</w:t>
      </w:r>
      <w:r w:rsidRPr="00C81186">
        <w:rPr>
          <w:rStyle w:val="FootnoteReference"/>
          <w:rFonts w:ascii="Palatino Linotype" w:hAnsi="Palatino Linotype"/>
          <w:sz w:val="22"/>
          <w:szCs w:val="22"/>
        </w:rPr>
        <w:footnoteReference w:id="534"/>
      </w:r>
    </w:p>
    <w:p w:rsidR="009C5208" w:rsidRPr="001E458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Es ist unerwünscht, auf einem nicht eingefriedeten Dach zu schlafen, denn der Gesandte Allahs (möge Allah ihn in Ehren halten und bewahren) sagte: „Wer auf einem nicht ummauerten Flachdach oder auf einem Haus schläft und nichts um einen ist, was die Füße zurückhalten könnte, für den ist niemand zur Rechenschaft zu ziehen...“</w:t>
      </w:r>
      <w:r w:rsidRPr="00C81186">
        <w:rPr>
          <w:rStyle w:val="FootnoteReference"/>
          <w:rFonts w:ascii="Palatino Linotype" w:hAnsi="Palatino Linotype"/>
          <w:sz w:val="22"/>
          <w:szCs w:val="22"/>
        </w:rPr>
        <w:footnoteReference w:id="535"/>
      </w:r>
    </w:p>
    <w:p w:rsidR="009C5208" w:rsidRPr="001E458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Es ist besser, nicht nach dem Morgengebet zu schlafen, denn der Prophet (möge Allah ihn in Ehren halten und bewahren) sagte: „Oh Allah, segne meine Umma in dem, was sie in der Früh tun!“</w:t>
      </w:r>
      <w:r w:rsidRPr="00C81186">
        <w:rPr>
          <w:rStyle w:val="FootnoteReference"/>
          <w:rFonts w:ascii="Palatino Linotype" w:hAnsi="Palatino Linotype"/>
          <w:sz w:val="22"/>
          <w:szCs w:val="22"/>
        </w:rPr>
        <w:footnoteReference w:id="536"/>
      </w:r>
    </w:p>
    <w:p w:rsidR="009C5208" w:rsidRPr="001E458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Der Hadith: „Er trug auf seine Augen Ithmid auf, bevor er sich jede Nacht zum Schlafen legte.“</w:t>
      </w:r>
      <w:r w:rsidRPr="00C81186">
        <w:rPr>
          <w:rStyle w:val="FootnoteReference"/>
          <w:rFonts w:ascii="Palatino Linotype" w:hAnsi="Palatino Linotype"/>
          <w:sz w:val="22"/>
          <w:szCs w:val="22"/>
        </w:rPr>
        <w:footnoteReference w:id="537"/>
      </w:r>
      <w:r w:rsidRPr="00C81186">
        <w:rPr>
          <w:rFonts w:ascii="Palatino Linotype" w:hAnsi="Palatino Linotype"/>
          <w:sz w:val="22"/>
          <w:szCs w:val="22"/>
        </w:rPr>
        <w:t xml:space="preserve"> (da’îf)</w:t>
      </w:r>
    </w:p>
    <w:p w:rsidR="009C5208" w:rsidRPr="001E458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lastRenderedPageBreak/>
        <w:t>Es ist bekannt und sicher überliefert, dass der Prophet (möge Allah ihn in Ehren halten und bewahren) den ersten Teil der Nacht schlief und den letzten Teil mit Leben erfüllte.</w:t>
      </w:r>
      <w:r w:rsidRPr="00C81186">
        <w:rPr>
          <w:rStyle w:val="FootnoteReference"/>
          <w:rFonts w:ascii="Palatino Linotype" w:hAnsi="Palatino Linotype"/>
          <w:sz w:val="22"/>
          <w:szCs w:val="22"/>
        </w:rPr>
        <w:footnoteReference w:id="538"/>
      </w:r>
    </w:p>
    <w:p w:rsidR="009C5208" w:rsidRPr="001E4580" w:rsidRDefault="009C5208" w:rsidP="00946090">
      <w:pPr>
        <w:jc w:val="both"/>
        <w:rPr>
          <w:rFonts w:ascii="Palatino Linotype" w:hAnsi="Palatino Linotype"/>
          <w:sz w:val="8"/>
          <w:szCs w:val="8"/>
        </w:rPr>
      </w:pPr>
    </w:p>
    <w:p w:rsidR="009C5208" w:rsidRPr="00C81186" w:rsidRDefault="009C5208" w:rsidP="008147F7">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 Mu’âdh ibn Djabal (</w:t>
      </w:r>
      <w:r w:rsidR="008147F7">
        <w:rPr>
          <w:rFonts w:ascii="Palatino Linotype" w:hAnsi="Palatino Linotype"/>
          <w:sz w:val="22"/>
          <w:szCs w:val="22"/>
        </w:rPr>
        <w:sym w:font="AGA Arabesque" w:char="F074"/>
      </w:r>
      <w:r w:rsidRPr="00C81186">
        <w:rPr>
          <w:rFonts w:ascii="Palatino Linotype" w:hAnsi="Palatino Linotype"/>
          <w:sz w:val="22"/>
          <w:szCs w:val="22"/>
        </w:rPr>
        <w:t>) überlieferte vom Propheten (möge Allah ihn in Ehren halten und bewahren), dass er sagte: „Jeder Muslim, der im Zustand von Dhikr und Reinheit die Nacht verbringt und einen Teil der Nacht opfert und Allah um Gutes im Dies- und Jenseits bittet, dem gibt Er es auch.“</w:t>
      </w:r>
      <w:r w:rsidRPr="00C81186">
        <w:rPr>
          <w:rStyle w:val="FootnoteReference"/>
          <w:rFonts w:ascii="Palatino Linotype" w:hAnsi="Palatino Linotype"/>
          <w:sz w:val="22"/>
          <w:szCs w:val="22"/>
        </w:rPr>
        <w:footnoteReference w:id="539"/>
      </w:r>
    </w:p>
    <w:p w:rsidR="009C5208" w:rsidRDefault="009C5208" w:rsidP="00946090">
      <w:pPr>
        <w:jc w:val="both"/>
        <w:rPr>
          <w:rFonts w:ascii="Palatino Linotype" w:hAnsi="Palatino Linotype"/>
          <w:sz w:val="18"/>
          <w:szCs w:val="18"/>
        </w:rPr>
      </w:pPr>
    </w:p>
    <w:p w:rsidR="001E4580" w:rsidRDefault="001E4580" w:rsidP="00946090">
      <w:pPr>
        <w:jc w:val="both"/>
        <w:rPr>
          <w:rFonts w:ascii="Palatino Linotype" w:hAnsi="Palatino Linotype"/>
          <w:sz w:val="18"/>
          <w:szCs w:val="18"/>
        </w:rPr>
      </w:pPr>
    </w:p>
    <w:p w:rsidR="001E4580" w:rsidRDefault="001E4580" w:rsidP="00946090">
      <w:pPr>
        <w:jc w:val="both"/>
        <w:rPr>
          <w:rFonts w:ascii="Palatino Linotype" w:hAnsi="Palatino Linotype"/>
          <w:sz w:val="18"/>
          <w:szCs w:val="18"/>
        </w:rPr>
      </w:pPr>
    </w:p>
    <w:p w:rsidR="001E4580" w:rsidRPr="001E4580" w:rsidRDefault="001E4580" w:rsidP="00946090">
      <w:pPr>
        <w:jc w:val="both"/>
        <w:rPr>
          <w:rFonts w:ascii="Palatino Linotype" w:hAnsi="Palatino Linotype"/>
          <w:sz w:val="18"/>
          <w:szCs w:val="18"/>
        </w:rPr>
      </w:pPr>
    </w:p>
    <w:p w:rsidR="009C5208" w:rsidRPr="001E4580" w:rsidRDefault="009C5208" w:rsidP="00946090">
      <w:pPr>
        <w:jc w:val="both"/>
        <w:rPr>
          <w:rFonts w:ascii="Palatino Linotype" w:hAnsi="Palatino Linotype"/>
          <w:b/>
          <w:bCs/>
        </w:rPr>
      </w:pPr>
      <w:r w:rsidRPr="001E4580">
        <w:rPr>
          <w:rFonts w:ascii="Palatino Linotype" w:hAnsi="Palatino Linotype"/>
          <w:b/>
          <w:bCs/>
        </w:rPr>
        <w:t>39. Das Verhalten bei Träumen</w:t>
      </w:r>
    </w:p>
    <w:p w:rsidR="009C5208" w:rsidRPr="008147F7"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Wahre Träume sind ein Teil des Prophetentums, denn der Prophet (möge Allah ihn in Ehren halten und bewahren) sagte: „Der wahre Traum ist einer von 46 Teilen des Prophetentums.“</w:t>
      </w:r>
    </w:p>
    <w:p w:rsidR="009C5208" w:rsidRPr="001E458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Der Traum ist der Beginn der Offenbarung.</w:t>
      </w:r>
      <w:r w:rsidRPr="00C81186">
        <w:rPr>
          <w:rStyle w:val="FootnoteReference"/>
          <w:rFonts w:ascii="Palatino Linotype" w:hAnsi="Palatino Linotype"/>
          <w:sz w:val="22"/>
          <w:szCs w:val="22"/>
        </w:rPr>
        <w:footnoteReference w:id="540"/>
      </w:r>
    </w:p>
    <w:p w:rsidR="009C5208" w:rsidRPr="001E458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Die Wahrhaftigkeit des Traumes hängt von der Wahrhaftigkeit des Träumers ab.  Die wahrhaftesten Träume haben diejenigen, die auch am erhlichsten sprechen.</w:t>
      </w:r>
    </w:p>
    <w:p w:rsidR="009C5208" w:rsidRPr="001E458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Wenn die Stunde nahe ist, sind Träume selten falsch, denn der Prophet (möge Allah ihn in Ehren halten und </w:t>
      </w:r>
      <w:r w:rsidRPr="00C81186">
        <w:rPr>
          <w:rFonts w:ascii="Palatino Linotype" w:hAnsi="Palatino Linotype"/>
          <w:sz w:val="22"/>
          <w:szCs w:val="22"/>
        </w:rPr>
        <w:lastRenderedPageBreak/>
        <w:t>bewahren) sagte: „Wenn die Zeit nahe kommt, wird der Traum des Gläubigen fast nie lügen. Diejenigen unter euch, die die wahrhaftigsten Träume haben, sind jene, die am ehrlichsten sprechen. Der Traum des Gläubigen ist einer von 46 Teilen der Offenbarung.“</w:t>
      </w:r>
      <w:r w:rsidRPr="00C81186">
        <w:rPr>
          <w:rStyle w:val="FootnoteReference"/>
          <w:rFonts w:ascii="Palatino Linotype" w:hAnsi="Palatino Linotype"/>
          <w:sz w:val="22"/>
          <w:szCs w:val="22"/>
        </w:rPr>
        <w:footnoteReference w:id="541"/>
      </w:r>
    </w:p>
    <w:p w:rsidR="009C5208" w:rsidRPr="001E458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Es gibt drei Arten von Träumen: göttliche, psychische und satanische, denn der Prophet (möge Allah ihn in Ehren halten und bewahren) sagte in einem Hadith bei Albuchari: „Träume sind dreierlei: der wahre Traum ist eine frohe Botschaft von Allah, dem erhwürdigen und glorreichen, der Traum ist aber auch etwas, womit Satan einer Person Angst macht und zum Traum gehört auch das, was der Mensch mit seiner Seele spricht.“</w:t>
      </w:r>
      <w:r w:rsidRPr="00C81186">
        <w:rPr>
          <w:rStyle w:val="FootnoteReference"/>
          <w:rFonts w:ascii="Palatino Linotype" w:hAnsi="Palatino Linotype"/>
          <w:sz w:val="22"/>
          <w:szCs w:val="22"/>
        </w:rPr>
        <w:footnoteReference w:id="542"/>
      </w:r>
    </w:p>
    <w:p w:rsidR="009C5208" w:rsidRPr="00C81186" w:rsidRDefault="009C5208" w:rsidP="008147F7">
      <w:pPr>
        <w:numPr>
          <w:ilvl w:val="0"/>
          <w:numId w:val="17"/>
        </w:numPr>
        <w:jc w:val="both"/>
        <w:rPr>
          <w:rFonts w:ascii="Palatino Linotype" w:hAnsi="Palatino Linotype"/>
          <w:sz w:val="22"/>
          <w:szCs w:val="22"/>
        </w:rPr>
      </w:pPr>
      <w:r w:rsidRPr="00C81186">
        <w:rPr>
          <w:rFonts w:ascii="Palatino Linotype" w:hAnsi="Palatino Linotype"/>
          <w:sz w:val="22"/>
          <w:szCs w:val="22"/>
        </w:rPr>
        <w:t>Die Träume der Propheten sind eine Art Offenbarung, denn sie sind vor dem Satan sicher, wie etwa der Traum Ibrahims (</w:t>
      </w:r>
      <w:r w:rsidR="008147F7">
        <w:rPr>
          <w:rFonts w:ascii="Palatino Linotype" w:hAnsi="Palatino Linotype"/>
          <w:sz w:val="22"/>
          <w:szCs w:val="22"/>
        </w:rPr>
        <w:sym w:font="AGA Arabesque" w:char="F075"/>
      </w:r>
      <w:r w:rsidRPr="00C81186">
        <w:rPr>
          <w:rFonts w:ascii="Palatino Linotype" w:hAnsi="Palatino Linotype"/>
          <w:sz w:val="22"/>
          <w:szCs w:val="22"/>
        </w:rPr>
        <w:t>), als er träumte, er müsse seinen Sohn Ismail (</w:t>
      </w:r>
      <w:r w:rsidR="008147F7">
        <w:rPr>
          <w:rFonts w:ascii="Palatino Linotype" w:hAnsi="Palatino Linotype"/>
          <w:sz w:val="22"/>
          <w:szCs w:val="22"/>
        </w:rPr>
        <w:sym w:font="AGA Arabesque" w:char="F075"/>
      </w:r>
      <w:r w:rsidRPr="00C81186">
        <w:rPr>
          <w:rFonts w:ascii="Palatino Linotype" w:hAnsi="Palatino Linotype"/>
          <w:sz w:val="22"/>
          <w:szCs w:val="22"/>
        </w:rPr>
        <w:t>) opfern. Träume, die nicht von Propheten sind, werden mit der direkten wörtlichen Offenbarung verglichen: wenn damit überseinstimmen, kann man danach handeln und wenn nicht, so darf man nicht danach handeln.</w:t>
      </w:r>
    </w:p>
    <w:p w:rsidR="009C5208" w:rsidRPr="001E458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Wer wahre Träume sehen möchte, der soll sich auch um die Wahrheit bemühen, halâl essen, die islamischen Befehle beachten und das von Allah und Seinem Gesandten (möge Allah ihn in Ehren halten und bewahren) Verbotene vermeiden, mit absoluter </w:t>
      </w:r>
      <w:r w:rsidRPr="00C81186">
        <w:rPr>
          <w:rFonts w:ascii="Palatino Linotype" w:hAnsi="Palatino Linotype"/>
          <w:sz w:val="22"/>
          <w:szCs w:val="22"/>
        </w:rPr>
        <w:lastRenderedPageBreak/>
        <w:t xml:space="preserve">Reinheit und Richtung Qibla gewendet einschlafen und Allah erwähnen, bis ihn der Schlaf übermannt. </w:t>
      </w:r>
    </w:p>
    <w:p w:rsidR="009C5208" w:rsidRPr="001E4580" w:rsidRDefault="009C5208" w:rsidP="00946090">
      <w:pPr>
        <w:jc w:val="both"/>
        <w:rPr>
          <w:rFonts w:ascii="Palatino Linotype" w:hAnsi="Palatino Linotype"/>
          <w:sz w:val="8"/>
          <w:szCs w:val="8"/>
        </w:rPr>
      </w:pPr>
    </w:p>
    <w:p w:rsidR="009C5208" w:rsidRPr="00C81186" w:rsidRDefault="009C5208" w:rsidP="00946090">
      <w:pPr>
        <w:numPr>
          <w:ilvl w:val="0"/>
          <w:numId w:val="17"/>
        </w:numPr>
        <w:jc w:val="both"/>
        <w:rPr>
          <w:rFonts w:ascii="Palatino Linotype" w:hAnsi="Palatino Linotype"/>
          <w:sz w:val="22"/>
          <w:szCs w:val="22"/>
        </w:rPr>
      </w:pPr>
      <w:r w:rsidRPr="00C81186">
        <w:rPr>
          <w:rFonts w:ascii="Palatino Linotype" w:hAnsi="Palatino Linotype"/>
          <w:sz w:val="22"/>
          <w:szCs w:val="22"/>
        </w:rPr>
        <w:t>Die wahrhaftesten Träume geschehen kurz vor Morgendämmerung, denn zu dieser Zeit kommt Allah herab und die Satane kommen zur Ruhe. Gegenteilig hierzu sind die Träume vor Mitternacht, eine Zeit, in der die Satane vermehrt unterwegs sind.</w:t>
      </w:r>
    </w:p>
    <w:p w:rsidR="009C5208" w:rsidRPr="001E4580" w:rsidRDefault="009C5208" w:rsidP="00946090">
      <w:pPr>
        <w:jc w:val="both"/>
        <w:rPr>
          <w:rFonts w:ascii="Palatino Linotype" w:hAnsi="Palatino Linotype"/>
          <w:sz w:val="8"/>
          <w:szCs w:val="8"/>
        </w:rPr>
      </w:pPr>
    </w:p>
    <w:p w:rsidR="008147F7" w:rsidRDefault="009C5208" w:rsidP="008147F7">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Von Abu Sa’îd Alchudri (</w:t>
      </w:r>
      <w:r w:rsidR="008147F7">
        <w:rPr>
          <w:rFonts w:ascii="Palatino Linotype" w:hAnsi="Palatino Linotype"/>
          <w:sz w:val="22"/>
          <w:szCs w:val="22"/>
        </w:rPr>
        <w:sym w:font="AGA Arabesque" w:char="F074"/>
      </w:r>
      <w:r w:rsidRPr="00C81186">
        <w:rPr>
          <w:rFonts w:ascii="Palatino Linotype" w:hAnsi="Palatino Linotype"/>
          <w:sz w:val="22"/>
          <w:szCs w:val="22"/>
        </w:rPr>
        <w:t>) wird überliefert, dass er sagte: der Gesandte Allahs (möge Allah ihn in Ehren halten und bewahren) sagte:</w:t>
      </w:r>
    </w:p>
    <w:p w:rsidR="009C5208" w:rsidRPr="008147F7" w:rsidRDefault="009C5208" w:rsidP="008147F7">
      <w:pPr>
        <w:ind w:left="142" w:right="142"/>
        <w:jc w:val="both"/>
        <w:rPr>
          <w:rFonts w:ascii="Palatino Linotype" w:hAnsi="Palatino Linotype"/>
          <w:b/>
          <w:bCs/>
          <w:color w:val="0000FF"/>
          <w:sz w:val="22"/>
          <w:szCs w:val="22"/>
        </w:rPr>
      </w:pPr>
      <w:r w:rsidRPr="008147F7">
        <w:rPr>
          <w:rFonts w:ascii="Palatino Linotype" w:hAnsi="Palatino Linotype"/>
          <w:b/>
          <w:bCs/>
          <w:color w:val="0000FF"/>
          <w:sz w:val="22"/>
          <w:szCs w:val="22"/>
        </w:rPr>
        <w:t>„Wenn jemand von euch einen Traum sieht, der ihm gefällt, so ist er nur von Allah, man soll Allah dafür loben und ihn weiter erzählen. Wenn jedoch jemand von euch etwas anderes sieht, was ihm nicht gefällt, so ist dies nur vom Satan, man soll vor der Übel darin Schutz suchen und den Traum niemandem erzählen, denn dann schadet er auch nicht.“</w:t>
      </w:r>
      <w:r w:rsidRPr="008147F7">
        <w:rPr>
          <w:rStyle w:val="FootnoteReference"/>
          <w:rFonts w:ascii="Palatino Linotype" w:hAnsi="Palatino Linotype"/>
          <w:b/>
          <w:bCs/>
          <w:color w:val="0000FF"/>
          <w:sz w:val="22"/>
          <w:szCs w:val="22"/>
        </w:rPr>
        <w:footnoteReference w:id="543"/>
      </w:r>
    </w:p>
    <w:p w:rsidR="009C5208" w:rsidRPr="008147F7" w:rsidRDefault="009C5208" w:rsidP="00946090">
      <w:pPr>
        <w:jc w:val="both"/>
        <w:rPr>
          <w:rFonts w:ascii="Palatino Linotype" w:hAnsi="Palatino Linotype"/>
          <w:b/>
          <w:bCs/>
          <w:color w:val="0000FF"/>
          <w:sz w:val="8"/>
          <w:szCs w:val="8"/>
        </w:rPr>
      </w:pPr>
    </w:p>
    <w:p w:rsidR="001B4C53" w:rsidRDefault="009C5208" w:rsidP="008147F7">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Von Abu Qatada (</w:t>
      </w:r>
      <w:r w:rsidR="008147F7">
        <w:rPr>
          <w:rFonts w:ascii="Palatino Linotype" w:hAnsi="Palatino Linotype"/>
          <w:sz w:val="22"/>
          <w:szCs w:val="22"/>
        </w:rPr>
        <w:sym w:font="AGA Arabesque" w:char="F074"/>
      </w:r>
      <w:r w:rsidRPr="00C81186">
        <w:rPr>
          <w:rFonts w:ascii="Palatino Linotype" w:hAnsi="Palatino Linotype"/>
          <w:sz w:val="22"/>
          <w:szCs w:val="22"/>
        </w:rPr>
        <w:t>) wird überliefert, dass er sagte: der Gesandte Allahs (möge Allah ihn in Ehren halten und bewahren) sagte:</w:t>
      </w:r>
    </w:p>
    <w:p w:rsidR="001B4C53" w:rsidRDefault="009C5208" w:rsidP="001B4C53">
      <w:pPr>
        <w:ind w:left="142" w:right="142"/>
        <w:jc w:val="both"/>
        <w:rPr>
          <w:rFonts w:ascii="Palatino Linotype" w:hAnsi="Palatino Linotype"/>
          <w:b/>
          <w:bCs/>
          <w:color w:val="0000FF"/>
          <w:sz w:val="22"/>
          <w:szCs w:val="22"/>
        </w:rPr>
      </w:pPr>
      <w:r w:rsidRPr="001B4C53">
        <w:rPr>
          <w:rFonts w:ascii="Palatino Linotype" w:hAnsi="Palatino Linotype"/>
          <w:b/>
          <w:bCs/>
          <w:color w:val="0000FF"/>
          <w:sz w:val="22"/>
          <w:szCs w:val="22"/>
        </w:rPr>
        <w:t>„Traumgesichter sind von Allah und Träume sind vom Schaitan. Wer etwas sieht, was ihm nicht gefällt, der soll drei mal auf seine Linke seinen pusten und vor dem Übel (im Traum) Zuflucht suchen, denn er schadet ihm nicht.“</w:t>
      </w:r>
      <w:r w:rsidRPr="001B4C53">
        <w:rPr>
          <w:rStyle w:val="FootnoteReference"/>
          <w:rFonts w:ascii="Palatino Linotype" w:hAnsi="Palatino Linotype"/>
          <w:b/>
          <w:bCs/>
          <w:color w:val="0000FF"/>
          <w:sz w:val="22"/>
          <w:szCs w:val="22"/>
        </w:rPr>
        <w:footnoteReference w:id="544"/>
      </w:r>
    </w:p>
    <w:p w:rsidR="001B4C53" w:rsidRDefault="001B4C53" w:rsidP="001B4C53">
      <w:pPr>
        <w:tabs>
          <w:tab w:val="left" w:pos="1620"/>
        </w:tabs>
        <w:jc w:val="both"/>
        <w:rPr>
          <w:rFonts w:ascii="Palatino Linotype" w:hAnsi="Palatino Linotype"/>
          <w:sz w:val="22"/>
          <w:szCs w:val="22"/>
        </w:rPr>
      </w:pPr>
      <w:r>
        <w:rPr>
          <w:rFonts w:ascii="Palatino Linotype" w:hAnsi="Palatino Linotype"/>
          <w:b/>
          <w:bCs/>
          <w:color w:val="0000FF"/>
          <w:sz w:val="22"/>
          <w:szCs w:val="22"/>
        </w:rPr>
        <w:t xml:space="preserve">  </w:t>
      </w:r>
      <w:r w:rsidR="009C5208" w:rsidRPr="00C81186">
        <w:rPr>
          <w:rFonts w:ascii="Palatino Linotype" w:hAnsi="Palatino Linotype"/>
          <w:sz w:val="22"/>
          <w:szCs w:val="22"/>
        </w:rPr>
        <w:t xml:space="preserve"> Von Dschâbir (</w:t>
      </w:r>
      <w:r w:rsidR="008147F7">
        <w:rPr>
          <w:rFonts w:ascii="Palatino Linotype" w:hAnsi="Palatino Linotype"/>
          <w:sz w:val="22"/>
          <w:szCs w:val="22"/>
        </w:rPr>
        <w:sym w:font="AGA Arabesque" w:char="F074"/>
      </w:r>
      <w:r w:rsidR="009C5208" w:rsidRPr="00C81186">
        <w:rPr>
          <w:rFonts w:ascii="Palatino Linotype" w:hAnsi="Palatino Linotype"/>
          <w:sz w:val="22"/>
          <w:szCs w:val="22"/>
        </w:rPr>
        <w:t>) wird vom Propheten (möge Allah ihn in Ehren halten und bewahren) überliefert, dass dieser sagte:</w:t>
      </w:r>
    </w:p>
    <w:p w:rsidR="009C5208" w:rsidRDefault="009C5208" w:rsidP="001B4C53">
      <w:pPr>
        <w:ind w:left="142" w:right="142"/>
        <w:jc w:val="both"/>
        <w:rPr>
          <w:rFonts w:ascii="Palatino Linotype" w:hAnsi="Palatino Linotype"/>
          <w:b/>
          <w:bCs/>
          <w:color w:val="0000FF"/>
          <w:sz w:val="22"/>
          <w:szCs w:val="22"/>
        </w:rPr>
      </w:pPr>
      <w:r w:rsidRPr="001B4C53">
        <w:rPr>
          <w:rFonts w:ascii="Palatino Linotype" w:hAnsi="Palatino Linotype"/>
          <w:b/>
          <w:bCs/>
          <w:color w:val="0000FF"/>
          <w:sz w:val="22"/>
          <w:szCs w:val="22"/>
        </w:rPr>
        <w:lastRenderedPageBreak/>
        <w:t>„Wenn jemand von euch einen Traum sieht, der ihm nicht gefällt, dann soll er dreimal auf seine linke Seite spucken, dreimal bei Allah vor dem Satan Zuflucht suchen und man soll die Seite, auf der man gelegen ist, wechseln.“</w:t>
      </w:r>
      <w:r w:rsidRPr="001B4C53">
        <w:rPr>
          <w:rStyle w:val="FootnoteReference"/>
          <w:rFonts w:ascii="Palatino Linotype" w:hAnsi="Palatino Linotype"/>
          <w:b/>
          <w:bCs/>
          <w:color w:val="0000FF"/>
          <w:sz w:val="22"/>
          <w:szCs w:val="22"/>
        </w:rPr>
        <w:footnoteReference w:id="545"/>
      </w:r>
    </w:p>
    <w:p w:rsidR="001B4C53" w:rsidRPr="001B4C53" w:rsidRDefault="001B4C53" w:rsidP="001B4C53">
      <w:pPr>
        <w:ind w:right="142"/>
        <w:jc w:val="both"/>
        <w:rPr>
          <w:rFonts w:ascii="Palatino Linotype" w:hAnsi="Palatino Linotype"/>
          <w:color w:val="0000FF"/>
          <w:sz w:val="8"/>
          <w:szCs w:val="8"/>
        </w:rPr>
      </w:pPr>
    </w:p>
    <w:p w:rsidR="001E4580" w:rsidRDefault="009C5208" w:rsidP="001B4C53">
      <w:pPr>
        <w:ind w:left="360"/>
        <w:jc w:val="both"/>
        <w:rPr>
          <w:rFonts w:ascii="Palatino Linotype" w:hAnsi="Palatino Linotype"/>
          <w:sz w:val="22"/>
          <w:szCs w:val="22"/>
        </w:rPr>
      </w:pPr>
      <w:r w:rsidRPr="001E4580">
        <w:rPr>
          <w:rFonts w:ascii="Palatino Linotype" w:hAnsi="Palatino Linotype"/>
          <w:b/>
          <w:bCs/>
          <w:sz w:val="22"/>
          <w:szCs w:val="22"/>
          <w:u w:val="single"/>
        </w:rPr>
        <w:t>Zum Adâb bei guten Träumen gehört also</w:t>
      </w:r>
      <w:r w:rsidRPr="00C81186">
        <w:rPr>
          <w:rFonts w:ascii="Palatino Linotype" w:hAnsi="Palatino Linotype"/>
          <w:sz w:val="22"/>
          <w:szCs w:val="22"/>
        </w:rPr>
        <w:t>:</w:t>
      </w:r>
    </w:p>
    <w:p w:rsidR="009C5208" w:rsidRPr="00C81186" w:rsidRDefault="001E4580" w:rsidP="001B4C53">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Dass man Allah lobt, den Traum verkündet, weitererzählt, Gutes erhofft und dass man sich davor hüten soll, sich selbst zu bewundern.</w:t>
      </w:r>
    </w:p>
    <w:p w:rsidR="009C5208" w:rsidRPr="001B4C53" w:rsidRDefault="009C5208" w:rsidP="00946090">
      <w:pPr>
        <w:ind w:left="360"/>
        <w:jc w:val="both"/>
        <w:rPr>
          <w:rFonts w:ascii="Palatino Linotype" w:hAnsi="Palatino Linotype"/>
          <w:sz w:val="8"/>
          <w:szCs w:val="8"/>
        </w:rPr>
      </w:pPr>
    </w:p>
    <w:p w:rsidR="001E4580" w:rsidRDefault="009C5208" w:rsidP="00946090">
      <w:pPr>
        <w:ind w:left="360"/>
        <w:jc w:val="both"/>
        <w:rPr>
          <w:rFonts w:ascii="Palatino Linotype" w:hAnsi="Palatino Linotype"/>
          <w:sz w:val="22"/>
          <w:szCs w:val="22"/>
        </w:rPr>
      </w:pPr>
      <w:r w:rsidRPr="001E4580">
        <w:rPr>
          <w:rFonts w:ascii="Palatino Linotype" w:hAnsi="Palatino Linotype"/>
          <w:b/>
          <w:bCs/>
          <w:sz w:val="22"/>
          <w:szCs w:val="22"/>
          <w:u w:val="single"/>
        </w:rPr>
        <w:t>Zum Adâd bei schlechten Träumen gehört:</w:t>
      </w:r>
      <w:r w:rsidRPr="00C81186">
        <w:rPr>
          <w:rFonts w:ascii="Palatino Linotype" w:hAnsi="Palatino Linotype"/>
          <w:sz w:val="22"/>
          <w:szCs w:val="22"/>
        </w:rPr>
        <w:t xml:space="preserve"> </w:t>
      </w:r>
    </w:p>
    <w:p w:rsidR="009C5208" w:rsidRPr="00C81186" w:rsidRDefault="001E4580" w:rsidP="001E4580">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Dass man Zuflucht bei Allah vor dem Satan sucht, man nicht glaubt, der Traum könne Schaden anrichten, ihn nicht weiter erzählen, man sucht Zuflucht bei Allah vor dem Übel der Dschinn, wenn man vom Schlaf aufschreckt, soll man dreimal auf die linke Seite blasen, man wäscht sich zum Gebet um betet zwei Rek’a</w:t>
      </w:r>
      <w:r w:rsidR="009C5208" w:rsidRPr="00C81186">
        <w:rPr>
          <w:rStyle w:val="FootnoteReference"/>
          <w:rFonts w:ascii="Palatino Linotype" w:hAnsi="Palatino Linotype"/>
          <w:sz w:val="22"/>
          <w:szCs w:val="22"/>
        </w:rPr>
        <w:footnoteReference w:id="546"/>
      </w:r>
      <w:r w:rsidR="009C5208" w:rsidRPr="00C81186">
        <w:rPr>
          <w:rFonts w:ascii="Palatino Linotype" w:hAnsi="Palatino Linotype"/>
          <w:sz w:val="22"/>
          <w:szCs w:val="22"/>
        </w:rPr>
        <w:t xml:space="preserve"> und man wendet sich auf die Seite, auf der man nicht gelegen ist.</w:t>
      </w:r>
    </w:p>
    <w:p w:rsidR="009C5208" w:rsidRPr="001E4580" w:rsidRDefault="009C5208" w:rsidP="00946090">
      <w:pPr>
        <w:jc w:val="both"/>
        <w:rPr>
          <w:rFonts w:ascii="Palatino Linotype" w:hAnsi="Palatino Linotype"/>
          <w:sz w:val="8"/>
          <w:szCs w:val="8"/>
        </w:rPr>
      </w:pPr>
    </w:p>
    <w:p w:rsidR="001B4C53" w:rsidRDefault="009C5208" w:rsidP="00495CB2">
      <w:pPr>
        <w:numPr>
          <w:ilvl w:val="0"/>
          <w:numId w:val="17"/>
        </w:numPr>
        <w:jc w:val="both"/>
        <w:rPr>
          <w:rFonts w:ascii="Palatino Linotype" w:hAnsi="Palatino Linotype"/>
          <w:sz w:val="22"/>
          <w:szCs w:val="22"/>
        </w:rPr>
      </w:pPr>
      <w:r w:rsidRPr="00C81186">
        <w:rPr>
          <w:rFonts w:ascii="Palatino Linotype" w:hAnsi="Palatino Linotype"/>
          <w:sz w:val="22"/>
          <w:szCs w:val="22"/>
        </w:rPr>
        <w:t>Die Traudeutung</w:t>
      </w:r>
      <w:r w:rsidRPr="00C81186">
        <w:rPr>
          <w:rStyle w:val="FootnoteReference"/>
          <w:rFonts w:ascii="Palatino Linotype" w:hAnsi="Palatino Linotype"/>
          <w:sz w:val="22"/>
          <w:szCs w:val="22"/>
        </w:rPr>
        <w:footnoteReference w:id="547"/>
      </w:r>
      <w:r w:rsidRPr="00C81186">
        <w:rPr>
          <w:rFonts w:ascii="Palatino Linotype" w:hAnsi="Palatino Linotype"/>
          <w:sz w:val="22"/>
          <w:szCs w:val="22"/>
        </w:rPr>
        <w:t xml:space="preserve"> wird unterteilt, wie dies der Imam</w:t>
      </w:r>
    </w:p>
    <w:p w:rsidR="009C5208" w:rsidRPr="00C81186" w:rsidRDefault="001B4C53" w:rsidP="001B4C53">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 Albaghawi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009C5208" w:rsidRPr="00C81186">
        <w:rPr>
          <w:rFonts w:ascii="Palatino Linotype" w:hAnsi="Palatino Linotype"/>
          <w:sz w:val="22"/>
          <w:szCs w:val="22"/>
        </w:rPr>
        <w:t xml:space="preserve"> erwähnte: dies kann durch Beweise aus dem Quran oder der Sunna geschehen, oder durch verbreitete Sprichwörter, man kann aber auch </w:t>
      </w:r>
      <w:r w:rsidR="009C5208" w:rsidRPr="00C81186">
        <w:rPr>
          <w:rFonts w:ascii="Palatino Linotype" w:hAnsi="Palatino Linotype"/>
          <w:sz w:val="22"/>
          <w:szCs w:val="22"/>
        </w:rPr>
        <w:lastRenderedPageBreak/>
        <w:t>aufgrund von Namen und Wortbedeutungen interpretieren, sowie auch die gegenteilige Bedeutung zutreffen kann.</w:t>
      </w:r>
    </w:p>
    <w:p w:rsidR="009C5208" w:rsidRPr="00C81186" w:rsidRDefault="001B4C53" w:rsidP="001B4C53">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Beispiel für eine Deutung aus dem Quran: Das Seil wird als Bündnis gedeutet, denn Allah sagt: „Und haltet allesamt am Seile Allahs fest...“</w:t>
      </w:r>
    </w:p>
    <w:p w:rsidR="009C5208" w:rsidRPr="00C81186" w:rsidRDefault="001B4C53" w:rsidP="001B4C53">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Ein Beispiel für eine Deutung gemäß der Sunna: Der Rabe wird als Frevler interpretiert, weil ihn der Prophet (möge Allah ihn in Ehren halten und bewahren) als Frevler bezeichnet hat.</w:t>
      </w:r>
    </w:p>
    <w:p w:rsidR="009C5208" w:rsidRPr="00C81186" w:rsidRDefault="001B4C53" w:rsidP="001B4C53">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Die Deutung aufgrund eines Sprichwortes: das Graben einer Grube wirdals List gedeutet, weil man sagt: Wer andern eine Grube gräbt, fällt selbst hinein.</w:t>
      </w:r>
    </w:p>
    <w:p w:rsidR="009C5208" w:rsidRDefault="001B4C53" w:rsidP="001B4C53">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Beispiel für eine Deutung aufgrund von Namen: Sieht man einen Mann namens Râschid (der Rechtgeleitete), so wird dies mit Rechtleitung (ruschd) gedeutet.</w:t>
      </w:r>
    </w:p>
    <w:p w:rsidR="001B4C53" w:rsidRPr="001B4C53" w:rsidRDefault="001B4C53" w:rsidP="001B4C53">
      <w:pPr>
        <w:jc w:val="both"/>
        <w:rPr>
          <w:rFonts w:ascii="Palatino Linotype" w:hAnsi="Palatino Linotype"/>
          <w:sz w:val="8"/>
          <w:szCs w:val="8"/>
        </w:rPr>
      </w:pPr>
    </w:p>
    <w:p w:rsidR="001B4C53" w:rsidRDefault="001B4C53" w:rsidP="001B4C53">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Beispiel für eine Deutung durch das Gegenteil: Furcht kann als Sicherheit gedeutet werden, denn Allah sagt:</w:t>
      </w:r>
    </w:p>
    <w:p w:rsidR="009C5208" w:rsidRPr="001B4C53" w:rsidRDefault="009C5208" w:rsidP="001B4C53">
      <w:pPr>
        <w:spacing w:before="240" w:after="240" w:line="240" w:lineRule="exact"/>
        <w:ind w:left="457" w:right="397"/>
        <w:jc w:val="both"/>
        <w:rPr>
          <w:rFonts w:ascii="Palatino Linotype" w:hAnsi="Palatino Linotype"/>
          <w:b/>
          <w:bCs/>
          <w:sz w:val="22"/>
          <w:szCs w:val="22"/>
        </w:rPr>
      </w:pPr>
      <w:r w:rsidRPr="001B4C53">
        <w:rPr>
          <w:rFonts w:ascii="Palatino Linotype" w:hAnsi="Palatino Linotype"/>
          <w:b/>
          <w:bCs/>
          <w:sz w:val="22"/>
          <w:szCs w:val="22"/>
        </w:rPr>
        <w:t>„Und wir gaben ihnen nach ihrer Furcht Sicherheit.“</w:t>
      </w:r>
      <w:r w:rsidRPr="001B4C53">
        <w:rPr>
          <w:rStyle w:val="FootnoteReference"/>
          <w:rFonts w:ascii="Palatino Linotype" w:hAnsi="Palatino Linotype"/>
          <w:b/>
          <w:bCs/>
          <w:sz w:val="22"/>
          <w:szCs w:val="22"/>
        </w:rPr>
        <w:footnoteReference w:id="548"/>
      </w:r>
    </w:p>
    <w:p w:rsidR="009C5208" w:rsidRPr="00C81186" w:rsidRDefault="009C5208" w:rsidP="001E4580">
      <w:pPr>
        <w:pStyle w:val="Heading4"/>
        <w:rPr>
          <w:sz w:val="22"/>
          <w:szCs w:val="22"/>
        </w:rPr>
      </w:pPr>
      <w:r w:rsidRPr="00C81186">
        <w:rPr>
          <w:sz w:val="22"/>
          <w:szCs w:val="22"/>
        </w:rPr>
        <w:t>40 Benehmen in Bezug auf Kleidung</w:t>
      </w:r>
    </w:p>
    <w:p w:rsidR="009C5208" w:rsidRPr="001B4C53" w:rsidRDefault="009C5208" w:rsidP="001E4580">
      <w:pPr>
        <w:jc w:val="both"/>
        <w:rPr>
          <w:rFonts w:ascii="Palatino Linotype" w:hAnsi="Palatino Linotype"/>
          <w:sz w:val="8"/>
          <w:szCs w:val="8"/>
        </w:rPr>
      </w:pPr>
    </w:p>
    <w:p w:rsidR="009C5208" w:rsidRPr="00C81186" w:rsidRDefault="009C5208" w:rsidP="001E4580">
      <w:pPr>
        <w:numPr>
          <w:ilvl w:val="0"/>
          <w:numId w:val="17"/>
        </w:numPr>
        <w:jc w:val="both"/>
        <w:rPr>
          <w:rFonts w:ascii="Palatino Linotype" w:hAnsi="Palatino Linotype"/>
          <w:sz w:val="22"/>
          <w:szCs w:val="22"/>
        </w:rPr>
      </w:pPr>
      <w:r w:rsidRPr="00C81186">
        <w:rPr>
          <w:rFonts w:ascii="Palatino Linotype" w:hAnsi="Palatino Linotype"/>
          <w:sz w:val="22"/>
          <w:szCs w:val="22"/>
        </w:rPr>
        <w:t>Es ist Pflicht, die Aura zu bedecken.</w:t>
      </w:r>
    </w:p>
    <w:p w:rsidR="009C5208" w:rsidRPr="001E4580" w:rsidRDefault="009C5208" w:rsidP="001E4580">
      <w:pPr>
        <w:jc w:val="both"/>
        <w:rPr>
          <w:rFonts w:ascii="Palatino Linotype" w:hAnsi="Palatino Linotype"/>
          <w:sz w:val="8"/>
          <w:szCs w:val="8"/>
        </w:rPr>
      </w:pPr>
    </w:p>
    <w:p w:rsidR="001B4C53" w:rsidRDefault="009C5208" w:rsidP="001E4580">
      <w:pPr>
        <w:numPr>
          <w:ilvl w:val="0"/>
          <w:numId w:val="17"/>
        </w:numPr>
        <w:jc w:val="both"/>
        <w:rPr>
          <w:rFonts w:ascii="Palatino Linotype" w:hAnsi="Palatino Linotype"/>
          <w:sz w:val="22"/>
          <w:szCs w:val="22"/>
        </w:rPr>
      </w:pPr>
      <w:r w:rsidRPr="00C81186">
        <w:rPr>
          <w:rFonts w:ascii="Palatino Linotype" w:hAnsi="Palatino Linotype"/>
          <w:sz w:val="22"/>
          <w:szCs w:val="22"/>
        </w:rPr>
        <w:t>Zum Verhalten gegenüber Allah gehört es, dass wer sich Duschen will, sich abschirmen soll, denn der Prophet (möge Allah ihn in Ehren halten und bewahren) sagte:</w:t>
      </w:r>
    </w:p>
    <w:p w:rsidR="009C5208" w:rsidRPr="001B4C53" w:rsidRDefault="009C5208" w:rsidP="001B4C53">
      <w:pPr>
        <w:ind w:left="142" w:right="142"/>
        <w:jc w:val="both"/>
        <w:rPr>
          <w:rFonts w:ascii="Palatino Linotype" w:hAnsi="Palatino Linotype"/>
          <w:b/>
          <w:bCs/>
          <w:color w:val="0000FF"/>
          <w:sz w:val="22"/>
          <w:szCs w:val="22"/>
        </w:rPr>
      </w:pPr>
      <w:r w:rsidRPr="001B4C53">
        <w:rPr>
          <w:rFonts w:ascii="Palatino Linotype" w:hAnsi="Palatino Linotype"/>
          <w:b/>
          <w:bCs/>
          <w:color w:val="0000FF"/>
          <w:sz w:val="22"/>
          <w:szCs w:val="22"/>
        </w:rPr>
        <w:lastRenderedPageBreak/>
        <w:t>„Wahrlich Allah ist schamhaft und verborgen und liebt Schamhaftigkeit und Verborgenheit. Wenn sich also jemand von euch duscht, so soll er sich verbergen.“</w:t>
      </w:r>
      <w:r w:rsidRPr="001B4C53">
        <w:rPr>
          <w:rStyle w:val="FootnoteReference"/>
          <w:rFonts w:ascii="Palatino Linotype" w:hAnsi="Palatino Linotype"/>
          <w:b/>
          <w:bCs/>
          <w:color w:val="0000FF"/>
          <w:sz w:val="22"/>
          <w:szCs w:val="22"/>
        </w:rPr>
        <w:footnoteReference w:id="549"/>
      </w:r>
    </w:p>
    <w:p w:rsidR="009C5208" w:rsidRPr="001E4580" w:rsidRDefault="009C5208" w:rsidP="001E4580">
      <w:pPr>
        <w:jc w:val="both"/>
        <w:rPr>
          <w:rFonts w:ascii="Palatino Linotype" w:hAnsi="Palatino Linotype"/>
          <w:sz w:val="8"/>
          <w:szCs w:val="8"/>
        </w:rPr>
      </w:pPr>
    </w:p>
    <w:p w:rsidR="009C5208" w:rsidRPr="00C81186" w:rsidRDefault="009C5208" w:rsidP="001E4580">
      <w:pPr>
        <w:numPr>
          <w:ilvl w:val="0"/>
          <w:numId w:val="17"/>
        </w:numPr>
        <w:jc w:val="both"/>
        <w:rPr>
          <w:rFonts w:ascii="Palatino Linotype" w:hAnsi="Palatino Linotype"/>
          <w:sz w:val="22"/>
          <w:szCs w:val="22"/>
        </w:rPr>
      </w:pPr>
      <w:r w:rsidRPr="00C81186">
        <w:rPr>
          <w:rFonts w:ascii="Palatino Linotype" w:hAnsi="Palatino Linotype"/>
          <w:sz w:val="22"/>
          <w:szCs w:val="22"/>
        </w:rPr>
        <w:t>Es gehörte zu seiner (möge Allah ihn in Ehren halten und bewahren) Lebensweise, das anzuziehen, was einfach und bequem war.</w:t>
      </w:r>
    </w:p>
    <w:p w:rsidR="009C5208" w:rsidRPr="001E4580" w:rsidRDefault="009C5208" w:rsidP="001E4580">
      <w:pPr>
        <w:jc w:val="both"/>
        <w:rPr>
          <w:rFonts w:ascii="Palatino Linotype" w:hAnsi="Palatino Linotype"/>
          <w:sz w:val="8"/>
          <w:szCs w:val="8"/>
        </w:rPr>
      </w:pPr>
    </w:p>
    <w:p w:rsidR="009C5208" w:rsidRPr="00C81186" w:rsidRDefault="009C5208" w:rsidP="001E4580">
      <w:pPr>
        <w:numPr>
          <w:ilvl w:val="0"/>
          <w:numId w:val="17"/>
        </w:numPr>
        <w:jc w:val="both"/>
        <w:rPr>
          <w:rFonts w:ascii="Palatino Linotype" w:hAnsi="Palatino Linotype"/>
          <w:sz w:val="22"/>
          <w:szCs w:val="22"/>
        </w:rPr>
      </w:pPr>
      <w:r w:rsidRPr="00C81186">
        <w:rPr>
          <w:rFonts w:ascii="Palatino Linotype" w:hAnsi="Palatino Linotype"/>
          <w:sz w:val="22"/>
          <w:szCs w:val="22"/>
        </w:rPr>
        <w:t>Die Kelidung, die der Prophet (möge Allah ihn in Ehren halten und bewahren) am meisten liebte waren Hemden, deren Ärmel bis zum Handgelenk reichten.</w:t>
      </w:r>
    </w:p>
    <w:p w:rsidR="009C5208" w:rsidRPr="001E4580" w:rsidRDefault="009C5208" w:rsidP="001E4580">
      <w:pPr>
        <w:jc w:val="both"/>
        <w:rPr>
          <w:rFonts w:ascii="Palatino Linotype" w:hAnsi="Palatino Linotype"/>
          <w:sz w:val="8"/>
          <w:szCs w:val="8"/>
        </w:rPr>
      </w:pPr>
    </w:p>
    <w:p w:rsidR="009C5208" w:rsidRPr="001B4C53" w:rsidRDefault="009C5208" w:rsidP="001B4C53">
      <w:pPr>
        <w:numPr>
          <w:ilvl w:val="0"/>
          <w:numId w:val="17"/>
        </w:numPr>
        <w:tabs>
          <w:tab w:val="left" w:pos="1620"/>
        </w:tabs>
        <w:jc w:val="both"/>
        <w:rPr>
          <w:rFonts w:ascii="Palatino Linotype" w:hAnsi="Palatino Linotype"/>
          <w:b/>
          <w:bCs/>
          <w:color w:val="0000FF"/>
          <w:sz w:val="22"/>
          <w:szCs w:val="22"/>
        </w:rPr>
      </w:pPr>
      <w:r w:rsidRPr="00C81186">
        <w:rPr>
          <w:rFonts w:ascii="Palatino Linotype" w:hAnsi="Palatino Linotype"/>
          <w:sz w:val="22"/>
          <w:szCs w:val="22"/>
        </w:rPr>
        <w:t>Es ist verboten, dass Männer Frauen und Frauen Männer nachahmen. Von Ibn Abbâs (</w:t>
      </w:r>
      <w:r w:rsidR="001B4C53">
        <w:rPr>
          <w:rFonts w:ascii="Palatino Linotype" w:hAnsi="Palatino Linotype"/>
          <w:sz w:val="22"/>
          <w:szCs w:val="22"/>
        </w:rPr>
        <w:sym w:font="AGA Arabesque" w:char="F074"/>
      </w:r>
      <w:r w:rsidRPr="00C81186">
        <w:rPr>
          <w:rFonts w:ascii="Palatino Linotype" w:hAnsi="Palatino Linotype"/>
          <w:sz w:val="22"/>
          <w:szCs w:val="22"/>
        </w:rPr>
        <w:t xml:space="preserve">) wird überliefert, dass er sagte: „Der Gesandte Allahs (möge Allah ihn in Ehren halten und bewahren) </w:t>
      </w:r>
      <w:r w:rsidRPr="001B4C53">
        <w:rPr>
          <w:rFonts w:ascii="Palatino Linotype" w:hAnsi="Palatino Linotype"/>
          <w:b/>
          <w:bCs/>
          <w:color w:val="0000FF"/>
          <w:sz w:val="22"/>
          <w:szCs w:val="22"/>
        </w:rPr>
        <w:t>verfluchte die Männer, die Frauen nachahmen und die Frauen, die Männer nachahmen.“</w:t>
      </w:r>
      <w:r w:rsidRPr="001B4C53">
        <w:rPr>
          <w:rStyle w:val="FootnoteReference"/>
          <w:rFonts w:ascii="Palatino Linotype" w:hAnsi="Palatino Linotype"/>
          <w:b/>
          <w:bCs/>
          <w:color w:val="0000FF"/>
          <w:sz w:val="22"/>
          <w:szCs w:val="22"/>
        </w:rPr>
        <w:footnoteReference w:id="550"/>
      </w:r>
    </w:p>
    <w:p w:rsidR="009C5208" w:rsidRPr="001B4C53" w:rsidRDefault="009C5208" w:rsidP="001E4580">
      <w:pPr>
        <w:jc w:val="both"/>
        <w:rPr>
          <w:rFonts w:ascii="Palatino Linotype" w:hAnsi="Palatino Linotype"/>
          <w:sz w:val="8"/>
          <w:szCs w:val="8"/>
        </w:rPr>
      </w:pPr>
    </w:p>
    <w:p w:rsidR="001B4C53" w:rsidRDefault="009C5208" w:rsidP="001E4580">
      <w:pPr>
        <w:numPr>
          <w:ilvl w:val="0"/>
          <w:numId w:val="17"/>
        </w:numPr>
        <w:jc w:val="both"/>
        <w:rPr>
          <w:rFonts w:ascii="Palatino Linotype" w:hAnsi="Palatino Linotype"/>
          <w:sz w:val="22"/>
          <w:szCs w:val="22"/>
        </w:rPr>
      </w:pPr>
      <w:r w:rsidRPr="00C81186">
        <w:rPr>
          <w:rFonts w:ascii="Palatino Linotype" w:hAnsi="Palatino Linotype"/>
          <w:sz w:val="22"/>
          <w:szCs w:val="22"/>
        </w:rPr>
        <w:t>Es ist empfohlen durch Kleidung und ähnliches erkennen zu lassen, dass es einem gut geht, denn in</w:t>
      </w:r>
    </w:p>
    <w:p w:rsidR="001B4C53" w:rsidRDefault="009C5208" w:rsidP="001B4C53">
      <w:pPr>
        <w:jc w:val="both"/>
        <w:rPr>
          <w:rFonts w:ascii="Palatino Linotype" w:hAnsi="Palatino Linotype"/>
          <w:sz w:val="22"/>
          <w:szCs w:val="22"/>
        </w:rPr>
      </w:pPr>
      <w:r w:rsidRPr="00C81186">
        <w:rPr>
          <w:rFonts w:ascii="Palatino Linotype" w:hAnsi="Palatino Linotype"/>
          <w:sz w:val="22"/>
          <w:szCs w:val="22"/>
        </w:rPr>
        <w:t xml:space="preserve">einem Hadith, den </w:t>
      </w:r>
      <w:r w:rsidRPr="001B4C53">
        <w:rPr>
          <w:rFonts w:ascii="Palatino Linotype" w:hAnsi="Palatino Linotype"/>
          <w:b/>
          <w:bCs/>
          <w:sz w:val="22"/>
          <w:szCs w:val="22"/>
        </w:rPr>
        <w:t>Abu Alahwas</w:t>
      </w:r>
      <w:r w:rsidRPr="00C81186">
        <w:rPr>
          <w:rFonts w:ascii="Palatino Linotype" w:hAnsi="Palatino Linotype"/>
          <w:sz w:val="22"/>
          <w:szCs w:val="22"/>
        </w:rPr>
        <w:t xml:space="preserve"> von seinem Vater überlieferte, heißt es:</w:t>
      </w:r>
    </w:p>
    <w:p w:rsidR="009C5208" w:rsidRPr="001B4C53" w:rsidRDefault="009C5208" w:rsidP="001B4C53">
      <w:pPr>
        <w:ind w:left="142" w:right="142"/>
        <w:jc w:val="both"/>
        <w:rPr>
          <w:rFonts w:ascii="Palatino Linotype" w:hAnsi="Palatino Linotype"/>
          <w:b/>
          <w:bCs/>
          <w:color w:val="0000FF"/>
          <w:sz w:val="22"/>
          <w:szCs w:val="22"/>
        </w:rPr>
      </w:pPr>
      <w:r w:rsidRPr="001B4C53">
        <w:rPr>
          <w:rFonts w:ascii="Palatino Linotype" w:hAnsi="Palatino Linotype"/>
          <w:b/>
          <w:bCs/>
          <w:color w:val="0000FF"/>
          <w:sz w:val="22"/>
          <w:szCs w:val="22"/>
        </w:rPr>
        <w:t xml:space="preserve">„Ich kam in einem schäbigen Gewand zum Propheten </w:t>
      </w:r>
      <w:r w:rsidRPr="001B4C53">
        <w:rPr>
          <w:rFonts w:ascii="Palatino Linotype" w:hAnsi="Palatino Linotype"/>
          <w:color w:val="0000FF"/>
          <w:sz w:val="22"/>
          <w:szCs w:val="22"/>
        </w:rPr>
        <w:t>(möge Allah ihn in Ehren halten und bewahren)</w:t>
      </w:r>
      <w:r w:rsidRPr="001B4C53">
        <w:rPr>
          <w:rFonts w:ascii="Palatino Linotype" w:hAnsi="Palatino Linotype"/>
          <w:b/>
          <w:bCs/>
          <w:color w:val="0000FF"/>
          <w:sz w:val="22"/>
          <w:szCs w:val="22"/>
        </w:rPr>
        <w:t xml:space="preserve">, woraufhin er fragte: „Hast du Vermögen?“, was dieser bejahte. Er fragte: „Was für Vermögen?“, worauf dieser antwortete: „Allah gab mir Kamele, Ziegen, Pferde und Diener.“ Da sagte er: „Wenn Allah dir Vermögen gegeben </w:t>
      </w:r>
      <w:r w:rsidRPr="001B4C53">
        <w:rPr>
          <w:rFonts w:ascii="Palatino Linotype" w:hAnsi="Palatino Linotype"/>
          <w:b/>
          <w:bCs/>
          <w:color w:val="0000FF"/>
          <w:sz w:val="22"/>
          <w:szCs w:val="22"/>
        </w:rPr>
        <w:lastRenderedPageBreak/>
        <w:t>hat, dann sollen auch die Spuren seiner Gabe und Großzügigkeit zu erkennen sein.“</w:t>
      </w:r>
      <w:r w:rsidRPr="001B4C53">
        <w:rPr>
          <w:rStyle w:val="FootnoteReference"/>
          <w:rFonts w:ascii="Palatino Linotype" w:hAnsi="Palatino Linotype"/>
          <w:b/>
          <w:bCs/>
          <w:color w:val="0000FF"/>
          <w:sz w:val="22"/>
          <w:szCs w:val="22"/>
        </w:rPr>
        <w:footnoteReference w:id="551"/>
      </w:r>
    </w:p>
    <w:p w:rsidR="009C5208" w:rsidRPr="001E4580" w:rsidRDefault="009C5208" w:rsidP="001E4580">
      <w:pPr>
        <w:jc w:val="both"/>
        <w:rPr>
          <w:rFonts w:ascii="Palatino Linotype" w:hAnsi="Palatino Linotype"/>
          <w:sz w:val="8"/>
          <w:szCs w:val="8"/>
        </w:rPr>
      </w:pPr>
    </w:p>
    <w:p w:rsidR="001B4C53" w:rsidRDefault="009C5208" w:rsidP="001E4580">
      <w:pPr>
        <w:numPr>
          <w:ilvl w:val="0"/>
          <w:numId w:val="17"/>
        </w:numPr>
        <w:jc w:val="both"/>
        <w:rPr>
          <w:rFonts w:ascii="Palatino Linotype" w:hAnsi="Palatino Linotype"/>
          <w:sz w:val="22"/>
          <w:szCs w:val="22"/>
        </w:rPr>
      </w:pPr>
      <w:r w:rsidRPr="00C81186">
        <w:rPr>
          <w:rFonts w:ascii="Palatino Linotype" w:hAnsi="Palatino Linotype"/>
          <w:sz w:val="22"/>
          <w:szCs w:val="22"/>
        </w:rPr>
        <w:t>Es ist verboten, die Kleidung hochmütig herabhängen zu lassen, denn der Prophet (möge Allah ihn in Ehren halten und bewahren) sagte:</w:t>
      </w:r>
    </w:p>
    <w:p w:rsidR="009C5208" w:rsidRPr="001B4C53" w:rsidRDefault="009C5208" w:rsidP="001B4C53">
      <w:pPr>
        <w:ind w:left="142" w:right="142"/>
        <w:jc w:val="both"/>
        <w:rPr>
          <w:rFonts w:ascii="Palatino Linotype" w:hAnsi="Palatino Linotype"/>
          <w:b/>
          <w:bCs/>
          <w:color w:val="0000FF"/>
          <w:sz w:val="22"/>
          <w:szCs w:val="22"/>
        </w:rPr>
      </w:pPr>
      <w:r w:rsidRPr="001B4C53">
        <w:rPr>
          <w:rFonts w:ascii="Palatino Linotype" w:hAnsi="Palatino Linotype"/>
          <w:b/>
          <w:bCs/>
          <w:color w:val="0000FF"/>
          <w:sz w:val="22"/>
          <w:szCs w:val="22"/>
        </w:rPr>
        <w:t>„Allah schaut am Tag der Auferstehung niemanden an, der sein Gewand hochmütig herabhängen ließ.“</w:t>
      </w:r>
      <w:r w:rsidRPr="001B4C53">
        <w:rPr>
          <w:rStyle w:val="FootnoteReference"/>
          <w:rFonts w:ascii="Palatino Linotype" w:hAnsi="Palatino Linotype"/>
          <w:b/>
          <w:bCs/>
          <w:color w:val="0000FF"/>
          <w:sz w:val="22"/>
          <w:szCs w:val="22"/>
        </w:rPr>
        <w:footnoteReference w:id="552"/>
      </w:r>
    </w:p>
    <w:p w:rsidR="009C5208" w:rsidRPr="001E4580" w:rsidRDefault="009C5208" w:rsidP="001E4580">
      <w:pPr>
        <w:jc w:val="both"/>
        <w:rPr>
          <w:rFonts w:ascii="Palatino Linotype" w:hAnsi="Palatino Linotype"/>
          <w:sz w:val="8"/>
          <w:szCs w:val="8"/>
        </w:rPr>
      </w:pPr>
    </w:p>
    <w:p w:rsidR="001B4C53" w:rsidRDefault="009C5208" w:rsidP="00957E29">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Es ist verboten </w:t>
      </w:r>
      <w:r w:rsidR="001B4C53" w:rsidRPr="00C81186">
        <w:rPr>
          <w:rFonts w:ascii="Palatino Linotype" w:hAnsi="Palatino Linotype"/>
          <w:sz w:val="22"/>
          <w:szCs w:val="22"/>
        </w:rPr>
        <w:t>Kleidung</w:t>
      </w:r>
      <w:r w:rsidRPr="00C81186">
        <w:rPr>
          <w:rFonts w:ascii="Palatino Linotype" w:hAnsi="Palatino Linotype"/>
          <w:sz w:val="22"/>
          <w:szCs w:val="22"/>
        </w:rPr>
        <w:t xml:space="preserve"> anzuziehen auf </w:t>
      </w:r>
      <w:r w:rsidR="001B4C53" w:rsidRPr="00C81186">
        <w:rPr>
          <w:rFonts w:ascii="Palatino Linotype" w:hAnsi="Palatino Linotype"/>
          <w:sz w:val="22"/>
          <w:szCs w:val="22"/>
        </w:rPr>
        <w:t>welche Kreuze</w:t>
      </w:r>
      <w:r w:rsidRPr="00C81186">
        <w:rPr>
          <w:rFonts w:ascii="Palatino Linotype" w:hAnsi="Palatino Linotype"/>
          <w:sz w:val="22"/>
          <w:szCs w:val="22"/>
        </w:rPr>
        <w:t xml:space="preserve"> oder Bilder sind. Von Alqâsim wird von </w:t>
      </w:r>
      <w:r w:rsidR="00957E29" w:rsidRPr="00F01FC3">
        <w:rPr>
          <w:rFonts w:ascii="Palatino Linotype" w:hAnsi="Palatino Linotype"/>
          <w:b/>
          <w:bCs/>
          <w:sz w:val="22"/>
          <w:szCs w:val="22"/>
        </w:rPr>
        <w:t>’Aischa</w:t>
      </w:r>
      <w:r w:rsidR="00957E29" w:rsidRPr="00D35646">
        <w:rPr>
          <w:rFonts w:ascii="Palatino Linotype" w:hAnsi="Palatino Linotype"/>
          <w:sz w:val="21"/>
          <w:szCs w:val="21"/>
        </w:rPr>
        <w:t xml:space="preserve"> </w:t>
      </w:r>
      <w:r w:rsidR="00957E29" w:rsidRPr="00F01FC3">
        <w:rPr>
          <w:rFonts w:ascii="Palatino Linotype" w:hAnsi="Palatino Linotype"/>
          <w:i/>
          <w:iCs/>
          <w:sz w:val="18"/>
          <w:szCs w:val="18"/>
        </w:rPr>
        <w:t>(Allahs Wohlgefallen auf ihr</w:t>
      </w:r>
      <w:r w:rsidR="00957E29" w:rsidRPr="00F01FC3">
        <w:rPr>
          <w:rFonts w:ascii="Palatino Linotype" w:hAnsi="Palatino Linotype"/>
          <w:sz w:val="18"/>
          <w:szCs w:val="18"/>
        </w:rPr>
        <w:t>)</w:t>
      </w:r>
      <w:r w:rsidR="00957E29" w:rsidRPr="00D35646">
        <w:rPr>
          <w:rFonts w:ascii="Palatino Linotype" w:hAnsi="Palatino Linotype"/>
          <w:sz w:val="21"/>
          <w:szCs w:val="21"/>
        </w:rPr>
        <w:t xml:space="preserve">, </w:t>
      </w:r>
      <w:r w:rsidR="00957E29" w:rsidRPr="00F01FC3">
        <w:rPr>
          <w:rFonts w:ascii="Palatino Linotype" w:hAnsi="Palatino Linotype"/>
          <w:sz w:val="22"/>
          <w:szCs w:val="22"/>
        </w:rPr>
        <w:t>Mutter der Gläubigen</w:t>
      </w:r>
      <w:r w:rsidRPr="00C81186">
        <w:rPr>
          <w:rFonts w:ascii="Palatino Linotype" w:hAnsi="Palatino Linotype"/>
          <w:sz w:val="22"/>
          <w:szCs w:val="22"/>
        </w:rPr>
        <w:t xml:space="preserve"> überliefert:</w:t>
      </w:r>
    </w:p>
    <w:p w:rsidR="001B4C53" w:rsidRDefault="009C5208" w:rsidP="001B4C53">
      <w:pPr>
        <w:ind w:left="142" w:right="142"/>
        <w:jc w:val="both"/>
        <w:rPr>
          <w:rFonts w:ascii="Palatino Linotype" w:hAnsi="Palatino Linotype"/>
          <w:b/>
          <w:bCs/>
          <w:color w:val="0000FF"/>
          <w:sz w:val="22"/>
          <w:szCs w:val="22"/>
        </w:rPr>
      </w:pPr>
      <w:r w:rsidRPr="001B4C53">
        <w:rPr>
          <w:rFonts w:ascii="Palatino Linotype" w:hAnsi="Palatino Linotype"/>
          <w:b/>
          <w:bCs/>
          <w:color w:val="0000FF"/>
          <w:sz w:val="22"/>
          <w:szCs w:val="22"/>
        </w:rPr>
        <w:t>„dass sie einen Teppich mit Bildern gekauft hatte.</w:t>
      </w:r>
      <w:r w:rsidR="001B4C53" w:rsidRPr="001B4C53">
        <w:rPr>
          <w:rFonts w:ascii="Palatino Linotype" w:hAnsi="Palatino Linotype"/>
          <w:b/>
          <w:bCs/>
          <w:color w:val="0000FF"/>
          <w:sz w:val="22"/>
          <w:szCs w:val="22"/>
        </w:rPr>
        <w:t xml:space="preserve"> </w:t>
      </w:r>
      <w:r w:rsidRPr="001B4C53">
        <w:rPr>
          <w:rFonts w:ascii="Palatino Linotype" w:hAnsi="Palatino Linotype"/>
          <w:b/>
          <w:bCs/>
          <w:color w:val="0000FF"/>
          <w:sz w:val="22"/>
          <w:szCs w:val="22"/>
        </w:rPr>
        <w:t xml:space="preserve">Der Prophet </w:t>
      </w:r>
      <w:r w:rsidRPr="001B4C53">
        <w:rPr>
          <w:rFonts w:ascii="Palatino Linotype" w:hAnsi="Palatino Linotype"/>
          <w:color w:val="0000FF"/>
          <w:sz w:val="22"/>
          <w:szCs w:val="22"/>
        </w:rPr>
        <w:t>(möge Allah ihn in Ehren halten und bewahren)</w:t>
      </w:r>
      <w:r w:rsidRPr="001B4C53">
        <w:rPr>
          <w:rFonts w:ascii="Palatino Linotype" w:hAnsi="Palatino Linotype"/>
          <w:b/>
          <w:bCs/>
          <w:color w:val="0000FF"/>
          <w:sz w:val="22"/>
          <w:szCs w:val="22"/>
        </w:rPr>
        <w:t xml:space="preserve"> blieb an der Tür stehen und trat nicht ein. Sie sagte: ‚Ich wende mich reuevoll Allah zu, welche Sünde habe ich begangen?’, worauf er sagte: ‚Was ist das für ein Teppich?’ Sie antwortete: ‚Damit wir darauf sitzen und ihn als Kissen benutzen können.’ Er erwiderte:“ Wahrlich die Hersteller dieser Bilder werden am Tag der Auferstehung bestraft; ihnen wird gesagt: ‚Erweckt zum Leben, was ihr erschaffen habt.’ Und wahrlich die Engel betreten kein Haus, in welchem Bilder sind.’“</w:t>
      </w:r>
      <w:r w:rsidRPr="001B4C53">
        <w:rPr>
          <w:rStyle w:val="FootnoteReference"/>
          <w:rFonts w:ascii="Palatino Linotype" w:hAnsi="Palatino Linotype"/>
          <w:b/>
          <w:bCs/>
          <w:color w:val="0000FF"/>
          <w:sz w:val="22"/>
          <w:szCs w:val="22"/>
        </w:rPr>
        <w:footnoteReference w:id="553"/>
      </w:r>
    </w:p>
    <w:p w:rsidR="001B4C53" w:rsidRPr="001B4C53" w:rsidRDefault="001B4C53" w:rsidP="001B4C53">
      <w:pPr>
        <w:ind w:right="142"/>
        <w:jc w:val="both"/>
        <w:rPr>
          <w:rFonts w:ascii="Palatino Linotype" w:hAnsi="Palatino Linotype"/>
          <w:color w:val="0000FF"/>
          <w:sz w:val="8"/>
          <w:szCs w:val="8"/>
        </w:rPr>
      </w:pPr>
    </w:p>
    <w:p w:rsidR="001B4C53" w:rsidRDefault="001B4C53" w:rsidP="001B4C53">
      <w:pPr>
        <w:tabs>
          <w:tab w:val="left" w:pos="1620"/>
        </w:tabs>
        <w:jc w:val="both"/>
        <w:rPr>
          <w:rFonts w:ascii="Palatino Linotype" w:hAnsi="Palatino Linotype"/>
          <w:sz w:val="22"/>
          <w:szCs w:val="22"/>
        </w:rPr>
      </w:pPr>
      <w:r>
        <w:rPr>
          <w:rFonts w:ascii="Palatino Linotype" w:hAnsi="Palatino Linotype"/>
          <w:sz w:val="22"/>
          <w:szCs w:val="22"/>
        </w:rPr>
        <w:t xml:space="preserve">   </w:t>
      </w:r>
      <w:r w:rsidR="009C5208" w:rsidRPr="001B4C53">
        <w:rPr>
          <w:rFonts w:ascii="Palatino Linotype" w:hAnsi="Palatino Linotype"/>
          <w:sz w:val="22"/>
          <w:szCs w:val="22"/>
        </w:rPr>
        <w:t xml:space="preserve"> Von Imran ibn Hattân wird überliefert, dass </w:t>
      </w:r>
      <w:r w:rsidRPr="00F01FC3">
        <w:rPr>
          <w:rFonts w:ascii="Palatino Linotype" w:hAnsi="Palatino Linotype"/>
          <w:b/>
          <w:bCs/>
          <w:sz w:val="22"/>
          <w:szCs w:val="22"/>
        </w:rPr>
        <w:t>’Aischa</w:t>
      </w:r>
      <w:r w:rsidRPr="00D35646">
        <w:rPr>
          <w:rFonts w:ascii="Palatino Linotype" w:hAnsi="Palatino Linotype"/>
          <w:sz w:val="21"/>
          <w:szCs w:val="21"/>
        </w:rPr>
        <w:t xml:space="preserve"> </w:t>
      </w:r>
      <w:r w:rsidRPr="00F01FC3">
        <w:rPr>
          <w:rFonts w:ascii="Palatino Linotype" w:hAnsi="Palatino Linotype"/>
          <w:i/>
          <w:iCs/>
          <w:sz w:val="18"/>
          <w:szCs w:val="18"/>
        </w:rPr>
        <w:t>(Allahs Wohlgefallen auf ihr</w:t>
      </w:r>
      <w:r w:rsidRPr="00F01FC3">
        <w:rPr>
          <w:rFonts w:ascii="Palatino Linotype" w:hAnsi="Palatino Linotype"/>
          <w:sz w:val="18"/>
          <w:szCs w:val="18"/>
        </w:rPr>
        <w:t>)</w:t>
      </w:r>
      <w:r w:rsidRPr="00D35646">
        <w:rPr>
          <w:rFonts w:ascii="Palatino Linotype" w:hAnsi="Palatino Linotype"/>
          <w:sz w:val="21"/>
          <w:szCs w:val="21"/>
        </w:rPr>
        <w:t xml:space="preserve">, </w:t>
      </w:r>
      <w:r w:rsidRPr="00F01FC3">
        <w:rPr>
          <w:rFonts w:ascii="Palatino Linotype" w:hAnsi="Palatino Linotype"/>
          <w:sz w:val="22"/>
          <w:szCs w:val="22"/>
        </w:rPr>
        <w:t>Mutter der Gläubigen</w:t>
      </w:r>
      <w:r w:rsidRPr="001B4C53">
        <w:rPr>
          <w:rFonts w:ascii="Palatino Linotype" w:hAnsi="Palatino Linotype"/>
          <w:sz w:val="22"/>
          <w:szCs w:val="22"/>
        </w:rPr>
        <w:t xml:space="preserve"> </w:t>
      </w:r>
      <w:r w:rsidR="009C5208" w:rsidRPr="001B4C53">
        <w:rPr>
          <w:rFonts w:ascii="Palatino Linotype" w:hAnsi="Palatino Linotype"/>
          <w:sz w:val="22"/>
          <w:szCs w:val="22"/>
        </w:rPr>
        <w:t>ihm erzählte:</w:t>
      </w:r>
    </w:p>
    <w:p w:rsidR="009C5208" w:rsidRPr="001B4C53" w:rsidRDefault="009C5208" w:rsidP="001B4C53">
      <w:pPr>
        <w:ind w:left="142" w:right="142"/>
        <w:jc w:val="both"/>
        <w:rPr>
          <w:rFonts w:ascii="Palatino Linotype" w:hAnsi="Palatino Linotype"/>
          <w:b/>
          <w:bCs/>
          <w:color w:val="0000FF"/>
          <w:sz w:val="22"/>
          <w:szCs w:val="22"/>
        </w:rPr>
      </w:pPr>
      <w:r w:rsidRPr="001B4C53">
        <w:rPr>
          <w:rFonts w:ascii="Palatino Linotype" w:hAnsi="Palatino Linotype"/>
          <w:b/>
          <w:bCs/>
          <w:color w:val="0000FF"/>
          <w:sz w:val="22"/>
          <w:szCs w:val="22"/>
        </w:rPr>
        <w:lastRenderedPageBreak/>
        <w:t xml:space="preserve">„Der Prophet </w:t>
      </w:r>
      <w:r w:rsidRPr="001B4C53">
        <w:rPr>
          <w:rFonts w:ascii="Palatino Linotype" w:hAnsi="Palatino Linotype"/>
          <w:color w:val="0000FF"/>
          <w:sz w:val="22"/>
          <w:szCs w:val="22"/>
        </w:rPr>
        <w:t>(möge Allah ihn in Ehren halten und bewahren)</w:t>
      </w:r>
      <w:r w:rsidRPr="001B4C53">
        <w:rPr>
          <w:rFonts w:ascii="Palatino Linotype" w:hAnsi="Palatino Linotype"/>
          <w:b/>
          <w:bCs/>
          <w:color w:val="0000FF"/>
          <w:sz w:val="22"/>
          <w:szCs w:val="22"/>
        </w:rPr>
        <w:t xml:space="preserve"> ließ in seinem Haus nichts, worauf Kreuze waren, was er nicht entfernte.“</w:t>
      </w:r>
      <w:r w:rsidRPr="001B4C53">
        <w:rPr>
          <w:rStyle w:val="FootnoteReference"/>
          <w:rFonts w:ascii="Palatino Linotype" w:hAnsi="Palatino Linotype"/>
          <w:b/>
          <w:bCs/>
          <w:color w:val="0000FF"/>
          <w:sz w:val="22"/>
          <w:szCs w:val="22"/>
        </w:rPr>
        <w:footnoteReference w:id="554"/>
      </w:r>
      <w:r w:rsidRPr="001B4C53">
        <w:rPr>
          <w:rFonts w:ascii="Palatino Linotype" w:hAnsi="Palatino Linotype"/>
          <w:b/>
          <w:bCs/>
          <w:color w:val="0000FF"/>
          <w:sz w:val="22"/>
          <w:szCs w:val="22"/>
        </w:rPr>
        <w:t xml:space="preserve"> </w:t>
      </w:r>
    </w:p>
    <w:p w:rsidR="009C5208" w:rsidRPr="001E4580" w:rsidRDefault="009C5208" w:rsidP="001E4580">
      <w:pPr>
        <w:jc w:val="both"/>
        <w:rPr>
          <w:rFonts w:ascii="Palatino Linotype" w:hAnsi="Palatino Linotype"/>
          <w:sz w:val="8"/>
          <w:szCs w:val="8"/>
        </w:rPr>
      </w:pPr>
    </w:p>
    <w:p w:rsidR="001B4C53" w:rsidRDefault="009C5208" w:rsidP="001E4580">
      <w:pPr>
        <w:numPr>
          <w:ilvl w:val="0"/>
          <w:numId w:val="17"/>
        </w:numPr>
        <w:jc w:val="both"/>
        <w:rPr>
          <w:rFonts w:ascii="Palatino Linotype" w:hAnsi="Palatino Linotype"/>
          <w:sz w:val="22"/>
          <w:szCs w:val="22"/>
        </w:rPr>
      </w:pPr>
      <w:r w:rsidRPr="00C81186">
        <w:rPr>
          <w:rFonts w:ascii="Palatino Linotype" w:hAnsi="Palatino Linotype"/>
          <w:sz w:val="22"/>
          <w:szCs w:val="22"/>
        </w:rPr>
        <w:t>Es ist verboten, besonders auffällige Kleidung zu tragen, denn der Prophet (möge Allah ihn in Ehren halten und bewahren) sagte:</w:t>
      </w:r>
    </w:p>
    <w:p w:rsidR="009C5208" w:rsidRPr="001B4C53" w:rsidRDefault="009C5208" w:rsidP="001B4C53">
      <w:pPr>
        <w:ind w:left="142" w:right="142"/>
        <w:jc w:val="both"/>
        <w:rPr>
          <w:rFonts w:ascii="Palatino Linotype" w:hAnsi="Palatino Linotype"/>
          <w:b/>
          <w:bCs/>
          <w:color w:val="0000FF"/>
          <w:sz w:val="22"/>
          <w:szCs w:val="22"/>
        </w:rPr>
      </w:pPr>
      <w:r w:rsidRPr="001B4C53">
        <w:rPr>
          <w:rFonts w:ascii="Palatino Linotype" w:hAnsi="Palatino Linotype"/>
          <w:b/>
          <w:bCs/>
          <w:color w:val="0000FF"/>
          <w:sz w:val="22"/>
          <w:szCs w:val="22"/>
        </w:rPr>
        <w:t>„Wer im Diesseits aufsehenerregende Kleidung trägt, den wird Allah am Tag der Auferstehung in ein Gewand der Erniedrigung kleiden.“</w:t>
      </w:r>
      <w:r w:rsidRPr="001B4C53">
        <w:rPr>
          <w:rStyle w:val="FootnoteReference"/>
          <w:rFonts w:ascii="Palatino Linotype" w:hAnsi="Palatino Linotype"/>
          <w:b/>
          <w:bCs/>
          <w:color w:val="0000FF"/>
          <w:sz w:val="22"/>
          <w:szCs w:val="22"/>
        </w:rPr>
        <w:footnoteReference w:id="555"/>
      </w:r>
      <w:r w:rsidRPr="001B4C53">
        <w:rPr>
          <w:rFonts w:ascii="Palatino Linotype" w:hAnsi="Palatino Linotype"/>
          <w:b/>
          <w:bCs/>
          <w:color w:val="0000FF"/>
          <w:sz w:val="22"/>
          <w:szCs w:val="22"/>
        </w:rPr>
        <w:t xml:space="preserve"> </w:t>
      </w:r>
      <w:r w:rsidRPr="001B4C53">
        <w:rPr>
          <w:rStyle w:val="FootnoteReference"/>
          <w:rFonts w:ascii="Palatino Linotype" w:hAnsi="Palatino Linotype"/>
          <w:b/>
          <w:bCs/>
          <w:color w:val="0000FF"/>
          <w:sz w:val="22"/>
          <w:szCs w:val="22"/>
        </w:rPr>
        <w:footnoteReference w:id="556"/>
      </w:r>
    </w:p>
    <w:p w:rsidR="009C5208" w:rsidRPr="001E4580" w:rsidRDefault="009C5208" w:rsidP="001E4580">
      <w:pPr>
        <w:jc w:val="both"/>
        <w:rPr>
          <w:rFonts w:ascii="Palatino Linotype" w:hAnsi="Palatino Linotype"/>
          <w:sz w:val="8"/>
          <w:szCs w:val="8"/>
        </w:rPr>
      </w:pPr>
    </w:p>
    <w:p w:rsidR="001B4C53" w:rsidRDefault="009C5208" w:rsidP="00957E29">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Für Mäner ist das Tragen von Gold und Seide verboten, außer wenn es nicht anders geht, denn von Ali ibn Abu Tâlib </w:t>
      </w:r>
      <w:r w:rsidR="00957E29" w:rsidRPr="00C81186">
        <w:rPr>
          <w:rFonts w:ascii="Palatino Linotype" w:hAnsi="Palatino Linotype"/>
          <w:sz w:val="22"/>
          <w:szCs w:val="22"/>
        </w:rPr>
        <w:t>(</w:t>
      </w:r>
      <w:r w:rsidR="00957E29">
        <w:rPr>
          <w:rFonts w:ascii="Palatino Linotype" w:hAnsi="Palatino Linotype"/>
          <w:sz w:val="22"/>
          <w:szCs w:val="22"/>
        </w:rPr>
        <w:sym w:font="AGA Arabesque" w:char="F074"/>
      </w:r>
      <w:r w:rsidR="00957E29" w:rsidRPr="00C81186">
        <w:rPr>
          <w:rFonts w:ascii="Palatino Linotype" w:hAnsi="Palatino Linotype"/>
          <w:sz w:val="22"/>
          <w:szCs w:val="22"/>
        </w:rPr>
        <w:t>)</w:t>
      </w:r>
      <w:r w:rsidRPr="00C81186">
        <w:rPr>
          <w:rFonts w:ascii="Palatino Linotype" w:hAnsi="Palatino Linotype"/>
          <w:sz w:val="22"/>
          <w:szCs w:val="22"/>
        </w:rPr>
        <w:t xml:space="preserve"> wird überliefert, dass er sagte: „Wahrlich der Prophet (möge Allah ihn in Ehren halten und bewahren) nahm Seide in seine Rechte und Gold in seine Linke und sagte daraufhin:</w:t>
      </w:r>
    </w:p>
    <w:p w:rsidR="001B4C53" w:rsidRDefault="001B4C53" w:rsidP="001B4C53">
      <w:pPr>
        <w:ind w:left="142" w:right="142"/>
        <w:jc w:val="both"/>
        <w:rPr>
          <w:rFonts w:ascii="Palatino Linotype" w:hAnsi="Palatino Linotype"/>
          <w:b/>
          <w:bCs/>
          <w:color w:val="0000FF"/>
          <w:sz w:val="22"/>
          <w:szCs w:val="22"/>
        </w:rPr>
      </w:pPr>
      <w:r w:rsidRPr="001B4C53">
        <w:rPr>
          <w:rFonts w:ascii="Palatino Linotype" w:hAnsi="Palatino Linotype"/>
          <w:b/>
          <w:bCs/>
          <w:color w:val="0000FF"/>
          <w:sz w:val="22"/>
          <w:szCs w:val="22"/>
        </w:rPr>
        <w:t>„</w:t>
      </w:r>
      <w:r w:rsidR="009C5208" w:rsidRPr="001B4C53">
        <w:rPr>
          <w:rFonts w:ascii="Palatino Linotype" w:hAnsi="Palatino Linotype"/>
          <w:b/>
          <w:bCs/>
          <w:color w:val="0000FF"/>
          <w:sz w:val="22"/>
          <w:szCs w:val="22"/>
        </w:rPr>
        <w:t>Wahrlich diese beiden sind für die Männer meiner Umma verboten.’“</w:t>
      </w:r>
      <w:r w:rsidR="009C5208" w:rsidRPr="001B4C53">
        <w:rPr>
          <w:rStyle w:val="FootnoteReference"/>
          <w:rFonts w:ascii="Palatino Linotype" w:hAnsi="Palatino Linotype"/>
          <w:b/>
          <w:bCs/>
          <w:color w:val="0000FF"/>
          <w:sz w:val="22"/>
          <w:szCs w:val="22"/>
        </w:rPr>
        <w:footnoteReference w:id="557"/>
      </w:r>
      <w:r w:rsidR="009C5208" w:rsidRPr="001B4C53">
        <w:rPr>
          <w:rFonts w:ascii="Palatino Linotype" w:hAnsi="Palatino Linotype"/>
          <w:b/>
          <w:bCs/>
          <w:color w:val="0000FF"/>
          <w:sz w:val="22"/>
          <w:szCs w:val="22"/>
        </w:rPr>
        <w:t xml:space="preserve"> </w:t>
      </w:r>
    </w:p>
    <w:p w:rsidR="00622CEC" w:rsidRDefault="00622CEC" w:rsidP="00622CEC">
      <w:pPr>
        <w:ind w:right="142"/>
        <w:jc w:val="both"/>
        <w:rPr>
          <w:rFonts w:ascii="Palatino Linotype" w:hAnsi="Palatino Linotype"/>
          <w:b/>
          <w:bCs/>
          <w:color w:val="0000FF"/>
          <w:sz w:val="22"/>
          <w:szCs w:val="22"/>
        </w:rPr>
      </w:pPr>
    </w:p>
    <w:p w:rsidR="00622CEC" w:rsidRDefault="00622CEC" w:rsidP="00622CEC">
      <w:pPr>
        <w:ind w:right="142"/>
        <w:jc w:val="both"/>
        <w:rPr>
          <w:rFonts w:ascii="Palatino Linotype" w:hAnsi="Palatino Linotype"/>
          <w:b/>
          <w:bCs/>
          <w:color w:val="0000FF"/>
          <w:sz w:val="22"/>
          <w:szCs w:val="22"/>
        </w:rPr>
      </w:pPr>
    </w:p>
    <w:p w:rsidR="00622CEC" w:rsidRDefault="001B4C53" w:rsidP="001B4C53">
      <w:pPr>
        <w:tabs>
          <w:tab w:val="left" w:pos="1620"/>
        </w:tabs>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Er (möge Allah ihn in Ehren halten und bewahren) sagte auch:</w:t>
      </w:r>
    </w:p>
    <w:p w:rsidR="009C5208" w:rsidRPr="00622CEC" w:rsidRDefault="009C5208" w:rsidP="00622CEC">
      <w:pPr>
        <w:ind w:left="142" w:right="142"/>
        <w:jc w:val="both"/>
        <w:rPr>
          <w:rFonts w:ascii="Palatino Linotype" w:hAnsi="Palatino Linotype"/>
          <w:b/>
          <w:bCs/>
          <w:color w:val="0000FF"/>
          <w:sz w:val="22"/>
          <w:szCs w:val="22"/>
        </w:rPr>
      </w:pPr>
      <w:r w:rsidRPr="00622CEC">
        <w:rPr>
          <w:rFonts w:ascii="Palatino Linotype" w:hAnsi="Palatino Linotype"/>
          <w:b/>
          <w:bCs/>
          <w:color w:val="0000FF"/>
          <w:sz w:val="22"/>
          <w:szCs w:val="22"/>
        </w:rPr>
        <w:t xml:space="preserve">„Wer Seide im Diesseits trägt, wird es im Jenseits nicht tragen, wer Alkohol im Diesseits trinkt, wird ihn im Jenseits nicht trinken, wer im Diesseits aus Gold- und </w:t>
      </w:r>
      <w:r w:rsidRPr="00622CEC">
        <w:rPr>
          <w:rFonts w:ascii="Palatino Linotype" w:hAnsi="Palatino Linotype"/>
          <w:b/>
          <w:bCs/>
          <w:color w:val="0000FF"/>
          <w:sz w:val="22"/>
          <w:szCs w:val="22"/>
        </w:rPr>
        <w:lastRenderedPageBreak/>
        <w:t>Silbergefäßen trinkt, der wird im Jenseits nicht davon trinken.“ Anschließend sagte er: „Die Kleidung der Leute des Paradieses, das Getränkt der Leute des Paradieses und die Gefäße der Leute des Paradieses.“</w:t>
      </w:r>
      <w:r w:rsidRPr="00622CEC">
        <w:rPr>
          <w:rStyle w:val="FootnoteReference"/>
          <w:rFonts w:ascii="Palatino Linotype" w:hAnsi="Palatino Linotype"/>
          <w:b/>
          <w:bCs/>
          <w:color w:val="0000FF"/>
          <w:sz w:val="22"/>
          <w:szCs w:val="22"/>
        </w:rPr>
        <w:footnoteReference w:id="558"/>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Es ist Sunna, die Männergewänder kurz und die Frauengewänder lang zu halten.</w:t>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Es ist Sunna, sich mit der rechten Seite beginnend anzukleiden.</w:t>
      </w:r>
      <w:r w:rsidRPr="00C81186">
        <w:rPr>
          <w:rStyle w:val="FootnoteReference"/>
          <w:rFonts w:ascii="Palatino Linotype" w:hAnsi="Palatino Linotype"/>
          <w:sz w:val="22"/>
          <w:szCs w:val="22"/>
        </w:rPr>
        <w:footnoteReference w:id="559"/>
      </w:r>
    </w:p>
    <w:p w:rsidR="009C5208" w:rsidRPr="004B3A03" w:rsidRDefault="009C5208" w:rsidP="004B3A03">
      <w:pPr>
        <w:jc w:val="both"/>
        <w:rPr>
          <w:rFonts w:ascii="Palatino Linotype" w:hAnsi="Palatino Linotype"/>
          <w:sz w:val="8"/>
          <w:szCs w:val="8"/>
        </w:rPr>
      </w:pPr>
    </w:p>
    <w:p w:rsidR="00622CEC"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Es ist Sunna beim Anziehen neuer Kleidung zu sagen:</w:t>
      </w:r>
    </w:p>
    <w:p w:rsidR="009C5208" w:rsidRPr="00622CEC" w:rsidRDefault="009C5208" w:rsidP="00622CEC">
      <w:pPr>
        <w:ind w:left="142" w:right="142"/>
        <w:jc w:val="both"/>
        <w:rPr>
          <w:rFonts w:ascii="Palatino Linotype" w:hAnsi="Palatino Linotype"/>
          <w:b/>
          <w:bCs/>
          <w:color w:val="0000FF"/>
          <w:sz w:val="22"/>
          <w:szCs w:val="22"/>
        </w:rPr>
      </w:pPr>
      <w:r w:rsidRPr="00622CEC">
        <w:rPr>
          <w:rFonts w:ascii="Palatino Linotype" w:hAnsi="Palatino Linotype"/>
          <w:b/>
          <w:bCs/>
          <w:color w:val="0000FF"/>
          <w:sz w:val="22"/>
          <w:szCs w:val="22"/>
        </w:rPr>
        <w:t>„Oh Allah, Dir gebührt das Lob, du hast mich hiermit gekleidet, ich bitte Dich um das Gute darin und das Gute, wofür es hergestellt wurde. Und ich suche Zuflucht bei Dir vor dem Übel darin und dem Übel, wofür es hergestellt wurde.“</w:t>
      </w:r>
      <w:r w:rsidRPr="00622CEC">
        <w:rPr>
          <w:rStyle w:val="FootnoteReference"/>
          <w:rFonts w:ascii="Palatino Linotype" w:hAnsi="Palatino Linotype"/>
          <w:b/>
          <w:bCs/>
          <w:color w:val="0000FF"/>
          <w:sz w:val="22"/>
          <w:szCs w:val="22"/>
        </w:rPr>
        <w:footnoteReference w:id="560"/>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 xml:space="preserve">Es ist Sunna, demjenigen, der etwas Neues anhat, zu sagen: </w:t>
      </w:r>
      <w:r w:rsidRPr="00622CEC">
        <w:rPr>
          <w:rFonts w:ascii="Palatino Linotype" w:hAnsi="Palatino Linotype"/>
          <w:b/>
          <w:bCs/>
          <w:color w:val="0000FF"/>
          <w:sz w:val="22"/>
          <w:szCs w:val="22"/>
        </w:rPr>
        <w:t>„Mögest du etwas Neues anziehen, lobenswert leben und als Märtyrer sterben.“</w:t>
      </w:r>
      <w:r w:rsidRPr="00622CEC">
        <w:rPr>
          <w:rStyle w:val="FootnoteReference"/>
          <w:rFonts w:ascii="Palatino Linotype" w:hAnsi="Palatino Linotype"/>
          <w:b/>
          <w:bCs/>
          <w:color w:val="0000FF"/>
          <w:sz w:val="22"/>
          <w:szCs w:val="22"/>
        </w:rPr>
        <w:footnoteReference w:id="561"/>
      </w:r>
    </w:p>
    <w:p w:rsidR="009C5208" w:rsidRPr="00622CEC" w:rsidRDefault="009C5208" w:rsidP="004B3A03">
      <w:pPr>
        <w:jc w:val="both"/>
        <w:rPr>
          <w:rFonts w:ascii="Palatino Linotype" w:hAnsi="Palatino Linotype"/>
          <w:sz w:val="8"/>
          <w:szCs w:val="8"/>
        </w:rPr>
      </w:pPr>
    </w:p>
    <w:p w:rsidR="00622CEC"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Es ist empfohlen, weiß zu tragen, denn der Prophet (möge Allah ihn in Ehren halten und bewahren) sagte:</w:t>
      </w:r>
    </w:p>
    <w:p w:rsidR="009C5208" w:rsidRPr="00622CEC" w:rsidRDefault="009C5208" w:rsidP="00622CEC">
      <w:pPr>
        <w:ind w:left="142" w:right="142"/>
        <w:jc w:val="both"/>
        <w:rPr>
          <w:rFonts w:ascii="Palatino Linotype" w:hAnsi="Palatino Linotype"/>
          <w:b/>
          <w:bCs/>
          <w:color w:val="0000FF"/>
          <w:sz w:val="22"/>
          <w:szCs w:val="22"/>
        </w:rPr>
      </w:pPr>
      <w:r w:rsidRPr="00622CEC">
        <w:rPr>
          <w:rFonts w:ascii="Palatino Linotype" w:hAnsi="Palatino Linotype"/>
          <w:b/>
          <w:bCs/>
          <w:color w:val="0000FF"/>
          <w:sz w:val="22"/>
          <w:szCs w:val="22"/>
        </w:rPr>
        <w:t>„Tragt weiße Gewänder, denn dies sind eure besten Gewänder. Wickelt darin auch eure Toten ein...“</w:t>
      </w:r>
      <w:r w:rsidRPr="00622CEC">
        <w:rPr>
          <w:rStyle w:val="FootnoteReference"/>
          <w:rFonts w:ascii="Palatino Linotype" w:hAnsi="Palatino Linotype"/>
          <w:b/>
          <w:bCs/>
          <w:color w:val="0000FF"/>
          <w:sz w:val="22"/>
          <w:szCs w:val="22"/>
        </w:rPr>
        <w:footnoteReference w:id="562"/>
      </w:r>
    </w:p>
    <w:p w:rsidR="009C5208" w:rsidRPr="004B3A03" w:rsidRDefault="009C5208" w:rsidP="004B3A03">
      <w:pPr>
        <w:jc w:val="both"/>
        <w:rPr>
          <w:rFonts w:ascii="Palatino Linotype" w:hAnsi="Palatino Linotype"/>
          <w:sz w:val="8"/>
          <w:szCs w:val="8"/>
        </w:rPr>
      </w:pPr>
    </w:p>
    <w:p w:rsidR="00622CEC" w:rsidRDefault="009C5208" w:rsidP="00622CEC">
      <w:pPr>
        <w:numPr>
          <w:ilvl w:val="0"/>
          <w:numId w:val="17"/>
        </w:numPr>
        <w:jc w:val="both"/>
        <w:rPr>
          <w:rFonts w:ascii="Palatino Linotype" w:hAnsi="Palatino Linotype"/>
          <w:sz w:val="22"/>
          <w:szCs w:val="22"/>
        </w:rPr>
      </w:pPr>
      <w:r w:rsidRPr="00C81186">
        <w:rPr>
          <w:rFonts w:ascii="Palatino Linotype" w:hAnsi="Palatino Linotype"/>
          <w:sz w:val="22"/>
          <w:szCs w:val="22"/>
        </w:rPr>
        <w:t>Der Prophet (möge Allah ihn in Ehren halten und bewahren) hat verboten, mit Usfur gefärbte Kleidung oder intensive rote Kleidung zu tragen:</w:t>
      </w:r>
    </w:p>
    <w:p w:rsidR="009C5208" w:rsidRPr="00622CEC" w:rsidRDefault="009C5208" w:rsidP="00622CEC">
      <w:pPr>
        <w:ind w:left="142" w:right="142"/>
        <w:jc w:val="both"/>
        <w:rPr>
          <w:rFonts w:ascii="Palatino Linotype" w:hAnsi="Palatino Linotype"/>
          <w:b/>
          <w:bCs/>
          <w:color w:val="0000FF"/>
          <w:sz w:val="22"/>
          <w:szCs w:val="22"/>
        </w:rPr>
      </w:pPr>
      <w:r w:rsidRPr="00622CEC">
        <w:rPr>
          <w:rFonts w:ascii="Palatino Linotype" w:hAnsi="Palatino Linotype"/>
          <w:b/>
          <w:bCs/>
          <w:color w:val="0000FF"/>
          <w:sz w:val="22"/>
          <w:szCs w:val="22"/>
        </w:rPr>
        <w:t>„Die sind die Kleider der Nichtmuslime, so tragt sie nicht.“</w:t>
      </w:r>
      <w:r w:rsidRPr="00622CEC">
        <w:rPr>
          <w:rStyle w:val="FootnoteReference"/>
          <w:rFonts w:ascii="Palatino Linotype" w:hAnsi="Palatino Linotype"/>
          <w:b/>
          <w:bCs/>
          <w:color w:val="0000FF"/>
          <w:sz w:val="22"/>
          <w:szCs w:val="22"/>
        </w:rPr>
        <w:footnoteReference w:id="563"/>
      </w:r>
    </w:p>
    <w:p w:rsidR="009C5208" w:rsidRPr="004B3A03" w:rsidRDefault="009C5208" w:rsidP="004B3A03">
      <w:pPr>
        <w:jc w:val="both"/>
        <w:rPr>
          <w:rFonts w:ascii="Palatino Linotype" w:hAnsi="Palatino Linotype"/>
          <w:sz w:val="8"/>
          <w:szCs w:val="8"/>
        </w:rPr>
      </w:pPr>
    </w:p>
    <w:p w:rsidR="00622CEC" w:rsidRDefault="009C5208" w:rsidP="00622CEC">
      <w:pPr>
        <w:numPr>
          <w:ilvl w:val="0"/>
          <w:numId w:val="17"/>
        </w:numPr>
        <w:tabs>
          <w:tab w:val="left" w:pos="1620"/>
        </w:tabs>
        <w:jc w:val="both"/>
        <w:rPr>
          <w:rFonts w:ascii="Palatino Linotype" w:hAnsi="Palatino Linotype"/>
          <w:sz w:val="22"/>
          <w:szCs w:val="22"/>
        </w:rPr>
      </w:pPr>
      <w:r w:rsidRPr="00C81186">
        <w:rPr>
          <w:rFonts w:ascii="Palatino Linotype" w:hAnsi="Palatino Linotype"/>
          <w:sz w:val="22"/>
          <w:szCs w:val="22"/>
        </w:rPr>
        <w:t>Es ist empfohlen, Parfüm zu benutzen, der Prophet (möge Allah ihn in Ehren halten und bewahren) benutzte stets bestes Parfüm. Anas (</w:t>
      </w:r>
      <w:r w:rsidR="00622CEC">
        <w:rPr>
          <w:rFonts w:ascii="Palatino Linotype" w:hAnsi="Palatino Linotype"/>
          <w:sz w:val="22"/>
          <w:szCs w:val="22"/>
        </w:rPr>
        <w:sym w:font="AGA Arabesque" w:char="F074"/>
      </w:r>
      <w:r w:rsidRPr="00C81186">
        <w:rPr>
          <w:rFonts w:ascii="Palatino Linotype" w:hAnsi="Palatino Linotype"/>
          <w:sz w:val="22"/>
          <w:szCs w:val="22"/>
        </w:rPr>
        <w:t>) sagte:</w:t>
      </w:r>
    </w:p>
    <w:p w:rsidR="009C5208" w:rsidRPr="00622CEC" w:rsidRDefault="009C5208" w:rsidP="00622CEC">
      <w:pPr>
        <w:ind w:left="142" w:right="142"/>
        <w:jc w:val="both"/>
        <w:rPr>
          <w:rFonts w:ascii="Palatino Linotype" w:hAnsi="Palatino Linotype"/>
          <w:b/>
          <w:bCs/>
          <w:color w:val="0000FF"/>
          <w:sz w:val="22"/>
          <w:szCs w:val="22"/>
        </w:rPr>
      </w:pPr>
      <w:r w:rsidRPr="00622CEC">
        <w:rPr>
          <w:rFonts w:ascii="Palatino Linotype" w:hAnsi="Palatino Linotype"/>
          <w:b/>
          <w:bCs/>
          <w:color w:val="0000FF"/>
          <w:sz w:val="22"/>
          <w:szCs w:val="22"/>
        </w:rPr>
        <w:t xml:space="preserve">„Ich habe keine weichere Seide und keinen weicheren Brokat als die Hand des Propheten (möge Allah ihn in Ehren halten und bewahren) berührt und ich habe keinen schöneren Geruch oder Duft als den Geruch oder Duft des Propheten </w:t>
      </w:r>
      <w:r w:rsidRPr="00622CEC">
        <w:rPr>
          <w:rFonts w:ascii="Palatino Linotype" w:hAnsi="Palatino Linotype"/>
          <w:color w:val="0000FF"/>
          <w:sz w:val="22"/>
          <w:szCs w:val="22"/>
        </w:rPr>
        <w:t>(möge Allah ihn in Ehren halten und bewahren)</w:t>
      </w:r>
      <w:r w:rsidRPr="00622CEC">
        <w:rPr>
          <w:rFonts w:ascii="Palatino Linotype" w:hAnsi="Palatino Linotype"/>
          <w:b/>
          <w:bCs/>
          <w:color w:val="0000FF"/>
          <w:sz w:val="22"/>
          <w:szCs w:val="22"/>
        </w:rPr>
        <w:t xml:space="preserve"> gerochen.“</w:t>
      </w:r>
      <w:r w:rsidRPr="00622CEC">
        <w:rPr>
          <w:rStyle w:val="FootnoteReference"/>
          <w:rFonts w:ascii="Palatino Linotype" w:hAnsi="Palatino Linotype"/>
          <w:b/>
          <w:bCs/>
          <w:color w:val="0000FF"/>
          <w:sz w:val="22"/>
          <w:szCs w:val="22"/>
        </w:rPr>
        <w:footnoteReference w:id="564"/>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Ihm (möge Allah ihn in Ehren halten und bewahren) gefielen schöne Düfte. Der Prophet (möge Allah ihn in Ehren halten und bewahren) wurde an seinem angenehmen Duft erkannt, wenn er herbeikam.</w:t>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Der Prophet (möge Allah ihn in Ehren halten und bewahren) lehnte Parfüm nie ab.</w:t>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Der Prophet (möge Allah ihn in Ehren halten und bewahren) hatte ein Fläschchen, mit dem er sich parfümierte.</w:t>
      </w:r>
      <w:r w:rsidRPr="00C81186">
        <w:rPr>
          <w:rStyle w:val="FootnoteReference"/>
          <w:rFonts w:ascii="Palatino Linotype" w:hAnsi="Palatino Linotype"/>
          <w:sz w:val="22"/>
          <w:szCs w:val="22"/>
        </w:rPr>
        <w:footnoteReference w:id="565"/>
      </w:r>
    </w:p>
    <w:p w:rsidR="009C5208" w:rsidRPr="00D3584E" w:rsidRDefault="009C5208">
      <w:pPr>
        <w:rPr>
          <w:rFonts w:ascii="Palatino Linotype" w:hAnsi="Palatino Linotype"/>
          <w:sz w:val="18"/>
          <w:szCs w:val="18"/>
        </w:rPr>
      </w:pPr>
    </w:p>
    <w:p w:rsidR="009C5208" w:rsidRPr="004B3A03" w:rsidRDefault="009C5208" w:rsidP="004B3A03">
      <w:pPr>
        <w:jc w:val="both"/>
        <w:rPr>
          <w:rFonts w:ascii="Palatino Linotype" w:hAnsi="Palatino Linotype"/>
          <w:b/>
          <w:bCs/>
        </w:rPr>
      </w:pPr>
      <w:r w:rsidRPr="004B3A03">
        <w:rPr>
          <w:rFonts w:ascii="Palatino Linotype" w:hAnsi="Palatino Linotype"/>
          <w:b/>
          <w:bCs/>
        </w:rPr>
        <w:t>41. Adab beim Verwenden von Kuhl</w:t>
      </w:r>
      <w:r w:rsidRPr="004B3A03">
        <w:rPr>
          <w:rStyle w:val="FootnoteReference"/>
          <w:rFonts w:ascii="Palatino Linotype" w:hAnsi="Palatino Linotype"/>
          <w:b/>
          <w:bCs/>
        </w:rPr>
        <w:footnoteReference w:id="566"/>
      </w:r>
    </w:p>
    <w:p w:rsidR="009C5208" w:rsidRPr="00622CEC" w:rsidRDefault="009C5208" w:rsidP="004B3A03">
      <w:pPr>
        <w:jc w:val="both"/>
        <w:rPr>
          <w:rFonts w:ascii="Palatino Linotype" w:hAnsi="Palatino Linotype"/>
          <w:sz w:val="8"/>
          <w:szCs w:val="8"/>
        </w:rPr>
      </w:pPr>
    </w:p>
    <w:p w:rsidR="009C5208" w:rsidRPr="00C81186"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Kuhl ist Schmuck für Frauen und für Männer als Heilmittel gedacht. Es ist nicht erlaubt, dass Männer Kuhl als Schmuck auftragen. Es ist ein Heilmittel gegen Bindehautentzündung: „Und wahrlich der beste Kuhl, den es gibt, ist der Ithmid, er gibt dem Auge Licht und stärkt den Haarwuchs.“</w:t>
      </w:r>
      <w:r w:rsidRPr="00C81186">
        <w:rPr>
          <w:rStyle w:val="FootnoteReference"/>
          <w:rFonts w:ascii="Palatino Linotype" w:hAnsi="Palatino Linotype"/>
          <w:sz w:val="22"/>
          <w:szCs w:val="22"/>
        </w:rPr>
        <w:footnoteReference w:id="567"/>
      </w:r>
    </w:p>
    <w:p w:rsidR="009C5208" w:rsidRPr="004B3A03" w:rsidRDefault="009C5208" w:rsidP="004B3A03">
      <w:pPr>
        <w:ind w:left="360"/>
        <w:jc w:val="both"/>
        <w:rPr>
          <w:rFonts w:ascii="Palatino Linotype" w:hAnsi="Palatino Linotype"/>
          <w:sz w:val="8"/>
          <w:szCs w:val="8"/>
        </w:rPr>
      </w:pPr>
    </w:p>
    <w:p w:rsidR="009C5208" w:rsidRPr="00C81186"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Es ist Sunna, den Kuhl in ungerader Anzahl aufzutragen.</w:t>
      </w:r>
      <w:r w:rsidRPr="00C81186">
        <w:rPr>
          <w:rStyle w:val="FootnoteReference"/>
          <w:rFonts w:ascii="Palatino Linotype" w:hAnsi="Palatino Linotype"/>
          <w:sz w:val="22"/>
          <w:szCs w:val="22"/>
        </w:rPr>
        <w:footnoteReference w:id="568"/>
      </w:r>
    </w:p>
    <w:p w:rsidR="009C5208" w:rsidRPr="00622CEC" w:rsidRDefault="009C5208" w:rsidP="004B3A03">
      <w:pPr>
        <w:jc w:val="both"/>
        <w:rPr>
          <w:rFonts w:ascii="Palatino Linotype" w:hAnsi="Palatino Linotype"/>
          <w:sz w:val="18"/>
          <w:szCs w:val="18"/>
        </w:rPr>
      </w:pPr>
    </w:p>
    <w:p w:rsidR="009C5208" w:rsidRPr="004B3A03" w:rsidRDefault="009C5208" w:rsidP="004B3A03">
      <w:pPr>
        <w:jc w:val="both"/>
        <w:rPr>
          <w:rFonts w:ascii="Palatino Linotype" w:hAnsi="Palatino Linotype"/>
          <w:b/>
          <w:bCs/>
        </w:rPr>
      </w:pPr>
      <w:r w:rsidRPr="004B3A03">
        <w:rPr>
          <w:rFonts w:ascii="Palatino Linotype" w:hAnsi="Palatino Linotype"/>
          <w:b/>
          <w:bCs/>
        </w:rPr>
        <w:t>42. Adab des Ringtragens</w:t>
      </w:r>
    </w:p>
    <w:p w:rsidR="009C5208" w:rsidRPr="00622CEC" w:rsidRDefault="009C5208" w:rsidP="004B3A03">
      <w:pPr>
        <w:jc w:val="both"/>
        <w:rPr>
          <w:rFonts w:ascii="Palatino Linotype" w:hAnsi="Palatino Linotype"/>
          <w:sz w:val="8"/>
          <w:szCs w:val="8"/>
        </w:rPr>
      </w:pPr>
    </w:p>
    <w:p w:rsidR="009C5208" w:rsidRPr="00C81186"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Das Tragen von Ringen ist für Männer erlaubt, gehört aber nicht zu den empfohlenen Handlungen. Wenn es nötig ist, kann man einen Ring tragen und wenn nicht, dann nicht. Der Beweis hierfür ist, dass der Gesandte Allahs (möge Allah ihn in Ehren halten und bewahren) keinen Ring trug. Als ihm jedoch gesagt wurde, dass die Könige und Herrscher nur versiegelte Briefe annehmen, nahm er sich einen Siegelring, auf dessen Stempel er „Muhammad, der Gesandte Allahs“ eingravierte</w:t>
      </w:r>
      <w:r w:rsidRPr="00C81186">
        <w:rPr>
          <w:rStyle w:val="FootnoteReference"/>
          <w:rFonts w:ascii="Palatino Linotype" w:hAnsi="Palatino Linotype"/>
          <w:sz w:val="22"/>
          <w:szCs w:val="22"/>
        </w:rPr>
        <w:footnoteReference w:id="569"/>
      </w:r>
      <w:r w:rsidRPr="00C81186">
        <w:rPr>
          <w:rFonts w:ascii="Palatino Linotype" w:hAnsi="Palatino Linotype"/>
          <w:sz w:val="22"/>
          <w:szCs w:val="22"/>
        </w:rPr>
        <w:t>. Der Ring sollte aus Silber sein</w:t>
      </w:r>
      <w:r w:rsidRPr="00C81186">
        <w:rPr>
          <w:rStyle w:val="FootnoteReference"/>
          <w:rFonts w:ascii="Palatino Linotype" w:hAnsi="Palatino Linotype"/>
          <w:sz w:val="22"/>
          <w:szCs w:val="22"/>
        </w:rPr>
        <w:footnoteReference w:id="570"/>
      </w:r>
      <w:r w:rsidRPr="00C81186">
        <w:rPr>
          <w:rFonts w:ascii="Palatino Linotype" w:hAnsi="Palatino Linotype"/>
          <w:sz w:val="22"/>
          <w:szCs w:val="22"/>
        </w:rPr>
        <w:t xml:space="preserve">, er wird </w:t>
      </w:r>
      <w:r w:rsidRPr="00C81186">
        <w:rPr>
          <w:rFonts w:ascii="Palatino Linotype" w:hAnsi="Palatino Linotype"/>
          <w:sz w:val="22"/>
          <w:szCs w:val="22"/>
        </w:rPr>
        <w:lastRenderedPageBreak/>
        <w:t>am Ringfinger getragen</w:t>
      </w:r>
      <w:r w:rsidRPr="00C81186">
        <w:rPr>
          <w:rStyle w:val="FootnoteReference"/>
          <w:rFonts w:ascii="Palatino Linotype" w:hAnsi="Palatino Linotype"/>
          <w:sz w:val="22"/>
          <w:szCs w:val="22"/>
        </w:rPr>
        <w:footnoteReference w:id="571"/>
      </w:r>
      <w:r w:rsidRPr="00C81186">
        <w:rPr>
          <w:rFonts w:ascii="Palatino Linotype" w:hAnsi="Palatino Linotype"/>
          <w:sz w:val="22"/>
          <w:szCs w:val="22"/>
        </w:rPr>
        <w:t>, wobei es unerwünscht ist  ihn am Mittel- oder Zeigefinger zu tragen</w:t>
      </w:r>
      <w:r w:rsidRPr="00C81186">
        <w:rPr>
          <w:rStyle w:val="FootnoteReference"/>
          <w:rFonts w:ascii="Palatino Linotype" w:hAnsi="Palatino Linotype"/>
          <w:sz w:val="22"/>
          <w:szCs w:val="22"/>
        </w:rPr>
        <w:footnoteReference w:id="572"/>
      </w:r>
      <w:r w:rsidRPr="00C81186">
        <w:rPr>
          <w:rFonts w:ascii="Palatino Linotype" w:hAnsi="Palatino Linotype"/>
          <w:sz w:val="22"/>
          <w:szCs w:val="22"/>
        </w:rPr>
        <w:t>. Es ist besser, den Ring rechts zu tragen, denn dies ist würdevoller. Der Prophet (möge Allah ihn in Ehren halten und bewahren) trug den Ring manchmal rechts und manchmal links.</w:t>
      </w:r>
      <w:r w:rsidRPr="00C81186">
        <w:rPr>
          <w:rStyle w:val="FootnoteReference"/>
          <w:rFonts w:ascii="Palatino Linotype" w:hAnsi="Palatino Linotype"/>
          <w:sz w:val="22"/>
          <w:szCs w:val="22"/>
        </w:rPr>
        <w:footnoteReference w:id="573"/>
      </w:r>
    </w:p>
    <w:p w:rsidR="009C5208" w:rsidRPr="004B3A03" w:rsidRDefault="009C5208">
      <w:pPr>
        <w:ind w:left="360"/>
        <w:rPr>
          <w:rFonts w:ascii="Palatino Linotype" w:hAnsi="Palatino Linotype"/>
          <w:sz w:val="8"/>
          <w:szCs w:val="8"/>
        </w:rPr>
      </w:pPr>
    </w:p>
    <w:p w:rsidR="009C5208" w:rsidRPr="00C81186"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Es ist nicht erlaubt, Goldrige zu tragen, denn der Prophet (möge Allah ihn in Ehren halten und bewahren) sah einst in der Hand eines Mannes einen Goldring, entriss ihn seiner Hand und warf ihn auf den Boden. Er (möge Allah ihn in Ehren halten und bewahren) sagte: „Will etwa jemand von euch eine glühende Kohle annehmen und an seiner Hand tragen!“ Jemand sagte zu diesem Mann, nachdem der Prophet (möge Allah ihn in Ehren halten und bewahren) schon gegangen war: „Nimm deinen Ring, verwende ihn.“ Doch er entgegnete: „Nein bei Allah, ich werde ihn nie nehmen, nachdem  ihn der Gesandte Allahs (möge Allah ihn in Ehren halten und bewahren) weggeworfen hat.“</w:t>
      </w:r>
      <w:r w:rsidRPr="00C81186">
        <w:rPr>
          <w:rStyle w:val="FootnoteReference"/>
          <w:rFonts w:ascii="Palatino Linotype" w:hAnsi="Palatino Linotype"/>
          <w:sz w:val="22"/>
          <w:szCs w:val="22"/>
        </w:rPr>
        <w:footnoteReference w:id="574"/>
      </w:r>
    </w:p>
    <w:p w:rsidR="009C5208" w:rsidRPr="00622CEC" w:rsidRDefault="009C5208">
      <w:pPr>
        <w:rPr>
          <w:rFonts w:ascii="Palatino Linotype" w:hAnsi="Palatino Linotype"/>
          <w:sz w:val="8"/>
          <w:szCs w:val="8"/>
        </w:rPr>
      </w:pPr>
    </w:p>
    <w:p w:rsidR="009C5208" w:rsidRPr="00C81186"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Es ist besser, die Prägeseite sozu tragen, dass sie zur Handinnenseite gerichtet ist, denn der Prophet (möge Allah ihn in Ehren halten und bewahren) tat es so.</w:t>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lastRenderedPageBreak/>
        <w:t xml:space="preserve">Die Prägeseite sollte aus </w:t>
      </w:r>
      <w:r w:rsidR="00622CEC" w:rsidRPr="00C81186">
        <w:rPr>
          <w:rFonts w:ascii="Palatino Linotype" w:hAnsi="Palatino Linotype"/>
          <w:sz w:val="22"/>
          <w:szCs w:val="22"/>
        </w:rPr>
        <w:t>demselben</w:t>
      </w:r>
      <w:r w:rsidRPr="00C81186">
        <w:rPr>
          <w:rFonts w:ascii="Palatino Linotype" w:hAnsi="Palatino Linotype"/>
          <w:sz w:val="22"/>
          <w:szCs w:val="22"/>
        </w:rPr>
        <w:t xml:space="preserve"> Material sein.</w:t>
      </w:r>
    </w:p>
    <w:p w:rsidR="009C5208" w:rsidRPr="004B3A03" w:rsidRDefault="009C5208" w:rsidP="004B3A03">
      <w:pPr>
        <w:jc w:val="both"/>
        <w:rPr>
          <w:rFonts w:ascii="Palatino Linotype" w:hAnsi="Palatino Linotype"/>
          <w:sz w:val="18"/>
          <w:szCs w:val="18"/>
        </w:rPr>
      </w:pPr>
    </w:p>
    <w:p w:rsidR="00622CEC" w:rsidRDefault="009C5208" w:rsidP="00622CEC">
      <w:pPr>
        <w:jc w:val="both"/>
        <w:rPr>
          <w:rFonts w:ascii="Palatino Linotype" w:hAnsi="Palatino Linotype"/>
          <w:sz w:val="22"/>
          <w:szCs w:val="22"/>
        </w:rPr>
      </w:pPr>
      <w:r w:rsidRPr="004B3A03">
        <w:rPr>
          <w:rFonts w:ascii="Palatino Linotype" w:hAnsi="Palatino Linotype"/>
          <w:b/>
          <w:bCs/>
        </w:rPr>
        <w:t xml:space="preserve">43. Adab beim Kämmen </w:t>
      </w:r>
      <w:r w:rsidRPr="00622CEC">
        <w:rPr>
          <w:rFonts w:ascii="Palatino Linotype" w:hAnsi="Palatino Linotype"/>
          <w:sz w:val="22"/>
          <w:szCs w:val="22"/>
        </w:rPr>
        <w:t>(Regeln bezüglich des</w:t>
      </w:r>
    </w:p>
    <w:p w:rsidR="009C5208" w:rsidRPr="004B3A03" w:rsidRDefault="00622CEC" w:rsidP="00622CEC">
      <w:pPr>
        <w:jc w:val="both"/>
        <w:rPr>
          <w:rFonts w:ascii="Palatino Linotype" w:hAnsi="Palatino Linotype"/>
          <w:b/>
          <w:bCs/>
        </w:rPr>
      </w:pPr>
      <w:r>
        <w:rPr>
          <w:rFonts w:ascii="Palatino Linotype" w:hAnsi="Palatino Linotype"/>
          <w:sz w:val="22"/>
          <w:szCs w:val="22"/>
        </w:rPr>
        <w:t xml:space="preserve"> </w:t>
      </w:r>
      <w:r w:rsidRPr="00622CEC">
        <w:rPr>
          <w:rFonts w:ascii="Palatino Linotype" w:hAnsi="Palatino Linotype"/>
          <w:sz w:val="22"/>
          <w:szCs w:val="22"/>
        </w:rPr>
        <w:t xml:space="preserve">     </w:t>
      </w:r>
      <w:r w:rsidR="009C5208" w:rsidRPr="00622CEC">
        <w:rPr>
          <w:rFonts w:ascii="Palatino Linotype" w:hAnsi="Palatino Linotype"/>
          <w:sz w:val="22"/>
          <w:szCs w:val="22"/>
        </w:rPr>
        <w:t xml:space="preserve"> Kopfhaars)</w:t>
      </w:r>
    </w:p>
    <w:p w:rsidR="009C5208" w:rsidRPr="00622CEC" w:rsidRDefault="009C5208" w:rsidP="004B3A03">
      <w:pPr>
        <w:jc w:val="both"/>
        <w:rPr>
          <w:rFonts w:ascii="Palatino Linotype" w:hAnsi="Palatino Linotype"/>
          <w:sz w:val="8"/>
          <w:szCs w:val="8"/>
        </w:rPr>
      </w:pPr>
    </w:p>
    <w:p w:rsidR="009C5208" w:rsidRPr="00C81186"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Es ist nicht erlaubt, die Kopfhaare aus religiösen Gründen komplett</w:t>
      </w:r>
      <w:r w:rsidRPr="00C81186">
        <w:rPr>
          <w:rFonts w:ascii="Palatino Linotype" w:hAnsi="Palatino Linotype"/>
          <w:sz w:val="22"/>
          <w:szCs w:val="22"/>
          <w:rtl/>
        </w:rPr>
        <w:t xml:space="preserve"> </w:t>
      </w:r>
      <w:r w:rsidRPr="00C81186">
        <w:rPr>
          <w:rFonts w:ascii="Palatino Linotype" w:hAnsi="Palatino Linotype"/>
          <w:sz w:val="22"/>
          <w:szCs w:val="22"/>
        </w:rPr>
        <w:t>abzurasieren, außer bei den Pilgerriten.</w:t>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17"/>
        </w:numPr>
        <w:jc w:val="both"/>
        <w:rPr>
          <w:rFonts w:ascii="Palatino Linotype" w:hAnsi="Palatino Linotype"/>
          <w:sz w:val="22"/>
          <w:szCs w:val="22"/>
        </w:rPr>
      </w:pPr>
      <w:r w:rsidRPr="00C81186">
        <w:rPr>
          <w:rFonts w:ascii="Palatino Linotype" w:hAnsi="Palatino Linotype"/>
          <w:sz w:val="22"/>
          <w:szCs w:val="22"/>
        </w:rPr>
        <w:t>In folgenden Situationen ist es empfohlen, den Kopf zu scheren:</w:t>
      </w:r>
    </w:p>
    <w:p w:rsidR="009C5208" w:rsidRPr="00C81186" w:rsidRDefault="009C5208" w:rsidP="004B3A03">
      <w:pPr>
        <w:numPr>
          <w:ilvl w:val="0"/>
          <w:numId w:val="23"/>
        </w:numPr>
        <w:jc w:val="both"/>
        <w:rPr>
          <w:rFonts w:ascii="Palatino Linotype" w:hAnsi="Palatino Linotype"/>
          <w:sz w:val="22"/>
          <w:szCs w:val="22"/>
        </w:rPr>
      </w:pPr>
      <w:r w:rsidRPr="00C81186">
        <w:rPr>
          <w:rFonts w:ascii="Palatino Linotype" w:hAnsi="Palatino Linotype"/>
          <w:sz w:val="22"/>
          <w:szCs w:val="22"/>
        </w:rPr>
        <w:t xml:space="preserve">Wenn ein Nichtmuslim den Islam annimmt, denn der Prophet (möge Allah ihn in Ehren halten und bewahren) sagte: </w:t>
      </w:r>
      <w:r w:rsidRPr="00622CEC">
        <w:rPr>
          <w:rFonts w:ascii="Palatino Linotype" w:hAnsi="Palatino Linotype"/>
          <w:b/>
          <w:bCs/>
          <w:color w:val="0000FF"/>
          <w:sz w:val="22"/>
          <w:szCs w:val="22"/>
        </w:rPr>
        <w:t>„Wirf das Haar des Kufr ab und lass dich beschneiden.“</w:t>
      </w:r>
      <w:r w:rsidRPr="00622CEC">
        <w:rPr>
          <w:rStyle w:val="FootnoteReference"/>
          <w:rFonts w:ascii="Palatino Linotype" w:hAnsi="Palatino Linotype"/>
          <w:b/>
          <w:bCs/>
          <w:color w:val="0000FF"/>
          <w:sz w:val="22"/>
          <w:szCs w:val="22"/>
        </w:rPr>
        <w:footnoteReference w:id="575"/>
      </w:r>
    </w:p>
    <w:p w:rsidR="009C5208" w:rsidRPr="00D3584E" w:rsidRDefault="009C5208" w:rsidP="004B3A03">
      <w:pPr>
        <w:numPr>
          <w:ilvl w:val="0"/>
          <w:numId w:val="23"/>
        </w:numPr>
        <w:jc w:val="both"/>
        <w:rPr>
          <w:rFonts w:ascii="Palatino Linotype" w:hAnsi="Palatino Linotype"/>
          <w:sz w:val="22"/>
          <w:szCs w:val="22"/>
        </w:rPr>
      </w:pPr>
      <w:r w:rsidRPr="00C81186">
        <w:rPr>
          <w:rFonts w:ascii="Palatino Linotype" w:hAnsi="Palatino Linotype"/>
          <w:sz w:val="22"/>
          <w:szCs w:val="22"/>
        </w:rPr>
        <w:t xml:space="preserve">Wenn das Neugeborene sieben Tage alt ist, denn der Prophet (möge Allah ihn in Ehren halten und bewahren) sagte: </w:t>
      </w:r>
      <w:r w:rsidRPr="00622CEC">
        <w:rPr>
          <w:rFonts w:ascii="Palatino Linotype" w:hAnsi="Palatino Linotype"/>
          <w:b/>
          <w:bCs/>
          <w:color w:val="0000FF"/>
          <w:sz w:val="22"/>
          <w:szCs w:val="22"/>
        </w:rPr>
        <w:t>„Für jedes Kind muss ein Essen gegeben werden. Man schlachtet dafür am siebten Tag,</w:t>
      </w:r>
      <w:r w:rsidR="00D3584E">
        <w:rPr>
          <w:rFonts w:ascii="Palatino Linotype" w:hAnsi="Palatino Linotype"/>
          <w:b/>
          <w:bCs/>
          <w:color w:val="0000FF"/>
          <w:sz w:val="22"/>
          <w:szCs w:val="22"/>
        </w:rPr>
        <w:t xml:space="preserve"> </w:t>
      </w:r>
      <w:r w:rsidRPr="00622CEC">
        <w:rPr>
          <w:rFonts w:ascii="Palatino Linotype" w:hAnsi="Palatino Linotype"/>
          <w:b/>
          <w:bCs/>
          <w:color w:val="0000FF"/>
          <w:sz w:val="22"/>
          <w:szCs w:val="22"/>
        </w:rPr>
        <w:t xml:space="preserve"> gibt einen Namen und schert seinen Kopf.“</w:t>
      </w:r>
      <w:r w:rsidRPr="00622CEC">
        <w:rPr>
          <w:rStyle w:val="FootnoteReference"/>
          <w:rFonts w:ascii="Palatino Linotype" w:hAnsi="Palatino Linotype"/>
          <w:b/>
          <w:bCs/>
          <w:color w:val="0000FF"/>
          <w:sz w:val="22"/>
          <w:szCs w:val="22"/>
        </w:rPr>
        <w:footnoteReference w:id="576"/>
      </w:r>
    </w:p>
    <w:p w:rsidR="00D3584E" w:rsidRPr="00D3584E" w:rsidRDefault="00D3584E" w:rsidP="00D3584E">
      <w:pPr>
        <w:jc w:val="both"/>
        <w:rPr>
          <w:rFonts w:ascii="Palatino Linotype" w:hAnsi="Palatino Linotype"/>
          <w:sz w:val="22"/>
          <w:szCs w:val="22"/>
        </w:rPr>
      </w:pPr>
    </w:p>
    <w:p w:rsidR="009C5208" w:rsidRPr="00C81186" w:rsidRDefault="009C5208" w:rsidP="004B3A03">
      <w:pPr>
        <w:numPr>
          <w:ilvl w:val="0"/>
          <w:numId w:val="23"/>
        </w:numPr>
        <w:jc w:val="both"/>
        <w:rPr>
          <w:rFonts w:ascii="Palatino Linotype" w:hAnsi="Palatino Linotype"/>
          <w:sz w:val="22"/>
          <w:szCs w:val="22"/>
        </w:rPr>
      </w:pPr>
      <w:r w:rsidRPr="00C81186">
        <w:rPr>
          <w:rFonts w:ascii="Palatino Linotype" w:hAnsi="Palatino Linotype"/>
          <w:sz w:val="22"/>
          <w:szCs w:val="22"/>
        </w:rPr>
        <w:t>Wenn die Haare zu lang sind.</w:t>
      </w:r>
    </w:p>
    <w:p w:rsidR="009C5208" w:rsidRPr="00C81186" w:rsidRDefault="009C5208" w:rsidP="004B3A03">
      <w:pPr>
        <w:numPr>
          <w:ilvl w:val="0"/>
          <w:numId w:val="23"/>
        </w:numPr>
        <w:jc w:val="both"/>
        <w:rPr>
          <w:rFonts w:ascii="Palatino Linotype" w:hAnsi="Palatino Linotype"/>
          <w:sz w:val="22"/>
          <w:szCs w:val="22"/>
        </w:rPr>
      </w:pPr>
      <w:r w:rsidRPr="00C81186">
        <w:rPr>
          <w:rFonts w:ascii="Palatino Linotype" w:hAnsi="Palatino Linotype"/>
          <w:sz w:val="22"/>
          <w:szCs w:val="22"/>
        </w:rPr>
        <w:t>Es ist empfohlen, die Haare abzurasieren, wenn die Person durch die Haare zu schön ist und zur Versuchung wird.</w:t>
      </w:r>
    </w:p>
    <w:p w:rsidR="009C5208" w:rsidRPr="00622CEC" w:rsidRDefault="009C5208" w:rsidP="004B3A03">
      <w:pPr>
        <w:jc w:val="both"/>
        <w:rPr>
          <w:rFonts w:ascii="Palatino Linotype" w:hAnsi="Palatino Linotype"/>
          <w:sz w:val="8"/>
          <w:szCs w:val="8"/>
        </w:rPr>
      </w:pPr>
    </w:p>
    <w:p w:rsidR="009C5208" w:rsidRPr="00C81186"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Es ist am besten die Haare zu scheiteln, denn dies tat der Prophet (möge Allah ihn in Ehren halten und bewahren) als letztes. Die Leute der Schrift ließen ihr Haar herabhängen und die Götzendiener scheitelten es. Der Prophet (möge Allah ihn in Ehren halten und </w:t>
      </w:r>
      <w:r w:rsidRPr="00C81186">
        <w:rPr>
          <w:rFonts w:ascii="Palatino Linotype" w:hAnsi="Palatino Linotype"/>
          <w:sz w:val="22"/>
          <w:szCs w:val="22"/>
        </w:rPr>
        <w:lastRenderedPageBreak/>
        <w:t>bewahren) ließ also zuerst sein Strinhaar hängen und scheitelte es dann später (als er in Medina war).</w:t>
      </w:r>
      <w:r w:rsidRPr="00C81186">
        <w:rPr>
          <w:rStyle w:val="FootnoteReference"/>
          <w:rFonts w:ascii="Palatino Linotype" w:hAnsi="Palatino Linotype"/>
          <w:sz w:val="22"/>
          <w:szCs w:val="22"/>
        </w:rPr>
        <w:footnoteReference w:id="577"/>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t>Wenn das Haar lang ist, soll man es in der Mitte scheiteln.</w:t>
      </w:r>
      <w:r w:rsidRPr="00C81186">
        <w:rPr>
          <w:rStyle w:val="FootnoteReference"/>
          <w:rFonts w:ascii="Palatino Linotype" w:hAnsi="Palatino Linotype"/>
          <w:sz w:val="22"/>
          <w:szCs w:val="22"/>
        </w:rPr>
        <w:footnoteReference w:id="578"/>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t>Das Stirnhaar hängen zu lassen ist unerwünscht.</w:t>
      </w:r>
      <w:r w:rsidRPr="00C81186">
        <w:rPr>
          <w:rStyle w:val="FootnoteReference"/>
          <w:rFonts w:ascii="Palatino Linotype" w:hAnsi="Palatino Linotype"/>
          <w:sz w:val="22"/>
          <w:szCs w:val="22"/>
        </w:rPr>
        <w:footnoteReference w:id="579"/>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t>Es ist empfohlen, dass der Mensch seine Haare so trägt, wie der Prophet (möge Allah ihn in Ehren halten und bewahren). Wenn es lang war, dann bis zu den Schultern und wenn es kurz war, bis zu den Ohrläppchen.</w:t>
      </w:r>
      <w:r w:rsidRPr="00C81186">
        <w:rPr>
          <w:rStyle w:val="FootnoteReference"/>
          <w:rFonts w:ascii="Palatino Linotype" w:hAnsi="Palatino Linotype"/>
          <w:sz w:val="22"/>
          <w:szCs w:val="22"/>
        </w:rPr>
        <w:footnoteReference w:id="580"/>
      </w:r>
    </w:p>
    <w:p w:rsidR="009C5208" w:rsidRPr="004B3A03" w:rsidRDefault="009C5208" w:rsidP="004B3A03">
      <w:pPr>
        <w:jc w:val="both"/>
        <w:rPr>
          <w:rFonts w:ascii="Palatino Linotype" w:hAnsi="Palatino Linotype"/>
          <w:sz w:val="8"/>
          <w:szCs w:val="8"/>
        </w:rPr>
      </w:pPr>
    </w:p>
    <w:p w:rsidR="009C5208" w:rsidRPr="00C81186" w:rsidRDefault="009C5208" w:rsidP="00957E29">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Es ist unerwünscht, das Haar nur an den Seiten abzurasieren, denn in einem Hadith von Ibn Umar </w:t>
      </w:r>
      <w:r w:rsidR="00957E29" w:rsidRPr="00C81186">
        <w:rPr>
          <w:rFonts w:ascii="Palatino Linotype" w:hAnsi="Palatino Linotype"/>
          <w:sz w:val="22"/>
          <w:szCs w:val="22"/>
        </w:rPr>
        <w:t>(</w:t>
      </w:r>
      <w:r w:rsidR="00957E29">
        <w:rPr>
          <w:rFonts w:ascii="Palatino Linotype" w:hAnsi="Palatino Linotype"/>
          <w:sz w:val="22"/>
          <w:szCs w:val="22"/>
        </w:rPr>
        <w:sym w:font="AGA Arabesque" w:char="F074"/>
      </w:r>
      <w:r w:rsidR="00957E29" w:rsidRPr="00C81186">
        <w:rPr>
          <w:rFonts w:ascii="Palatino Linotype" w:hAnsi="Palatino Linotype"/>
          <w:sz w:val="22"/>
          <w:szCs w:val="22"/>
        </w:rPr>
        <w:t>)</w:t>
      </w:r>
      <w:r w:rsidRPr="00C81186">
        <w:rPr>
          <w:rFonts w:ascii="Palatino Linotype" w:hAnsi="Palatino Linotype"/>
          <w:sz w:val="22"/>
          <w:szCs w:val="22"/>
        </w:rPr>
        <w:t xml:space="preserve"> heißt es, dass der Prophet (möge Allah ihn in Ehren halten und bewahren) </w:t>
      </w:r>
      <w:r w:rsidRPr="00622CEC">
        <w:rPr>
          <w:rFonts w:ascii="Palatino Linotype" w:hAnsi="Palatino Linotype"/>
          <w:b/>
          <w:bCs/>
          <w:color w:val="0000FF"/>
          <w:sz w:val="22"/>
          <w:szCs w:val="22"/>
        </w:rPr>
        <w:t>„es verbot, das Haar an den Seiten abzurasieren.“</w:t>
      </w:r>
      <w:r w:rsidRPr="00622CEC">
        <w:rPr>
          <w:rStyle w:val="FootnoteReference"/>
          <w:rFonts w:ascii="Palatino Linotype" w:hAnsi="Palatino Linotype"/>
          <w:b/>
          <w:bCs/>
          <w:color w:val="0000FF"/>
          <w:sz w:val="22"/>
          <w:szCs w:val="22"/>
        </w:rPr>
        <w:footnoteReference w:id="581"/>
      </w:r>
      <w:r w:rsidRPr="00C81186">
        <w:rPr>
          <w:rFonts w:ascii="Palatino Linotype" w:hAnsi="Palatino Linotype"/>
          <w:sz w:val="22"/>
          <w:szCs w:val="22"/>
        </w:rPr>
        <w:t xml:space="preserve"> Es kann sogar verboten sein, wenn damit die Ungläubigen nachgeahmt werden, denn der Prophet (möge Allah ihn in Ehren halten und bewahren) sagte: </w:t>
      </w:r>
      <w:r w:rsidRPr="00622CEC">
        <w:rPr>
          <w:rFonts w:ascii="Palatino Linotype" w:hAnsi="Palatino Linotype"/>
          <w:b/>
          <w:bCs/>
          <w:color w:val="0000FF"/>
          <w:sz w:val="22"/>
          <w:szCs w:val="22"/>
        </w:rPr>
        <w:t>„Wer ein Volk nachahmt, der gehört zu ihm.“</w:t>
      </w:r>
      <w:r w:rsidRPr="00622CEC">
        <w:rPr>
          <w:rStyle w:val="FootnoteReference"/>
          <w:rFonts w:ascii="Palatino Linotype" w:hAnsi="Palatino Linotype"/>
          <w:b/>
          <w:bCs/>
          <w:color w:val="0000FF"/>
          <w:sz w:val="22"/>
          <w:szCs w:val="22"/>
        </w:rPr>
        <w:footnoteReference w:id="582"/>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 xml:space="preserve">Es wird überliefert, dass es verboten ist, die Haare zusammenzubinden, denn der Prophet (möge Allah ihn in Ehren halten und bewahren) sagte: </w:t>
      </w:r>
      <w:r w:rsidRPr="00622CEC">
        <w:rPr>
          <w:rFonts w:ascii="Palatino Linotype" w:hAnsi="Palatino Linotype"/>
          <w:b/>
          <w:bCs/>
          <w:color w:val="0000FF"/>
          <w:sz w:val="22"/>
          <w:szCs w:val="22"/>
        </w:rPr>
        <w:t>„Uns wurde befohlen uns auf sieben Knochen neider zu werfen und weder unsere Kleidung noch unsere Haare zusammenzubinden.“</w:t>
      </w:r>
      <w:r w:rsidRPr="00622CEC">
        <w:rPr>
          <w:rStyle w:val="FootnoteReference"/>
          <w:rFonts w:ascii="Palatino Linotype" w:hAnsi="Palatino Linotype"/>
          <w:b/>
          <w:bCs/>
          <w:color w:val="0000FF"/>
          <w:sz w:val="22"/>
          <w:szCs w:val="22"/>
        </w:rPr>
        <w:footnoteReference w:id="583"/>
      </w:r>
    </w:p>
    <w:p w:rsidR="009C5208" w:rsidRPr="004B3A03" w:rsidRDefault="009C5208" w:rsidP="004B3A03">
      <w:pPr>
        <w:pStyle w:val="Footer"/>
        <w:tabs>
          <w:tab w:val="clear" w:pos="4153"/>
          <w:tab w:val="clear" w:pos="8306"/>
        </w:tabs>
        <w:jc w:val="both"/>
        <w:rPr>
          <w:rFonts w:ascii="Palatino Linotype" w:hAnsi="Palatino Linotype"/>
          <w:sz w:val="8"/>
          <w:szCs w:val="8"/>
        </w:rPr>
      </w:pPr>
    </w:p>
    <w:p w:rsidR="009C5208" w:rsidRPr="00C81186"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Dem Muslim ist es allgemein verboten, sich übertrieben viel mit seinem Haar und Aussehen zu beschäftigen. Man soll jedoch dem Mittelmaß entsprechend sauber und gepflegt erscheinen, denn der Prophet (möge Allah ihn in Ehren halten und bewahren) sagte: </w:t>
      </w:r>
      <w:r w:rsidRPr="00622CEC">
        <w:rPr>
          <w:rFonts w:ascii="Palatino Linotype" w:hAnsi="Palatino Linotype"/>
          <w:b/>
          <w:bCs/>
          <w:color w:val="0000FF"/>
          <w:sz w:val="22"/>
          <w:szCs w:val="22"/>
        </w:rPr>
        <w:t>„Wer Haare hat, der soll sie pflegen.“</w:t>
      </w:r>
      <w:r w:rsidRPr="00622CEC">
        <w:rPr>
          <w:rStyle w:val="FootnoteReference"/>
          <w:rFonts w:ascii="Palatino Linotype" w:hAnsi="Palatino Linotype"/>
          <w:b/>
          <w:bCs/>
          <w:color w:val="0000FF"/>
          <w:sz w:val="22"/>
          <w:szCs w:val="22"/>
        </w:rPr>
        <w:footnoteReference w:id="584"/>
      </w:r>
      <w:r w:rsidRPr="00C81186">
        <w:rPr>
          <w:rFonts w:ascii="Palatino Linotype" w:hAnsi="Palatino Linotype"/>
          <w:sz w:val="22"/>
          <w:szCs w:val="22"/>
        </w:rPr>
        <w:t xml:space="preserve"> Als der Prphet (möge Allah ihn in Ehren halten und bewahren) einen Mann sah, dessen Haar verwildert war, sagte er: „</w:t>
      </w:r>
      <w:r w:rsidRPr="00622CEC">
        <w:rPr>
          <w:rFonts w:ascii="Palatino Linotype" w:hAnsi="Palatino Linotype"/>
          <w:b/>
          <w:bCs/>
          <w:color w:val="0000FF"/>
          <w:sz w:val="22"/>
          <w:szCs w:val="22"/>
        </w:rPr>
        <w:t>Hat er denn nichts gefunden, womit er sein Haar zur Ruhe bringt?“</w:t>
      </w:r>
      <w:r w:rsidRPr="00622CEC">
        <w:rPr>
          <w:rStyle w:val="FootnoteReference"/>
          <w:rFonts w:ascii="Palatino Linotype" w:hAnsi="Palatino Linotype"/>
          <w:b/>
          <w:bCs/>
          <w:color w:val="0000FF"/>
          <w:sz w:val="22"/>
          <w:szCs w:val="22"/>
        </w:rPr>
        <w:footnoteReference w:id="585"/>
      </w:r>
      <w:r w:rsidRPr="00C81186">
        <w:rPr>
          <w:rFonts w:ascii="Palatino Linotype" w:hAnsi="Palatino Linotype"/>
          <w:sz w:val="22"/>
          <w:szCs w:val="22"/>
        </w:rPr>
        <w:t>. Der Prophet (möge Allah ihn in Ehren halten und bewahren) hat das übertrieben intensive Kämmen verboten, außer wenn es ab und zu gemacht wird.</w:t>
      </w:r>
      <w:r w:rsidRPr="00C81186">
        <w:rPr>
          <w:rStyle w:val="FootnoteReference"/>
          <w:rFonts w:ascii="Palatino Linotype" w:hAnsi="Palatino Linotype"/>
          <w:sz w:val="22"/>
          <w:szCs w:val="22"/>
        </w:rPr>
        <w:footnoteReference w:id="586"/>
      </w:r>
    </w:p>
    <w:p w:rsidR="009C5208" w:rsidRPr="00622CEC" w:rsidRDefault="009C5208" w:rsidP="004B3A03">
      <w:pPr>
        <w:jc w:val="both"/>
        <w:rPr>
          <w:rFonts w:ascii="Palatino Linotype" w:hAnsi="Palatino Linotype"/>
          <w:sz w:val="8"/>
          <w:szCs w:val="8"/>
        </w:rPr>
      </w:pPr>
    </w:p>
    <w:p w:rsidR="009C5208" w:rsidRPr="00C81186"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t>Es ist nicht sicher überliefert, dass das Vergraben von Haar Sunna ist. Der Hadith „Vergrabt eure Nägel, euer Blut und Haar, denn es ist tot.“ ist da’îf.</w:t>
      </w:r>
      <w:r w:rsidRPr="00C81186">
        <w:rPr>
          <w:rStyle w:val="FootnoteReference"/>
          <w:rFonts w:ascii="Palatino Linotype" w:hAnsi="Palatino Linotype"/>
          <w:sz w:val="22"/>
          <w:szCs w:val="22"/>
        </w:rPr>
        <w:footnoteReference w:id="587"/>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 xml:space="preserve">Haar ist rein, denn als der Prophet (möge Allah ihn in Ehren halten und bewahren) sein Haar abrasierte, gab er es Talha und sagte: </w:t>
      </w:r>
      <w:r w:rsidRPr="00D3584E">
        <w:rPr>
          <w:rFonts w:ascii="Palatino Linotype" w:hAnsi="Palatino Linotype"/>
          <w:b/>
          <w:bCs/>
          <w:color w:val="0000FF"/>
          <w:sz w:val="22"/>
          <w:szCs w:val="22"/>
        </w:rPr>
        <w:t>„Verteil es unter den Leuten.“</w:t>
      </w:r>
      <w:r w:rsidRPr="00D3584E">
        <w:rPr>
          <w:rStyle w:val="FootnoteReference"/>
          <w:rFonts w:ascii="Palatino Linotype" w:hAnsi="Palatino Linotype"/>
          <w:b/>
          <w:bCs/>
          <w:color w:val="0000FF"/>
          <w:sz w:val="22"/>
          <w:szCs w:val="22"/>
        </w:rPr>
        <w:footnoteReference w:id="588"/>
      </w:r>
    </w:p>
    <w:p w:rsidR="009C5208" w:rsidRPr="004B3A03" w:rsidRDefault="009C5208" w:rsidP="004B3A03">
      <w:pPr>
        <w:jc w:val="both"/>
        <w:rPr>
          <w:rFonts w:ascii="Palatino Linotype" w:hAnsi="Palatino Linotype"/>
          <w:sz w:val="8"/>
          <w:szCs w:val="8"/>
        </w:rPr>
      </w:pPr>
    </w:p>
    <w:p w:rsidR="00D3584E"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t>Weiße Haare aus dem Kopfhaar auszureißen ist nicht gerade verboten (aber unerwünscht), denn es gehört nicht zum Ausreißen des Gesichtshaares. Der Prophet (möge Allah ihn in Ehren halten und bewahren) sagte:</w:t>
      </w:r>
    </w:p>
    <w:p w:rsidR="009C5208" w:rsidRPr="00D3584E" w:rsidRDefault="009C5208" w:rsidP="00D3584E">
      <w:pPr>
        <w:ind w:left="142" w:right="142"/>
        <w:jc w:val="both"/>
        <w:rPr>
          <w:rFonts w:ascii="Palatino Linotype" w:hAnsi="Palatino Linotype"/>
          <w:b/>
          <w:bCs/>
          <w:color w:val="0000FF"/>
          <w:sz w:val="22"/>
          <w:szCs w:val="22"/>
        </w:rPr>
      </w:pPr>
      <w:r w:rsidRPr="00D3584E">
        <w:rPr>
          <w:rFonts w:ascii="Palatino Linotype" w:hAnsi="Palatino Linotype"/>
          <w:b/>
          <w:bCs/>
          <w:color w:val="0000FF"/>
          <w:sz w:val="22"/>
          <w:szCs w:val="22"/>
        </w:rPr>
        <w:t>„Reißt keine weißen Haare aus. Jeder Muslim, der im Islam alt wird und weiße Haare bekommt, dem sind diese am Tag der Auferstehung ein Licht und Allah schreibt ihm dafür eine gute Tat zu und tilgt eine Sünde.“</w:t>
      </w:r>
      <w:r w:rsidRPr="00D3584E">
        <w:rPr>
          <w:rStyle w:val="FootnoteReference"/>
          <w:rFonts w:ascii="Palatino Linotype" w:hAnsi="Palatino Linotype"/>
          <w:b/>
          <w:bCs/>
          <w:color w:val="0000FF"/>
          <w:sz w:val="22"/>
          <w:szCs w:val="22"/>
        </w:rPr>
        <w:footnoteReference w:id="589"/>
      </w:r>
    </w:p>
    <w:p w:rsidR="009C5208" w:rsidRPr="004B3A03" w:rsidRDefault="009C5208" w:rsidP="004B3A03">
      <w:pPr>
        <w:pStyle w:val="Footer"/>
        <w:tabs>
          <w:tab w:val="clear" w:pos="4153"/>
          <w:tab w:val="clear" w:pos="8306"/>
        </w:tabs>
        <w:jc w:val="both"/>
        <w:rPr>
          <w:rFonts w:ascii="Palatino Linotype" w:hAnsi="Palatino Linotype"/>
          <w:sz w:val="8"/>
          <w:szCs w:val="8"/>
        </w:rPr>
      </w:pPr>
    </w:p>
    <w:p w:rsidR="00D3584E"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t>Sich die Haare mit Henna zu färben ist eine Sunna des Propheten (möge Allah ihn in Ehren halten und bewahren), aber es darf keine schwarze Henna sein. Der Prophet (möge Allah ihn in Ehren halten und bewahren) sagte:</w:t>
      </w:r>
    </w:p>
    <w:p w:rsidR="009C5208" w:rsidRPr="00D3584E" w:rsidRDefault="009C5208" w:rsidP="00D3584E">
      <w:pPr>
        <w:ind w:left="142" w:right="142"/>
        <w:jc w:val="both"/>
        <w:rPr>
          <w:rFonts w:ascii="Palatino Linotype" w:hAnsi="Palatino Linotype"/>
          <w:b/>
          <w:bCs/>
          <w:color w:val="0000FF"/>
          <w:sz w:val="22"/>
          <w:szCs w:val="22"/>
        </w:rPr>
      </w:pPr>
      <w:r w:rsidRPr="00D3584E">
        <w:rPr>
          <w:rFonts w:ascii="Palatino Linotype" w:hAnsi="Palatino Linotype"/>
          <w:b/>
          <w:bCs/>
          <w:color w:val="0000FF"/>
          <w:sz w:val="22"/>
          <w:szCs w:val="22"/>
        </w:rPr>
        <w:t>„In der letzten Zeit werden einige Leute sich die weißen Haare schwarz wie Taubenbrüste färben. Sie werden den Geruch des Paradieses nicht wahrnehmen.“</w:t>
      </w:r>
      <w:r w:rsidRPr="00D3584E">
        <w:rPr>
          <w:rStyle w:val="FootnoteReference"/>
          <w:rFonts w:ascii="Palatino Linotype" w:hAnsi="Palatino Linotype"/>
          <w:b/>
          <w:bCs/>
          <w:color w:val="0000FF"/>
          <w:sz w:val="22"/>
          <w:szCs w:val="22"/>
        </w:rPr>
        <w:footnoteReference w:id="590"/>
      </w:r>
    </w:p>
    <w:p w:rsidR="009C5208" w:rsidRPr="00C81186"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Man soll keine Haare verkaufen. Annawawi sagte in Almadschmû’: </w:t>
      </w:r>
      <w:r w:rsidRPr="00D3584E">
        <w:rPr>
          <w:rFonts w:ascii="Palatino Linotype" w:hAnsi="Palatino Linotype"/>
          <w:b/>
          <w:bCs/>
          <w:color w:val="0000FF"/>
          <w:sz w:val="22"/>
          <w:szCs w:val="22"/>
        </w:rPr>
        <w:t>„Es ist verboten, Menschenhaare und die anderen Körperteile zu verwenden, um dem Menschen Respekt zu erweisen.“</w:t>
      </w:r>
      <w:r w:rsidRPr="00D3584E">
        <w:rPr>
          <w:rStyle w:val="FootnoteReference"/>
          <w:rFonts w:ascii="Palatino Linotype" w:hAnsi="Palatino Linotype"/>
          <w:b/>
          <w:bCs/>
          <w:color w:val="0000FF"/>
          <w:sz w:val="22"/>
          <w:szCs w:val="22"/>
        </w:rPr>
        <w:footnoteReference w:id="591"/>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Frauen können ihre Haare färben, wie etwa braun oder blond, solange es nicht schwarz ist. Ibn Aluthaimîn sagte: „An sich ist dies erlaubt, solange es nicht bis </w:t>
      </w:r>
      <w:r w:rsidRPr="00C81186">
        <w:rPr>
          <w:rFonts w:ascii="Palatino Linotype" w:hAnsi="Palatino Linotype"/>
          <w:sz w:val="22"/>
          <w:szCs w:val="22"/>
        </w:rPr>
        <w:lastRenderedPageBreak/>
        <w:t>zum Grade der Nachahmung der unsittlichen, ungläubigen Prostituierten geht, denn dies ist haram.“</w:t>
      </w:r>
      <w:r w:rsidRPr="00C81186">
        <w:rPr>
          <w:rStyle w:val="FootnoteReference"/>
          <w:rFonts w:ascii="Palatino Linotype" w:hAnsi="Palatino Linotype"/>
          <w:sz w:val="22"/>
          <w:szCs w:val="22"/>
        </w:rPr>
        <w:footnoteReference w:id="592"/>
      </w:r>
    </w:p>
    <w:p w:rsidR="009C5208" w:rsidRPr="004B3A03" w:rsidRDefault="009C5208" w:rsidP="004B3A03">
      <w:pPr>
        <w:jc w:val="both"/>
        <w:rPr>
          <w:rFonts w:ascii="Palatino Linotype" w:hAnsi="Palatino Linotype"/>
          <w:sz w:val="18"/>
          <w:szCs w:val="18"/>
        </w:rPr>
      </w:pPr>
    </w:p>
    <w:p w:rsidR="009C5208" w:rsidRPr="004B3A03" w:rsidRDefault="009C5208" w:rsidP="004B3A03">
      <w:pPr>
        <w:jc w:val="both"/>
        <w:rPr>
          <w:rFonts w:ascii="Palatino Linotype" w:hAnsi="Palatino Linotype"/>
          <w:b/>
          <w:bCs/>
        </w:rPr>
      </w:pPr>
      <w:r w:rsidRPr="004B3A03">
        <w:rPr>
          <w:rFonts w:ascii="Palatino Linotype" w:hAnsi="Palatino Linotype"/>
          <w:b/>
          <w:bCs/>
        </w:rPr>
        <w:t>44. Adab des Schröpfens (Hidschâma)</w:t>
      </w:r>
    </w:p>
    <w:p w:rsidR="009C5208" w:rsidRPr="00D3584E" w:rsidRDefault="009C5208" w:rsidP="004B3A03">
      <w:pPr>
        <w:jc w:val="both"/>
        <w:rPr>
          <w:rFonts w:ascii="Palatino Linotype" w:hAnsi="Palatino Linotype"/>
          <w:sz w:val="8"/>
          <w:szCs w:val="8"/>
        </w:rPr>
      </w:pPr>
    </w:p>
    <w:p w:rsidR="009C5208" w:rsidRPr="00C81186"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Das Wort Hidschâma kommt von „Hadschm“, was auf arabisch „saugen“ bedeutet. Der Prophet (möge Allah ihn in Ehren halten und bewahren) sagte: </w:t>
      </w:r>
      <w:r w:rsidRPr="00D3584E">
        <w:rPr>
          <w:rFonts w:ascii="Palatino Linotype" w:hAnsi="Palatino Linotype"/>
          <w:b/>
          <w:bCs/>
          <w:color w:val="0000FF"/>
          <w:sz w:val="22"/>
          <w:szCs w:val="22"/>
        </w:rPr>
        <w:t>„Heilung liegt in dreierlei: Einnahme von Honig, dem Schröpfen und dem Ausbrennen.“</w:t>
      </w:r>
      <w:r w:rsidRPr="00D3584E">
        <w:rPr>
          <w:rStyle w:val="FootnoteReference"/>
          <w:rFonts w:ascii="Palatino Linotype" w:hAnsi="Palatino Linotype"/>
          <w:b/>
          <w:bCs/>
          <w:color w:val="0000FF"/>
          <w:sz w:val="22"/>
          <w:szCs w:val="22"/>
        </w:rPr>
        <w:footnoteReference w:id="593"/>
      </w:r>
    </w:p>
    <w:p w:rsidR="009C5208" w:rsidRPr="004B3A03" w:rsidRDefault="009C5208" w:rsidP="004B3A03">
      <w:pPr>
        <w:ind w:left="360"/>
        <w:jc w:val="both"/>
        <w:rPr>
          <w:rFonts w:ascii="Palatino Linotype" w:hAnsi="Palatino Linotype"/>
          <w:sz w:val="8"/>
          <w:szCs w:val="8"/>
        </w:rPr>
      </w:pPr>
    </w:p>
    <w:p w:rsidR="009C5208" w:rsidRPr="00C81186"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t>Die empfohlenen Zeiten für die Hidschâma: die zweite Hälfte des Mondmonats; am nützlichsten ist sie im dritten Viertel des Mondmonats.</w:t>
      </w:r>
      <w:r w:rsidRPr="00C81186">
        <w:rPr>
          <w:rStyle w:val="FootnoteReference"/>
          <w:rFonts w:ascii="Palatino Linotype" w:hAnsi="Palatino Linotype"/>
          <w:sz w:val="22"/>
          <w:szCs w:val="22"/>
        </w:rPr>
        <w:footnoteReference w:id="594"/>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t>Es ist unerwünscht, die Hidschâma bei vollem Magen durchzuführen oder nach Geschlechtsverkehr und dem Bad.</w:t>
      </w:r>
    </w:p>
    <w:p w:rsidR="009C5208" w:rsidRPr="004B3A03" w:rsidRDefault="009C5208" w:rsidP="004B3A03">
      <w:pPr>
        <w:jc w:val="both"/>
        <w:rPr>
          <w:rFonts w:ascii="Palatino Linotype" w:hAnsi="Palatino Linotype"/>
          <w:sz w:val="8"/>
          <w:szCs w:val="8"/>
        </w:rPr>
      </w:pPr>
    </w:p>
    <w:p w:rsidR="009C5208" w:rsidRPr="00C81186" w:rsidRDefault="009C5208" w:rsidP="004B3A03">
      <w:pPr>
        <w:numPr>
          <w:ilvl w:val="0"/>
          <w:numId w:val="24"/>
        </w:numPr>
        <w:jc w:val="both"/>
        <w:rPr>
          <w:rFonts w:ascii="Palatino Linotype" w:hAnsi="Palatino Linotype"/>
          <w:sz w:val="22"/>
          <w:szCs w:val="22"/>
        </w:rPr>
      </w:pPr>
      <w:r w:rsidRPr="00C81186">
        <w:rPr>
          <w:rFonts w:ascii="Palatino Linotype" w:hAnsi="Palatino Linotype"/>
          <w:sz w:val="22"/>
          <w:szCs w:val="22"/>
        </w:rPr>
        <w:t>Am besten ist es, wenn der siebzehnte, neunzehnte oder einundzwanzigste auf einen Donnerstag fällt.</w:t>
      </w:r>
    </w:p>
    <w:p w:rsidR="009C5208" w:rsidRPr="00D3584E" w:rsidRDefault="009C5208" w:rsidP="004B3A03">
      <w:pPr>
        <w:jc w:val="both"/>
        <w:rPr>
          <w:rFonts w:ascii="Palatino Linotype" w:hAnsi="Palatino Linotype"/>
          <w:sz w:val="8"/>
          <w:szCs w:val="8"/>
        </w:rPr>
      </w:pPr>
    </w:p>
    <w:p w:rsidR="009C5208" w:rsidRDefault="009C5208">
      <w:pPr>
        <w:numPr>
          <w:ilvl w:val="0"/>
          <w:numId w:val="24"/>
        </w:numPr>
        <w:rPr>
          <w:rFonts w:ascii="Palatino Linotype" w:hAnsi="Palatino Linotype"/>
          <w:sz w:val="22"/>
          <w:szCs w:val="22"/>
        </w:rPr>
      </w:pPr>
      <w:r w:rsidRPr="00C81186">
        <w:rPr>
          <w:rFonts w:ascii="Palatino Linotype" w:hAnsi="Palatino Linotype"/>
          <w:sz w:val="22"/>
          <w:szCs w:val="22"/>
        </w:rPr>
        <w:t>Man muss saubere Instrumente verwenden.</w:t>
      </w:r>
    </w:p>
    <w:p w:rsidR="00D3584E" w:rsidRPr="00D3584E" w:rsidRDefault="00D3584E" w:rsidP="00D3584E">
      <w:pPr>
        <w:rPr>
          <w:rFonts w:ascii="Palatino Linotype" w:hAnsi="Palatino Linotype"/>
          <w:sz w:val="18"/>
          <w:szCs w:val="18"/>
        </w:rPr>
      </w:pPr>
    </w:p>
    <w:p w:rsidR="009C5208" w:rsidRPr="00B24D4B" w:rsidRDefault="009C5208" w:rsidP="00B24D4B">
      <w:pPr>
        <w:jc w:val="both"/>
        <w:rPr>
          <w:rFonts w:ascii="Palatino Linotype" w:hAnsi="Palatino Linotype"/>
          <w:b/>
          <w:bCs/>
        </w:rPr>
      </w:pPr>
      <w:r w:rsidRPr="00B24D4B">
        <w:rPr>
          <w:rFonts w:ascii="Palatino Linotype" w:hAnsi="Palatino Linotype"/>
          <w:b/>
          <w:bCs/>
        </w:rPr>
        <w:t>45. Benehmen beim Sport</w:t>
      </w:r>
    </w:p>
    <w:p w:rsidR="009C5208" w:rsidRPr="00D3584E"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soll beim Sport beabsichtigen, sich zu stärken um Allah besser dienen zu können.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Man soll sich auf Sportarten wie Werfen (oder Bogenschießen), Schwimmen, Reiten und Wettläufe konzentrieren.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Korrekte Bedeckung, ohne die Aura zu entblößen.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Sport soll einen nicht davon ablenken, sich an Allah zu erinnern.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soll nicht Ungläubige und Götzendiener nachahmen.</w:t>
      </w:r>
    </w:p>
    <w:p w:rsidR="009C5208" w:rsidRPr="00B24D4B" w:rsidRDefault="009C5208" w:rsidP="00B24D4B">
      <w:pPr>
        <w:jc w:val="both"/>
        <w:rPr>
          <w:rFonts w:ascii="Palatino Linotype" w:hAnsi="Palatino Linotype"/>
          <w:sz w:val="18"/>
          <w:szCs w:val="18"/>
        </w:rPr>
      </w:pPr>
    </w:p>
    <w:p w:rsidR="009C5208" w:rsidRPr="00B24D4B" w:rsidRDefault="009C5208" w:rsidP="00D3584E">
      <w:pPr>
        <w:jc w:val="both"/>
        <w:rPr>
          <w:rFonts w:ascii="Palatino Linotype" w:hAnsi="Palatino Linotype"/>
          <w:b/>
          <w:bCs/>
        </w:rPr>
      </w:pPr>
      <w:r w:rsidRPr="00B24D4B">
        <w:rPr>
          <w:rFonts w:ascii="Palatino Linotype" w:hAnsi="Palatino Linotype"/>
          <w:b/>
          <w:bCs/>
        </w:rPr>
        <w:t>46. Benehmen beim Fahren und Gehen</w:t>
      </w:r>
    </w:p>
    <w:p w:rsidR="009C5208" w:rsidRPr="00D3584E" w:rsidRDefault="009C5208" w:rsidP="00D3584E">
      <w:pPr>
        <w:jc w:val="both"/>
        <w:rPr>
          <w:rFonts w:ascii="Palatino Linotype" w:hAnsi="Palatino Linotype"/>
          <w:sz w:val="8"/>
          <w:szCs w:val="8"/>
        </w:rPr>
      </w:pPr>
    </w:p>
    <w:p w:rsidR="009C5208" w:rsidRPr="00C81186" w:rsidRDefault="009C5208" w:rsidP="00D3584E">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Man soll beim Gehen Allah gehorchen, denn der Gesandte Allahs (möge Allah ihn in Ehren halten und bewahren) sagte: </w:t>
      </w:r>
      <w:r w:rsidRPr="00D3584E">
        <w:rPr>
          <w:rFonts w:ascii="Palatino Linotype" w:hAnsi="Palatino Linotype"/>
          <w:b/>
          <w:bCs/>
          <w:color w:val="0000FF"/>
          <w:sz w:val="22"/>
          <w:szCs w:val="22"/>
        </w:rPr>
        <w:t xml:space="preserve">„Die Beine begehen Zinâ und ihre Zinâ ist das Gehen </w:t>
      </w:r>
      <w:r w:rsidRPr="00D3584E">
        <w:rPr>
          <w:rFonts w:ascii="Palatino Linotype" w:hAnsi="Palatino Linotype"/>
          <w:color w:val="0000FF"/>
          <w:sz w:val="22"/>
          <w:szCs w:val="22"/>
        </w:rPr>
        <w:t>(an schlechte Orte)</w:t>
      </w:r>
      <w:r w:rsidRPr="00D3584E">
        <w:rPr>
          <w:rFonts w:ascii="Palatino Linotype" w:hAnsi="Palatino Linotype"/>
          <w:b/>
          <w:bCs/>
          <w:color w:val="0000FF"/>
          <w:sz w:val="22"/>
          <w:szCs w:val="22"/>
        </w:rPr>
        <w:t>.“</w:t>
      </w:r>
      <w:r w:rsidRPr="00D3584E">
        <w:rPr>
          <w:rStyle w:val="FootnoteReference"/>
          <w:rFonts w:ascii="Palatino Linotype" w:hAnsi="Palatino Linotype"/>
          <w:b/>
          <w:bCs/>
          <w:color w:val="0000FF"/>
          <w:sz w:val="22"/>
          <w:szCs w:val="22"/>
        </w:rPr>
        <w:footnoteReference w:id="595"/>
      </w:r>
    </w:p>
    <w:p w:rsidR="009C5208" w:rsidRPr="00B24D4B" w:rsidRDefault="009C5208" w:rsidP="00D3584E">
      <w:pPr>
        <w:ind w:left="360"/>
        <w:jc w:val="both"/>
        <w:rPr>
          <w:rFonts w:ascii="Palatino Linotype" w:hAnsi="Palatino Linotype"/>
          <w:sz w:val="8"/>
          <w:szCs w:val="8"/>
        </w:rPr>
      </w:pPr>
    </w:p>
    <w:p w:rsidR="00D3584E" w:rsidRDefault="009C5208" w:rsidP="00D3584E">
      <w:pPr>
        <w:numPr>
          <w:ilvl w:val="0"/>
          <w:numId w:val="24"/>
        </w:numPr>
        <w:jc w:val="both"/>
        <w:rPr>
          <w:rFonts w:ascii="Palatino Linotype" w:hAnsi="Palatino Linotype"/>
          <w:sz w:val="22"/>
          <w:szCs w:val="22"/>
        </w:rPr>
      </w:pPr>
      <w:r w:rsidRPr="00C81186">
        <w:rPr>
          <w:rFonts w:ascii="Palatino Linotype" w:hAnsi="Palatino Linotype"/>
          <w:sz w:val="22"/>
          <w:szCs w:val="22"/>
        </w:rPr>
        <w:t>Es ist verboten zu stolzieren, denn der Prophet (möge Allah ihn in Ehren halten und bewahren) sagte:</w:t>
      </w:r>
    </w:p>
    <w:p w:rsidR="009C5208" w:rsidRPr="00D3584E" w:rsidRDefault="009C5208" w:rsidP="00D3584E">
      <w:pPr>
        <w:ind w:left="142" w:right="142"/>
        <w:jc w:val="both"/>
        <w:rPr>
          <w:rFonts w:ascii="Palatino Linotype" w:hAnsi="Palatino Linotype"/>
          <w:b/>
          <w:bCs/>
          <w:color w:val="0000FF"/>
          <w:sz w:val="22"/>
          <w:szCs w:val="22"/>
        </w:rPr>
      </w:pPr>
      <w:r w:rsidRPr="00D3584E">
        <w:rPr>
          <w:rFonts w:ascii="Palatino Linotype" w:hAnsi="Palatino Linotype"/>
          <w:b/>
          <w:bCs/>
          <w:color w:val="0000FF"/>
          <w:sz w:val="22"/>
          <w:szCs w:val="22"/>
        </w:rPr>
        <w:t>„Einst ging ein Mann in einem doppelt genähten (edlen) Gewand selbsgefällig einher, der langes gekämmtes und geöltes Haar trug. Plötzlich ließ ihn Allah in der Erde versinken, dort ringt er bis zum Tag der Auferstehung gegen das Einsinken.“</w:t>
      </w:r>
      <w:r w:rsidRPr="00D3584E">
        <w:rPr>
          <w:rStyle w:val="FootnoteReference"/>
          <w:rFonts w:ascii="Palatino Linotype" w:hAnsi="Palatino Linotype"/>
          <w:b/>
          <w:bCs/>
          <w:color w:val="0000FF"/>
          <w:sz w:val="22"/>
          <w:szCs w:val="22"/>
        </w:rPr>
        <w:footnoteReference w:id="596"/>
      </w:r>
    </w:p>
    <w:p w:rsidR="009C5208" w:rsidRPr="00D3584E" w:rsidRDefault="009C5208">
      <w:pPr>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Der Prophet (möge Allah ihn in Ehren halten und bewahren) schritt kräftig aus</w:t>
      </w:r>
      <w:r w:rsidRPr="00C81186">
        <w:rPr>
          <w:rStyle w:val="FootnoteReference"/>
          <w:rFonts w:ascii="Palatino Linotype" w:hAnsi="Palatino Linotype"/>
          <w:sz w:val="22"/>
          <w:szCs w:val="22"/>
        </w:rPr>
        <w:footnoteReference w:id="597"/>
      </w:r>
      <w:r w:rsidRPr="00C81186">
        <w:rPr>
          <w:rFonts w:ascii="Palatino Linotype" w:hAnsi="Palatino Linotype"/>
          <w:sz w:val="22"/>
          <w:szCs w:val="22"/>
        </w:rPr>
        <w:t xml:space="preserve"> und war nach vorn </w:t>
      </w:r>
      <w:r w:rsidRPr="00C81186">
        <w:rPr>
          <w:rFonts w:ascii="Palatino Linotype" w:hAnsi="Palatino Linotype"/>
          <w:sz w:val="22"/>
          <w:szCs w:val="22"/>
        </w:rPr>
        <w:lastRenderedPageBreak/>
        <w:t>geneigt. Er ging schneller als alle anderen, was er jedoch auf schöne und ruhige Art tat.“</w:t>
      </w:r>
    </w:p>
    <w:p w:rsidR="009C5208" w:rsidRPr="00B24D4B" w:rsidRDefault="009C5208" w:rsidP="00B24D4B">
      <w:pPr>
        <w:jc w:val="both"/>
        <w:rPr>
          <w:rFonts w:ascii="Palatino Linotype" w:hAnsi="Palatino Linotype"/>
          <w:sz w:val="8"/>
          <w:szCs w:val="8"/>
        </w:rPr>
      </w:pPr>
    </w:p>
    <w:p w:rsidR="00D3584E" w:rsidRDefault="009C5208" w:rsidP="00D3584E">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Abu Hurayra (</w:t>
      </w:r>
      <w:r w:rsidR="00D3584E">
        <w:rPr>
          <w:rFonts w:ascii="Palatino Linotype" w:hAnsi="Palatino Linotype"/>
          <w:sz w:val="22"/>
          <w:szCs w:val="22"/>
        </w:rPr>
        <w:sym w:font="AGA Arabesque" w:char="F074"/>
      </w:r>
      <w:r w:rsidRPr="00C81186">
        <w:rPr>
          <w:rFonts w:ascii="Palatino Linotype" w:hAnsi="Palatino Linotype"/>
          <w:sz w:val="22"/>
          <w:szCs w:val="22"/>
        </w:rPr>
        <w:t>) sagte:</w:t>
      </w:r>
    </w:p>
    <w:p w:rsidR="009C5208" w:rsidRPr="00D3584E" w:rsidRDefault="009C5208" w:rsidP="00D3584E">
      <w:pPr>
        <w:ind w:left="142" w:right="142"/>
        <w:jc w:val="both"/>
        <w:rPr>
          <w:rFonts w:ascii="Palatino Linotype" w:hAnsi="Palatino Linotype"/>
          <w:b/>
          <w:bCs/>
          <w:color w:val="0000FF"/>
          <w:sz w:val="22"/>
          <w:szCs w:val="22"/>
        </w:rPr>
      </w:pPr>
      <w:r w:rsidRPr="00D3584E">
        <w:rPr>
          <w:rFonts w:ascii="Palatino Linotype" w:hAnsi="Palatino Linotype"/>
          <w:b/>
          <w:bCs/>
          <w:color w:val="0000FF"/>
          <w:sz w:val="22"/>
          <w:szCs w:val="22"/>
        </w:rPr>
        <w:t xml:space="preserve">„Ich sah niemanden, der schöner als der Gesandte Allahs </w:t>
      </w:r>
      <w:r w:rsidRPr="00D3584E">
        <w:rPr>
          <w:rFonts w:ascii="Palatino Linotype" w:hAnsi="Palatino Linotype"/>
          <w:color w:val="0000FF"/>
          <w:sz w:val="22"/>
          <w:szCs w:val="22"/>
        </w:rPr>
        <w:t>(möge Allah ihn in Ehren halten und bewahren)</w:t>
      </w:r>
      <w:r w:rsidRPr="00D3584E">
        <w:rPr>
          <w:rFonts w:ascii="Palatino Linotype" w:hAnsi="Palatino Linotype"/>
          <w:b/>
          <w:bCs/>
          <w:color w:val="0000FF"/>
          <w:sz w:val="22"/>
          <w:szCs w:val="22"/>
        </w:rPr>
        <w:t xml:space="preserve"> war, als ob die Sonne in seinem Gesicht verlief, so erleuchtet war es. Ich sah niemanden, der schneller ging als der Gesandte Allahs </w:t>
      </w:r>
      <w:r w:rsidRPr="00D3584E">
        <w:rPr>
          <w:rFonts w:ascii="Palatino Linotype" w:hAnsi="Palatino Linotype"/>
          <w:color w:val="0000FF"/>
          <w:sz w:val="22"/>
          <w:szCs w:val="22"/>
        </w:rPr>
        <w:t>(möge Allah ihn in Ehren halten und bewahren)</w:t>
      </w:r>
      <w:r w:rsidRPr="00D3584E">
        <w:rPr>
          <w:rFonts w:ascii="Palatino Linotype" w:hAnsi="Palatino Linotype"/>
          <w:b/>
          <w:bCs/>
          <w:color w:val="0000FF"/>
          <w:sz w:val="22"/>
          <w:szCs w:val="22"/>
        </w:rPr>
        <w:t>, als ob die Erde sich ihm hingeben würde. Wir haben uns angestrengt, doch er ging ohne jedwede Mühe.“</w:t>
      </w:r>
      <w:r w:rsidRPr="00D3584E">
        <w:rPr>
          <w:rStyle w:val="FootnoteReference"/>
          <w:rFonts w:ascii="Palatino Linotype" w:hAnsi="Palatino Linotype"/>
          <w:b/>
          <w:bCs/>
          <w:color w:val="0000FF"/>
          <w:sz w:val="22"/>
          <w:szCs w:val="22"/>
        </w:rPr>
        <w:footnoteReference w:id="598"/>
      </w:r>
    </w:p>
    <w:p w:rsidR="009C5208" w:rsidRPr="00B24D4B" w:rsidRDefault="009C5208" w:rsidP="00B24D4B">
      <w:pPr>
        <w:jc w:val="both"/>
        <w:rPr>
          <w:rFonts w:ascii="Palatino Linotype" w:hAnsi="Palatino Linotype"/>
          <w:sz w:val="8"/>
          <w:szCs w:val="8"/>
        </w:rPr>
      </w:pPr>
    </w:p>
    <w:p w:rsidR="00D3584E" w:rsidRDefault="009C5208" w:rsidP="00D3584E">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Der Besitzer eines Transportmittels hat Anrecht auf den vordersten Platz. Deswegen sollte neimand ohne dessen Erlaubnis vorne ein- bzw aufsteigen. In einem von Buraida (</w:t>
      </w:r>
      <w:r w:rsidR="00D3584E">
        <w:rPr>
          <w:rFonts w:ascii="Palatino Linotype" w:hAnsi="Palatino Linotype"/>
          <w:sz w:val="22"/>
          <w:szCs w:val="22"/>
        </w:rPr>
        <w:sym w:font="AGA Arabesque" w:char="F074"/>
      </w:r>
      <w:r w:rsidRPr="00C81186">
        <w:rPr>
          <w:rFonts w:ascii="Palatino Linotype" w:hAnsi="Palatino Linotype"/>
          <w:sz w:val="22"/>
          <w:szCs w:val="22"/>
        </w:rPr>
        <w:t>) überlieferten Hadith heißt es:</w:t>
      </w:r>
    </w:p>
    <w:p w:rsidR="009C5208" w:rsidRPr="00D3584E" w:rsidRDefault="009C5208" w:rsidP="00D3584E">
      <w:pPr>
        <w:ind w:left="142" w:right="142"/>
        <w:jc w:val="both"/>
        <w:rPr>
          <w:rFonts w:ascii="Palatino Linotype" w:hAnsi="Palatino Linotype"/>
          <w:b/>
          <w:bCs/>
          <w:color w:val="0000FF"/>
          <w:sz w:val="22"/>
          <w:szCs w:val="22"/>
        </w:rPr>
      </w:pPr>
      <w:r w:rsidRPr="00D3584E">
        <w:rPr>
          <w:rFonts w:ascii="Palatino Linotype" w:hAnsi="Palatino Linotype"/>
          <w:b/>
          <w:bCs/>
          <w:color w:val="0000FF"/>
          <w:sz w:val="22"/>
          <w:szCs w:val="22"/>
        </w:rPr>
        <w:t xml:space="preserve">„Als der Gesandte Allahs </w:t>
      </w:r>
      <w:r w:rsidRPr="00D3584E">
        <w:rPr>
          <w:rFonts w:ascii="Palatino Linotype" w:hAnsi="Palatino Linotype"/>
          <w:color w:val="0000FF"/>
          <w:sz w:val="22"/>
          <w:szCs w:val="22"/>
        </w:rPr>
        <w:t>(möge Allah ihn in Ehren halten und bewahren)</w:t>
      </w:r>
      <w:r w:rsidRPr="00D3584E">
        <w:rPr>
          <w:rFonts w:ascii="Palatino Linotype" w:hAnsi="Palatino Linotype"/>
          <w:b/>
          <w:bCs/>
          <w:color w:val="0000FF"/>
          <w:sz w:val="22"/>
          <w:szCs w:val="22"/>
        </w:rPr>
        <w:t xml:space="preserve"> daher ging, kam ein Mann mit einem Esel herbei und sagte: ‚Oh Gesandter Allahs, steig auf’, wobei er nach hinten rutschte. Doch der Gesandte Allahs </w:t>
      </w:r>
      <w:r w:rsidRPr="00D3584E">
        <w:rPr>
          <w:rFonts w:ascii="Palatino Linotype" w:hAnsi="Palatino Linotype"/>
          <w:color w:val="0000FF"/>
          <w:sz w:val="22"/>
          <w:szCs w:val="22"/>
        </w:rPr>
        <w:t>(möge Allah ihn in Ehren halten und bewahren)</w:t>
      </w:r>
      <w:r w:rsidRPr="00D3584E">
        <w:rPr>
          <w:rFonts w:ascii="Palatino Linotype" w:hAnsi="Palatino Linotype"/>
          <w:b/>
          <w:bCs/>
          <w:color w:val="0000FF"/>
          <w:sz w:val="22"/>
          <w:szCs w:val="22"/>
        </w:rPr>
        <w:t xml:space="preserve"> sagte: ‚Nein, du hast ein größeres Anrecht auf den vorderen Platz deines Reittieres als ich, außer wenn du ihn mir überlässt.’ Da sagte er: ‚Ich habe ihn dir überlassen’, woraufhin er </w:t>
      </w:r>
      <w:r w:rsidRPr="00D3584E">
        <w:rPr>
          <w:rFonts w:ascii="Palatino Linotype" w:hAnsi="Palatino Linotype"/>
          <w:color w:val="0000FF"/>
          <w:sz w:val="22"/>
          <w:szCs w:val="22"/>
        </w:rPr>
        <w:t>(möge Allah ihn in Ehren halten und bewahren)</w:t>
      </w:r>
      <w:r w:rsidRPr="00D3584E">
        <w:rPr>
          <w:rFonts w:ascii="Palatino Linotype" w:hAnsi="Palatino Linotype"/>
          <w:b/>
          <w:bCs/>
          <w:color w:val="0000FF"/>
          <w:sz w:val="22"/>
          <w:szCs w:val="22"/>
        </w:rPr>
        <w:t xml:space="preserve"> aufsaß.“</w:t>
      </w:r>
      <w:r w:rsidRPr="00D3584E">
        <w:rPr>
          <w:rStyle w:val="FootnoteReference"/>
          <w:rFonts w:ascii="Palatino Linotype" w:hAnsi="Palatino Linotype"/>
          <w:b/>
          <w:bCs/>
          <w:color w:val="0000FF"/>
          <w:sz w:val="22"/>
          <w:szCs w:val="22"/>
        </w:rPr>
        <w:footnoteReference w:id="599"/>
      </w:r>
    </w:p>
    <w:p w:rsidR="009C5208" w:rsidRPr="00B24D4B" w:rsidRDefault="009C5208" w:rsidP="00B24D4B">
      <w:pPr>
        <w:jc w:val="both"/>
        <w:rPr>
          <w:rFonts w:ascii="Palatino Linotype" w:hAnsi="Palatino Linotype"/>
          <w:sz w:val="8"/>
          <w:szCs w:val="8"/>
        </w:rPr>
      </w:pPr>
    </w:p>
    <w:p w:rsidR="009C5208" w:rsidRPr="00C81186" w:rsidRDefault="009C5208" w:rsidP="00D3584E">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Es ist erlaubt, zu zweit auf ein Tier zu steigen, wenn es diesem nicht zu schwer ist. Der Prophet (möge Allah ihn in Ehren halten und bewahren) ließ einmal Mu’âdh (</w:t>
      </w:r>
      <w:r w:rsidR="00D3584E">
        <w:rPr>
          <w:rFonts w:ascii="Palatino Linotype" w:hAnsi="Palatino Linotype"/>
          <w:sz w:val="22"/>
          <w:szCs w:val="22"/>
        </w:rPr>
        <w:sym w:font="AGA Arabesque" w:char="F074"/>
      </w:r>
      <w:r w:rsidRPr="00C81186">
        <w:rPr>
          <w:rFonts w:ascii="Palatino Linotype" w:hAnsi="Palatino Linotype"/>
          <w:sz w:val="22"/>
          <w:szCs w:val="22"/>
        </w:rPr>
        <w:t>) mitreiten.</w:t>
      </w:r>
      <w:r w:rsidRPr="00C81186">
        <w:rPr>
          <w:rStyle w:val="FootnoteReference"/>
          <w:rFonts w:ascii="Palatino Linotype" w:hAnsi="Palatino Linotype"/>
          <w:sz w:val="22"/>
          <w:szCs w:val="22"/>
        </w:rPr>
        <w:footnoteReference w:id="600"/>
      </w:r>
    </w:p>
    <w:p w:rsidR="009C5208" w:rsidRPr="00B24D4B" w:rsidRDefault="009C5208" w:rsidP="00B24D4B">
      <w:pPr>
        <w:jc w:val="both"/>
        <w:rPr>
          <w:rFonts w:ascii="Palatino Linotype" w:hAnsi="Palatino Linotype"/>
          <w:sz w:val="8"/>
          <w:szCs w:val="8"/>
        </w:rPr>
      </w:pPr>
    </w:p>
    <w:p w:rsidR="009C5208" w:rsidRPr="00C81186" w:rsidRDefault="009C5208" w:rsidP="00D3584E">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Es ist unerwünscht Reittiere als Podest zu benutzen. In einem von Abu Hurayra (</w:t>
      </w:r>
      <w:r w:rsidR="00D3584E">
        <w:rPr>
          <w:rFonts w:ascii="Palatino Linotype" w:hAnsi="Palatino Linotype"/>
          <w:sz w:val="22"/>
          <w:szCs w:val="22"/>
        </w:rPr>
        <w:sym w:font="AGA Arabesque" w:char="F074"/>
      </w:r>
      <w:r w:rsidRPr="00C81186">
        <w:rPr>
          <w:rFonts w:ascii="Palatino Linotype" w:hAnsi="Palatino Linotype"/>
          <w:sz w:val="22"/>
          <w:szCs w:val="22"/>
        </w:rPr>
        <w:t>) überlieferten Hadith heißt es, dass er sagte: „Hütet euch davor, die Rücken eurer Reittiere als Podest zu benutzen, denn Allah hat sie euch nutzbar gemacht, damit ihr auf ihnen Orte erreicht, die ihr sonst nur schwer erreichen könntet und er hat euch die Erde dienstbar gemacht, so benutzt sie für das Notwendige.“</w:t>
      </w:r>
      <w:r w:rsidRPr="00C81186">
        <w:rPr>
          <w:rStyle w:val="FootnoteReference"/>
          <w:rFonts w:ascii="Palatino Linotype" w:hAnsi="Palatino Linotype"/>
          <w:sz w:val="22"/>
          <w:szCs w:val="22"/>
        </w:rPr>
        <w:footnoteReference w:id="601"/>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Der Prophet (möge Allah ihn in Ehren halten und bewahren) drehte sich nicht um</w:t>
      </w:r>
      <w:r w:rsidRPr="00C81186">
        <w:rPr>
          <w:rStyle w:val="FootnoteReference"/>
          <w:rFonts w:ascii="Palatino Linotype" w:hAnsi="Palatino Linotype"/>
          <w:sz w:val="22"/>
          <w:szCs w:val="22"/>
        </w:rPr>
        <w:footnoteReference w:id="602"/>
      </w:r>
      <w:r w:rsidRPr="00C81186">
        <w:rPr>
          <w:rFonts w:ascii="Palatino Linotype" w:hAnsi="Palatino Linotype"/>
          <w:sz w:val="22"/>
          <w:szCs w:val="22"/>
        </w:rPr>
        <w:t>, wenn er ging. An seinem Gang war zu erkennen, dass er weder schwach noch faul war.</w:t>
      </w:r>
    </w:p>
    <w:p w:rsidR="009C5208" w:rsidRPr="00B24D4B" w:rsidRDefault="009C5208" w:rsidP="00B24D4B">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soll nicht kriecherisch oder duckmäuserisch gehen, denn Umar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sagte, als er einen Mann sah, der duckmäuserisch einherging: „Töte unsere Religion nicht, möge Allah dich sterben lassen!“</w:t>
      </w:r>
    </w:p>
    <w:p w:rsidR="009C5208" w:rsidRPr="00B24D4B" w:rsidRDefault="009C5208" w:rsidP="00B24D4B">
      <w:pPr>
        <w:pStyle w:val="Footer"/>
        <w:tabs>
          <w:tab w:val="clear" w:pos="4153"/>
          <w:tab w:val="clear" w:pos="8306"/>
        </w:tabs>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soll ruhig und ausgeglichen gehen, denn Allah sagt: „Und die Diener des Allbarmherzigen sind diejenigen, die auf der Erde in angemessener Art einherschreiten.“</w:t>
      </w:r>
      <w:r w:rsidRPr="00C81186">
        <w:rPr>
          <w:rStyle w:val="FootnoteReference"/>
          <w:rFonts w:ascii="Palatino Linotype" w:hAnsi="Palatino Linotype"/>
          <w:sz w:val="22"/>
          <w:szCs w:val="22"/>
        </w:rPr>
        <w:footnoteReference w:id="603"/>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b/>
          <w:bCs/>
          <w:sz w:val="22"/>
          <w:szCs w:val="22"/>
        </w:rPr>
      </w:pPr>
      <w:r w:rsidRPr="00C81186">
        <w:rPr>
          <w:rFonts w:ascii="Palatino Linotype" w:hAnsi="Palatino Linotype"/>
          <w:sz w:val="22"/>
          <w:szCs w:val="22"/>
        </w:rPr>
        <w:t xml:space="preserve">Frauen sollten am Wegrand gehen und wie Allah es beschrieb: </w:t>
      </w:r>
      <w:r w:rsidRPr="00C81186">
        <w:rPr>
          <w:rFonts w:ascii="Palatino Linotype" w:hAnsi="Palatino Linotype"/>
          <w:b/>
          <w:bCs/>
          <w:sz w:val="22"/>
          <w:szCs w:val="22"/>
        </w:rPr>
        <w:t>„Da kam eine der beiden sich schämend zu ihm.“</w:t>
      </w:r>
      <w:r w:rsidRPr="00C81186">
        <w:rPr>
          <w:rStyle w:val="FootnoteReference"/>
          <w:rFonts w:ascii="Palatino Linotype" w:hAnsi="Palatino Linotype"/>
          <w:b/>
          <w:bCs/>
          <w:sz w:val="22"/>
          <w:szCs w:val="22"/>
        </w:rPr>
        <w:footnoteReference w:id="604"/>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Er (möge Allah ihn in Ehren halten und bewahren) ging mit seinem Gefährten beisammen, wobei sie ihm </w:t>
      </w:r>
      <w:r w:rsidRPr="00C81186">
        <w:rPr>
          <w:rFonts w:ascii="Palatino Linotype" w:hAnsi="Palatino Linotype"/>
          <w:sz w:val="22"/>
          <w:szCs w:val="22"/>
        </w:rPr>
        <w:lastRenderedPageBreak/>
        <w:t>vorausgingen, denn er sagte: „Geht vor mir und überlasst den Engeln meinen Rücken.“</w:t>
      </w:r>
      <w:r w:rsidRPr="00C81186">
        <w:rPr>
          <w:rStyle w:val="FootnoteReference"/>
          <w:rFonts w:ascii="Palatino Linotype" w:hAnsi="Palatino Linotype"/>
          <w:sz w:val="22"/>
          <w:szCs w:val="22"/>
        </w:rPr>
        <w:footnoteReference w:id="605"/>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Der Prophet (möge Allah ihn in Ehren halten und bewahren) berücksichtigte Schwache, lies sie bei sich aufsteigen und machte Du’a für sie.</w:t>
      </w:r>
      <w:r w:rsidRPr="00C81186">
        <w:rPr>
          <w:rStyle w:val="FootnoteReference"/>
          <w:rFonts w:ascii="Palatino Linotype" w:hAnsi="Palatino Linotype"/>
          <w:sz w:val="22"/>
          <w:szCs w:val="22"/>
        </w:rPr>
        <w:footnoteReference w:id="606"/>
      </w:r>
    </w:p>
    <w:p w:rsidR="009C5208" w:rsidRPr="00B24D4B" w:rsidRDefault="009C5208" w:rsidP="00B24D4B">
      <w:pPr>
        <w:jc w:val="both"/>
        <w:rPr>
          <w:rFonts w:ascii="Palatino Linotype" w:hAnsi="Palatino Linotype"/>
          <w:sz w:val="8"/>
          <w:szCs w:val="8"/>
        </w:rPr>
      </w:pPr>
    </w:p>
    <w:p w:rsidR="009C5208" w:rsidRPr="00C81186" w:rsidRDefault="009C5208" w:rsidP="00495CB2">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Der Imam </w:t>
      </w:r>
      <w:r w:rsidRPr="00344841">
        <w:rPr>
          <w:rFonts w:ascii="Palatino Linotype" w:hAnsi="Palatino Linotype"/>
          <w:b/>
          <w:bCs/>
          <w:sz w:val="22"/>
          <w:szCs w:val="22"/>
        </w:rPr>
        <w:t>Ibn Aqîl</w:t>
      </w:r>
      <w:r w:rsidRPr="00C81186">
        <w:rPr>
          <w:rFonts w:ascii="Palatino Linotype" w:hAnsi="Palatino Linotype"/>
          <w:sz w:val="22"/>
          <w:szCs w:val="22"/>
        </w:rPr>
        <w:t xml:space="preserve">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„Wenn man mit jemandem geht, der älter und wissender als man selbst ist, so sollte er rechts von ihm gehen, damit er den Platz des Imams im Gebet gegenüber dem anderen einnimmt. Wenn beide gleich sind, so ist es wünschenswert, dem anderen seine linke Seite freizulassen, damit man ihm nicht beim Spucken oder Nase putzen (nach links) in Bedrängnis bringt.</w:t>
      </w:r>
      <w:r w:rsidRPr="00C81186">
        <w:rPr>
          <w:rStyle w:val="FootnoteReference"/>
          <w:rFonts w:ascii="Palatino Linotype" w:hAnsi="Palatino Linotype"/>
          <w:sz w:val="22"/>
          <w:szCs w:val="22"/>
        </w:rPr>
        <w:footnoteReference w:id="607"/>
      </w:r>
    </w:p>
    <w:p w:rsidR="009C5208" w:rsidRPr="00B24D4B" w:rsidRDefault="009C5208" w:rsidP="00B24D4B">
      <w:pPr>
        <w:jc w:val="both"/>
        <w:rPr>
          <w:rFonts w:ascii="Palatino Linotype" w:hAnsi="Palatino Linotype"/>
          <w:sz w:val="8"/>
          <w:szCs w:val="8"/>
        </w:rPr>
      </w:pPr>
    </w:p>
    <w:p w:rsidR="009C5208" w:rsidRPr="00C81186" w:rsidRDefault="009C5208" w:rsidP="00495CB2">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Der Richter Abu Ya’lâ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„Wende dich beim Gehen nicht um, denn sonst wird man allzuleicht als Dummkopf abgestempelt.“</w:t>
      </w:r>
      <w:r w:rsidRPr="00C81186">
        <w:rPr>
          <w:rStyle w:val="FootnoteReference"/>
          <w:rFonts w:ascii="Palatino Linotype" w:hAnsi="Palatino Linotype"/>
          <w:sz w:val="22"/>
          <w:szCs w:val="22"/>
        </w:rPr>
        <w:footnoteReference w:id="608"/>
      </w:r>
    </w:p>
    <w:p w:rsidR="009C5208" w:rsidRPr="00344841" w:rsidRDefault="009C5208">
      <w:pPr>
        <w:rPr>
          <w:rFonts w:ascii="Palatino Linotype" w:hAnsi="Palatino Linotype"/>
          <w:sz w:val="8"/>
          <w:szCs w:val="8"/>
        </w:rPr>
      </w:pPr>
    </w:p>
    <w:p w:rsidR="009C5208" w:rsidRPr="00C81186" w:rsidRDefault="009C5208" w:rsidP="00495CB2">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Es wird erzählt, dass Alchallâl über das Benehmen Ahmad ibn Hanbals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erzählte: „Der Folgende geht rechts von demjenigen, dem er folgt.“</w:t>
      </w:r>
      <w:r w:rsidRPr="00C81186">
        <w:rPr>
          <w:rStyle w:val="FootnoteReference"/>
          <w:rFonts w:ascii="Palatino Linotype" w:hAnsi="Palatino Linotype"/>
          <w:sz w:val="22"/>
          <w:szCs w:val="22"/>
        </w:rPr>
        <w:footnoteReference w:id="609"/>
      </w:r>
    </w:p>
    <w:p w:rsidR="009C5208" w:rsidRPr="00B24D4B" w:rsidRDefault="009C5208" w:rsidP="00B24D4B">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Ibn Mas’ûd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sagte, als er hinausging und hinter ihm eingie Leute waren: „Kehrt um, denn dies ist eine Erniedrigung für den, der hinterhergeht und eine Versuchung für den, hinter dem man hergeht. Deswegen war der Prophet (möge Allah ihn in Ehren </w:t>
      </w:r>
      <w:r w:rsidRPr="00C81186">
        <w:rPr>
          <w:rFonts w:ascii="Palatino Linotype" w:hAnsi="Palatino Linotype"/>
          <w:sz w:val="22"/>
          <w:szCs w:val="22"/>
        </w:rPr>
        <w:lastRenderedPageBreak/>
        <w:t>halten und bewahren) so bescheiden, hinter seinen Gefährten zu gehen.“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Es ist besser zu Fuß zum Freitagsgebet zu gehen als zu fahren. Wenn man sehr weit weg wohnt, fährt man einen Teil und geht den Rest zu Fuß.</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Die Gebetswaschung entfernt die Spuren der Sünde, denn der Gesandte Allahs (möge Allah ihn in Ehren halten und bewahren) sagte: „Wenn er seine beiden Füße wäscht, verlässt diese mit dem Wasser – oder mit dem letzten Tropfen Wasser – eine Sünde, welche seine Beine begangen haben, bis sie rein von Sünden sind.“</w:t>
      </w:r>
      <w:r w:rsidRPr="00C81186">
        <w:rPr>
          <w:rStyle w:val="FootnoteReference"/>
          <w:rFonts w:ascii="Palatino Linotype" w:hAnsi="Palatino Linotype"/>
          <w:sz w:val="22"/>
          <w:szCs w:val="22"/>
        </w:rPr>
        <w:footnoteReference w:id="610"/>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Das Gehen zum Gebet tilgt Sünden.</w:t>
      </w:r>
      <w:r w:rsidRPr="00C81186">
        <w:rPr>
          <w:rStyle w:val="FootnoteReference"/>
          <w:rFonts w:ascii="Palatino Linotype" w:hAnsi="Palatino Linotype"/>
          <w:sz w:val="22"/>
          <w:szCs w:val="22"/>
        </w:rPr>
        <w:footnoteReference w:id="611"/>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Wer zur Moschee geht, der soll in Ruhe und Harmonie gehen.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„Wer sich in seinem Haus reinigt, dann zu einem der Häuser Allahs geht, um einer der Pflichten gegenüber Allah zu erfüllen, dem wird durch einen Schritt eine Sünde getilgt und durch den nächsten wird er um eine Stufe erhöht.“</w:t>
      </w:r>
      <w:r w:rsidRPr="00C81186">
        <w:rPr>
          <w:rStyle w:val="FootnoteReference"/>
          <w:rFonts w:ascii="Palatino Linotype" w:hAnsi="Palatino Linotype"/>
          <w:sz w:val="22"/>
          <w:szCs w:val="22"/>
        </w:rPr>
        <w:footnoteReference w:id="612"/>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Es ist dem Betenden erlaubt sich im Gebet fortzubewegen um eine Lücke in einer Reihe zu schließen oder eine Tür zu öffnen, wie dies der Prophet (möge Allah ihn in Ehren halten und bewahren) tat.</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In der Umra, die zum Hadsch gehört, geht man die ersten drei Runden schnell um Ka’ba und letzten vier normal.</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geht beim Lauf zwischen Assafâ und Alamarwa normal, bis man den Talboden erreicht, dann läuft man.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Beim Bewerfen der Säulen ging der Prophet (möge Allah ihn in Ehren halten und bewahren) hin und zurück zu Fuß.</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Wer einem Totenzug folgt und fährt (reitet) der geht hinter dem Zug einher. Zu Fuß geht man hinter, vor, rechts, links oder sehr nahe neben dem Toten einher und eilt dabei.</w:t>
      </w:r>
    </w:p>
    <w:p w:rsidR="009C5208" w:rsidRPr="00B24D4B" w:rsidRDefault="009C5208" w:rsidP="00B24D4B">
      <w:pPr>
        <w:jc w:val="both"/>
        <w:rPr>
          <w:rFonts w:ascii="Palatino Linotype" w:hAnsi="Palatino Linotype"/>
          <w:sz w:val="8"/>
          <w:szCs w:val="8"/>
        </w:rPr>
      </w:pPr>
    </w:p>
    <w:p w:rsidR="009C5208"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geht zwischen den Gräber nicht mit Schuhen, denn der Prophet (möge Allah ihn in Ehren halten und bewahren) sah einen Mann, der zwischen den Gräbern in seinen Sandalen ging. Er sagte zu ihm: „Oh du mit den Kuhledersandalen, wirf sie beiseite!“</w:t>
      </w:r>
      <w:r w:rsidRPr="00C81186">
        <w:rPr>
          <w:rStyle w:val="FootnoteReference"/>
          <w:rFonts w:ascii="Palatino Linotype" w:hAnsi="Palatino Linotype"/>
          <w:sz w:val="22"/>
          <w:szCs w:val="22"/>
        </w:rPr>
        <w:footnoteReference w:id="613"/>
      </w:r>
    </w:p>
    <w:p w:rsidR="009C5208" w:rsidRPr="00344841" w:rsidRDefault="009C5208">
      <w:pPr>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geht mit den Schwachen. „Der Prophet (möge Allah ihn in Ehren halten und bewahren) erwähnte oft (Allah) und tat selten Unnützes, betete lang, predigte kurz und war nicht zu stolz neben Witwen und Armen zu gehen und ihre Bedürfnisse zu erledigen.“</w:t>
      </w:r>
      <w:r w:rsidRPr="00C81186">
        <w:rPr>
          <w:rStyle w:val="FootnoteReference"/>
          <w:rFonts w:ascii="Palatino Linotype" w:hAnsi="Palatino Linotype"/>
          <w:sz w:val="22"/>
          <w:szCs w:val="22"/>
        </w:rPr>
        <w:footnoteReference w:id="614"/>
      </w:r>
    </w:p>
    <w:p w:rsidR="009C5208" w:rsidRPr="00B24D4B" w:rsidRDefault="009C5208" w:rsidP="00B24D4B">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Zum Benehmen beim Gehen gehört es, dass wenn man unterwegs etwas sieht, was die Menschen stört, dieses entfernt. Der Prophet (möge Allah ihn in Ehren halten </w:t>
      </w:r>
      <w:r w:rsidRPr="00C81186">
        <w:rPr>
          <w:rFonts w:ascii="Palatino Linotype" w:hAnsi="Palatino Linotype"/>
          <w:sz w:val="22"/>
          <w:szCs w:val="22"/>
        </w:rPr>
        <w:lastRenderedPageBreak/>
        <w:t>und bewahren) sagte: „Als ein Mann unterwegs war, fand er einen Dornzweig, den er vom Weg entfernte. Er dankte Allah und dieser verzieh ihm dafür.“</w:t>
      </w:r>
      <w:r w:rsidRPr="00C81186">
        <w:rPr>
          <w:rStyle w:val="FootnoteReference"/>
          <w:rFonts w:ascii="Palatino Linotype" w:hAnsi="Palatino Linotype"/>
          <w:sz w:val="22"/>
          <w:szCs w:val="22"/>
        </w:rPr>
        <w:footnoteReference w:id="615"/>
      </w:r>
      <w:r w:rsidRPr="00C81186">
        <w:rPr>
          <w:rFonts w:ascii="Palatino Linotype" w:hAnsi="Palatino Linotype"/>
          <w:sz w:val="22"/>
          <w:szCs w:val="22"/>
        </w:rPr>
        <w:t xml:space="preserve"> Von Abu Barza Alaslami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„Ich sagte: ‚Oh Gesandter Allahs, weise mich auf eine Tat des Paradieses hin.’, da sagte er: ‚Nimm das vom Weg der Leute, was sie stört.’“</w:t>
      </w:r>
      <w:r w:rsidRPr="00C81186">
        <w:rPr>
          <w:rStyle w:val="FootnoteReference"/>
          <w:rFonts w:ascii="Palatino Linotype" w:hAnsi="Palatino Linotype"/>
          <w:sz w:val="22"/>
          <w:szCs w:val="22"/>
        </w:rPr>
        <w:footnoteReference w:id="616"/>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soll schnell gehen, wenn es nötig ist, denn in einem Hadith heißt es, dass „der Prophet (möge Allah ihn in Ehren halten und bewahren) von einem Beduinen ein Pferd kaufte und ihm hinterherlief, um den Preis seines Pferdes zu bezahlen. Hierbei ging der Prophet (möge Allah ihn in Ehren halten und bewahren) schnell.“</w:t>
      </w:r>
      <w:r w:rsidRPr="00C81186">
        <w:rPr>
          <w:rStyle w:val="FootnoteReference"/>
          <w:rFonts w:ascii="Palatino Linotype" w:hAnsi="Palatino Linotype"/>
          <w:sz w:val="22"/>
          <w:szCs w:val="22"/>
        </w:rPr>
        <w:footnoteReference w:id="617"/>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Wer dschunub ist, darf mit anderen Menschen gehen. Albuchari hat dafür ein Kapitel in seinem Sahihwerk eingerichtet: Kapitel: Wer dschunub ist geht auf den Markt oder woanders hin.</w:t>
      </w: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Es gibt Menschen, die am Tag der Auferstehung auf ihren Gesichtern liegend versammelt werden. Einige Sahaba wunderten sich darüber, da sagte der Prophet (möge Allah ihn in Ehren halten und bewahren) „Ist nicht derjenige, der sie auf zwei Beinen hat gehen lassen, dazu fähig, sie am Tag der Auferstehung auf ihren Gesichtern gehen zu lassen?“</w:t>
      </w:r>
      <w:r w:rsidRPr="00C81186">
        <w:rPr>
          <w:rStyle w:val="FootnoteReference"/>
          <w:rFonts w:ascii="Palatino Linotype" w:hAnsi="Palatino Linotype"/>
          <w:sz w:val="22"/>
          <w:szCs w:val="22"/>
        </w:rPr>
        <w:footnoteReference w:id="618"/>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Man darf auf dicht befahrenen Straßen nicht schnell Auto fahren. Man soll den Leuten den Weg frei machen und ihnen eine Möglichkeit geben, vorbei zu gehen - bzw fahren. All dies gehört zur Zusammenarbeit auf der Basis von Frömmigkeit.</w:t>
      </w:r>
    </w:p>
    <w:p w:rsidR="009C5208" w:rsidRPr="00B24D4B" w:rsidRDefault="009C5208">
      <w:pPr>
        <w:rPr>
          <w:rFonts w:ascii="Palatino Linotype" w:hAnsi="Palatino Linotype"/>
          <w:sz w:val="18"/>
          <w:szCs w:val="18"/>
        </w:rPr>
      </w:pPr>
    </w:p>
    <w:p w:rsidR="009C5208" w:rsidRPr="00B24D4B" w:rsidRDefault="009C5208" w:rsidP="00B24D4B">
      <w:pPr>
        <w:jc w:val="both"/>
        <w:rPr>
          <w:rFonts w:ascii="Palatino Linotype" w:hAnsi="Palatino Linotype"/>
          <w:b/>
          <w:bCs/>
        </w:rPr>
      </w:pPr>
      <w:r w:rsidRPr="00B24D4B">
        <w:rPr>
          <w:rFonts w:ascii="Palatino Linotype" w:hAnsi="Palatino Linotype"/>
          <w:b/>
          <w:bCs/>
        </w:rPr>
        <w:t>47. Das Benehmen beim Schuhe Anziehen.</w:t>
      </w:r>
    </w:p>
    <w:p w:rsidR="009C5208" w:rsidRPr="00344841"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zieht zuerst den rechten Schuh an und zuerst den linken aus, denn der Prophet (möge Allah ihn in Ehren halten und bewahren) sagte: „Wenn sich jemand die Schuhe anzieht, dann soll er mit dem rechten anfangen und wenn er sie auszieht, dann mit dem linken, damit der rechte zuerst angezogen und zuletzt ausgezogen wird.</w:t>
      </w:r>
      <w:r w:rsidRPr="00C81186">
        <w:rPr>
          <w:rStyle w:val="FootnoteReference"/>
          <w:rFonts w:ascii="Palatino Linotype" w:hAnsi="Palatino Linotype"/>
          <w:sz w:val="22"/>
          <w:szCs w:val="22"/>
        </w:rPr>
        <w:footnoteReference w:id="619"/>
      </w:r>
      <w:r w:rsidRPr="00C81186">
        <w:rPr>
          <w:rFonts w:ascii="Palatino Linotype" w:hAnsi="Palatino Linotype"/>
          <w:sz w:val="22"/>
          <w:szCs w:val="22"/>
        </w:rPr>
        <w:t>“</w:t>
      </w:r>
    </w:p>
    <w:p w:rsidR="009C5208" w:rsidRPr="00B24D4B" w:rsidRDefault="009C5208" w:rsidP="00B24D4B">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Von Abu Hurayra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der Prophet (möge Allah ihn in Ehren halten und bewahren) es verboten hat, sich im Stehen die Sandalen (und Schuhe) anzuziehen“. Almannâwi sagte: Das Verbot ist hier als Hinweis gedacht, denn es ist leichter, sie im Sitzen festzuziehen.“</w:t>
      </w:r>
      <w:r w:rsidRPr="00C81186">
        <w:rPr>
          <w:rStyle w:val="FootnoteReference"/>
          <w:rFonts w:ascii="Palatino Linotype" w:hAnsi="Palatino Linotype"/>
          <w:sz w:val="22"/>
          <w:szCs w:val="22"/>
        </w:rPr>
        <w:footnoteReference w:id="620"/>
      </w:r>
    </w:p>
    <w:p w:rsidR="009C5208" w:rsidRPr="00B24D4B" w:rsidRDefault="009C5208" w:rsidP="00B24D4B">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Es ist unerwünscht, nur in einem Schuh zu gehen, denn der Prophet (möge Allah ihn in Ehren halten und bewahren) sagte: „Wenn der Riemen zerrissen ist, dann geht nicht nur im einen Schuh, bis der eine gerichtet wurde.“</w:t>
      </w:r>
      <w:r w:rsidRPr="00C81186">
        <w:rPr>
          <w:rStyle w:val="FootnoteReference"/>
          <w:rFonts w:ascii="Palatino Linotype" w:hAnsi="Palatino Linotype"/>
          <w:sz w:val="22"/>
          <w:szCs w:val="22"/>
        </w:rPr>
        <w:footnoteReference w:id="621"/>
      </w:r>
      <w:r w:rsidRPr="00C81186">
        <w:rPr>
          <w:rFonts w:ascii="Palatino Linotype" w:hAnsi="Palatino Linotype"/>
          <w:sz w:val="22"/>
          <w:szCs w:val="22"/>
        </w:rPr>
        <w:t xml:space="preserve">. „Niemand von euch soll in einem Schuh gehen, man soll beide tragen oder beide </w:t>
      </w:r>
      <w:r w:rsidRPr="00C81186">
        <w:rPr>
          <w:rFonts w:ascii="Palatino Linotype" w:hAnsi="Palatino Linotype"/>
          <w:sz w:val="22"/>
          <w:szCs w:val="22"/>
        </w:rPr>
        <w:lastRenderedPageBreak/>
        <w:t>ausziehen.“</w:t>
      </w:r>
      <w:r w:rsidRPr="00C81186">
        <w:rPr>
          <w:rStyle w:val="FootnoteReference"/>
          <w:rFonts w:ascii="Palatino Linotype" w:hAnsi="Palatino Linotype"/>
          <w:sz w:val="22"/>
          <w:szCs w:val="22"/>
        </w:rPr>
        <w:footnoteReference w:id="622"/>
      </w:r>
      <w:r w:rsidRPr="00C81186">
        <w:rPr>
          <w:rFonts w:ascii="Palatino Linotype" w:hAnsi="Palatino Linotype"/>
          <w:sz w:val="22"/>
          <w:szCs w:val="22"/>
        </w:rPr>
        <w:t xml:space="preserve"> Der Schaitan geht nämlich mit einem Schuh. Von Abu Hurayra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der Gesandte Allahs (möge Allah ihn in Ehren halten und bewahren) sagte: „Der Schaitan geht in einem Schuh.“</w:t>
      </w:r>
      <w:r w:rsidRPr="00C81186">
        <w:rPr>
          <w:rStyle w:val="FootnoteReference"/>
          <w:rFonts w:ascii="Palatino Linotype" w:hAnsi="Palatino Linotype"/>
          <w:sz w:val="22"/>
          <w:szCs w:val="22"/>
        </w:rPr>
        <w:footnoteReference w:id="623"/>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Es gehört zur Sunna, barfuß zu gehen: „Der Prophet (möge Allah ihn in Ehren halten und bewahren) befahl uns, manchmal barfuß zu gehen.“</w:t>
      </w:r>
      <w:r w:rsidRPr="00C81186">
        <w:rPr>
          <w:rStyle w:val="FootnoteReference"/>
          <w:rFonts w:ascii="Palatino Linotype" w:hAnsi="Palatino Linotype"/>
          <w:sz w:val="22"/>
          <w:szCs w:val="22"/>
        </w:rPr>
        <w:footnoteReference w:id="624"/>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Die Sandale des Propheten (möge Allah ihn in Ehren halten und bewahren) hatte zwei Riemen</w:t>
      </w:r>
      <w:r w:rsidRPr="00C81186">
        <w:rPr>
          <w:rStyle w:val="FootnoteReference"/>
          <w:rFonts w:ascii="Palatino Linotype" w:hAnsi="Palatino Linotype"/>
          <w:sz w:val="22"/>
          <w:szCs w:val="22"/>
        </w:rPr>
        <w:footnoteReference w:id="625"/>
      </w:r>
      <w:r w:rsidRPr="00C81186">
        <w:rPr>
          <w:rFonts w:ascii="Palatino Linotype" w:hAnsi="Palatino Linotype"/>
          <w:sz w:val="22"/>
          <w:szCs w:val="22"/>
        </w:rPr>
        <w:t>; zwischen dem mittleren Zehen und dem daneben.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Es ist empfohlen oft Sandalen anzuziehen: „Zieht oft Sandalen an, denn der Mann gilt so lange als Reitender, solange er seine Sandalen anhat.“</w:t>
      </w:r>
      <w:r w:rsidRPr="00C81186">
        <w:rPr>
          <w:rStyle w:val="FootnoteReference"/>
          <w:rFonts w:ascii="Palatino Linotype" w:hAnsi="Palatino Linotype"/>
          <w:sz w:val="22"/>
          <w:szCs w:val="22"/>
        </w:rPr>
        <w:footnoteReference w:id="626"/>
      </w:r>
    </w:p>
    <w:p w:rsidR="009C5208" w:rsidRPr="00C81186" w:rsidRDefault="009C5208">
      <w:pPr>
        <w:rPr>
          <w:rFonts w:ascii="Palatino Linotype" w:hAnsi="Palatino Linotype"/>
          <w:sz w:val="22"/>
          <w:szCs w:val="22"/>
        </w:rPr>
      </w:pPr>
    </w:p>
    <w:p w:rsidR="009C5208"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kann in Schuhen beten, denn der Prophet (möge Allah ihn in Ehren halten und bewahren) betete in seinen Sandalen.</w:t>
      </w:r>
      <w:r w:rsidRPr="00C81186">
        <w:rPr>
          <w:rStyle w:val="FootnoteReference"/>
          <w:rFonts w:ascii="Palatino Linotype" w:hAnsi="Palatino Linotype"/>
          <w:sz w:val="22"/>
          <w:szCs w:val="22"/>
        </w:rPr>
        <w:footnoteReference w:id="627"/>
      </w:r>
      <w:r w:rsidRPr="00C81186">
        <w:rPr>
          <w:rFonts w:ascii="Palatino Linotype" w:hAnsi="Palatino Linotype"/>
          <w:sz w:val="22"/>
          <w:szCs w:val="22"/>
        </w:rPr>
        <w:t xml:space="preserve"> </w:t>
      </w:r>
      <w:r w:rsidRPr="00C81186">
        <w:rPr>
          <w:rStyle w:val="FootnoteReference"/>
          <w:rFonts w:ascii="Palatino Linotype" w:hAnsi="Palatino Linotype"/>
          <w:sz w:val="22"/>
          <w:szCs w:val="22"/>
        </w:rPr>
        <w:footnoteReference w:id="628"/>
      </w:r>
    </w:p>
    <w:p w:rsidR="00B24D4B" w:rsidRPr="00B24D4B" w:rsidRDefault="00B24D4B"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Wer die Moschee betritt und nicht in seinen Sandalen betet, der soll sie links von sich ablegen, denn der Prophet (möge Allah ihn in Ehren halten und bewahren) legte die Sandalen links von sich ab, wenn er sie zum Gebet auszog und alleine betete. Wenn man in Gemeinschaft betet, so soll man sie zwischen seine Füße legen, denn in einem Hadith heißt es: „Wenn jemand von euch betet, dann soll er seine Sandalen weder rechts noch links von sich ablegen, wodurch sie rechts von jemand anderem liegen könnten, außer wenn links niemand ist. Ansonsten soll man sie zwischen seine Füße legen.</w:t>
      </w:r>
      <w:r w:rsidRPr="00C81186">
        <w:rPr>
          <w:rStyle w:val="FootnoteReference"/>
          <w:rFonts w:ascii="Palatino Linotype" w:hAnsi="Palatino Linotype"/>
          <w:sz w:val="22"/>
          <w:szCs w:val="22"/>
        </w:rPr>
        <w:footnoteReference w:id="629"/>
      </w:r>
      <w:r w:rsidRPr="00C81186">
        <w:rPr>
          <w:rFonts w:ascii="Palatino Linotype" w:hAnsi="Palatino Linotype"/>
          <w:sz w:val="22"/>
          <w:szCs w:val="22"/>
        </w:rPr>
        <w:t xml:space="preserve"> </w:t>
      </w:r>
      <w:r w:rsidRPr="00C81186">
        <w:rPr>
          <w:rStyle w:val="FootnoteReference"/>
          <w:rFonts w:ascii="Palatino Linotype" w:hAnsi="Palatino Linotype"/>
          <w:sz w:val="22"/>
          <w:szCs w:val="22"/>
        </w:rPr>
        <w:footnoteReference w:id="630"/>
      </w:r>
    </w:p>
    <w:p w:rsidR="00B24D4B" w:rsidRPr="00B24D4B" w:rsidRDefault="00B24D4B">
      <w:pPr>
        <w:rPr>
          <w:rFonts w:ascii="Palatino Linotype" w:hAnsi="Palatino Linotype"/>
          <w:sz w:val="18"/>
          <w:szCs w:val="18"/>
        </w:rPr>
      </w:pPr>
    </w:p>
    <w:p w:rsidR="009C5208" w:rsidRPr="00B24D4B" w:rsidRDefault="009C5208" w:rsidP="00B24D4B">
      <w:pPr>
        <w:jc w:val="both"/>
        <w:rPr>
          <w:rFonts w:ascii="Palatino Linotype" w:hAnsi="Palatino Linotype"/>
          <w:b/>
          <w:bCs/>
        </w:rPr>
      </w:pPr>
      <w:r w:rsidRPr="00B24D4B">
        <w:rPr>
          <w:rFonts w:ascii="Palatino Linotype" w:hAnsi="Palatino Linotype"/>
          <w:b/>
          <w:bCs/>
        </w:rPr>
        <w:t>48. Das Benehmen auf der Straße.</w:t>
      </w:r>
    </w:p>
    <w:p w:rsidR="009C5208" w:rsidRPr="00344841" w:rsidRDefault="009C5208">
      <w:pPr>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In einem von Abu Sa’îd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überlieferten Hadith des Propheten (möge Allah ihn in Ehren halten und bewahren) heißt es: „Hütet euch davor, auf den Wegen zu sitzen...“</w:t>
      </w:r>
      <w:r w:rsidRPr="00C81186">
        <w:rPr>
          <w:rStyle w:val="FootnoteReference"/>
          <w:rFonts w:ascii="Palatino Linotype" w:hAnsi="Palatino Linotype"/>
          <w:sz w:val="22"/>
          <w:szCs w:val="22"/>
        </w:rPr>
        <w:footnoteReference w:id="631"/>
      </w:r>
      <w:r w:rsidRPr="00C81186">
        <w:rPr>
          <w:rFonts w:ascii="Palatino Linotype" w:hAnsi="Palatino Linotype"/>
          <w:sz w:val="22"/>
          <w:szCs w:val="22"/>
        </w:rPr>
        <w:t>. Der Prophet (möge Allah ihn in Ehren halten und bewahren) warnt die Muslime davor, auf den Wegen zu sitzen, wenn es jedoch notwendig ist, dann soll man die Pflichten des Weges auch beachten.</w:t>
      </w:r>
      <w:r w:rsidRPr="00C81186">
        <w:rPr>
          <w:rStyle w:val="FootnoteReference"/>
          <w:rFonts w:ascii="Palatino Linotype" w:hAnsi="Palatino Linotype"/>
          <w:sz w:val="22"/>
          <w:szCs w:val="22"/>
        </w:rPr>
        <w:footnoteReference w:id="632"/>
      </w:r>
    </w:p>
    <w:p w:rsidR="009C5208" w:rsidRPr="00B24D4B" w:rsidRDefault="009C5208" w:rsidP="00B24D4B">
      <w:pPr>
        <w:ind w:left="360"/>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muss dem Weg sein Recht geben: den Blick senken, Belästigendes beseitigen, den Gruß erwidern und Gutes gebieten und Schlechtes verbieten. Von Abu </w:t>
      </w:r>
      <w:r w:rsidRPr="00C81186">
        <w:rPr>
          <w:rFonts w:ascii="Palatino Linotype" w:hAnsi="Palatino Linotype"/>
          <w:sz w:val="22"/>
          <w:szCs w:val="22"/>
        </w:rPr>
        <w:lastRenderedPageBreak/>
        <w:t xml:space="preserve">Sa’îd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der Prophet (möge Allah ihn in Ehren halten und bewahren) sagte: „Hütet euch davor, auf den Wegen zu sitzen.“, woraufhin die Leute sagten: „Wir finden keinen anderen Ausweg als dort zu sitzen. Wir sitzen dort und unterhalten uns.“ Da sagte er: „Wenn ihr nicht anders könnt als dort zu sitzen, dann gebt dem Weg sein Recht.“ Sie fragten: „Was ist das Recht des Weges?“ Er antwortete: „Den Blick senken, Belästigendes beseitigen, den Gruß erwidern und Gutes gebieten und Schlechtes verbieten.“</w:t>
      </w:r>
      <w:r w:rsidRPr="00C81186">
        <w:rPr>
          <w:rStyle w:val="FootnoteReference"/>
          <w:rFonts w:ascii="Palatino Linotype" w:hAnsi="Palatino Linotype"/>
          <w:sz w:val="22"/>
          <w:szCs w:val="22"/>
        </w:rPr>
        <w:footnoteReference w:id="633"/>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Dem nach dem Weg Fragenden helfen, denn der Prophet (möge Allah ihn in Ehren halten und bewahren) sagte: „Jemandem den Weg zu zeigen ist Sadaqa.“</w:t>
      </w:r>
      <w:r w:rsidRPr="00C81186">
        <w:rPr>
          <w:rStyle w:val="FootnoteReference"/>
          <w:rFonts w:ascii="Palatino Linotype" w:hAnsi="Palatino Linotype"/>
          <w:sz w:val="22"/>
          <w:szCs w:val="22"/>
        </w:rPr>
        <w:footnoteReference w:id="634"/>
      </w:r>
    </w:p>
    <w:p w:rsidR="009C5208" w:rsidRPr="00B24D4B" w:rsidRDefault="009C5208" w:rsidP="00B24D4B">
      <w:pPr>
        <w:jc w:val="both"/>
        <w:rPr>
          <w:rFonts w:ascii="Palatino Linotype" w:hAnsi="Palatino Linotype"/>
          <w:sz w:val="8"/>
          <w:szCs w:val="8"/>
        </w:rPr>
      </w:pPr>
    </w:p>
    <w:p w:rsidR="00B24D4B"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Zum empfohlenen Benehmen gehört es, Dinge, welche die Menschen belästigen, vom Weg zu entfernen. Der Prophet (möge Allah ihn in Ehren halten und bewahren) sagte: „Ein Mann, der nichts Gutes tat,</w:t>
      </w:r>
    </w:p>
    <w:p w:rsidR="009C5208" w:rsidRPr="00C81186" w:rsidRDefault="009C5208" w:rsidP="00B24D4B">
      <w:pPr>
        <w:jc w:val="both"/>
        <w:rPr>
          <w:rFonts w:ascii="Palatino Linotype" w:hAnsi="Palatino Linotype"/>
          <w:sz w:val="22"/>
          <w:szCs w:val="22"/>
        </w:rPr>
      </w:pPr>
      <w:r w:rsidRPr="00C81186">
        <w:rPr>
          <w:rFonts w:ascii="Palatino Linotype" w:hAnsi="Palatino Linotype"/>
          <w:sz w:val="22"/>
          <w:szCs w:val="22"/>
        </w:rPr>
        <w:t>nahm einen Dornzweig vom Weg. Entweder war dieser an einem Baum und er schnitt ihn ab und warf ihn fort oder er lag auf dem Weg und er entfernte ihn. Dadurch dankte er Allah, weshalb Er ihm verzieh.“</w:t>
      </w:r>
      <w:r w:rsidRPr="00C81186">
        <w:rPr>
          <w:rStyle w:val="FootnoteReference"/>
          <w:rFonts w:ascii="Palatino Linotype" w:hAnsi="Palatino Linotype"/>
          <w:sz w:val="22"/>
          <w:szCs w:val="22"/>
        </w:rPr>
        <w:footnoteReference w:id="635"/>
      </w:r>
      <w:r w:rsidRPr="00C81186">
        <w:rPr>
          <w:rFonts w:ascii="Palatino Linotype" w:hAnsi="Palatino Linotype"/>
          <w:sz w:val="22"/>
          <w:szCs w:val="22"/>
        </w:rPr>
        <w:t xml:space="preserve"> Der Gesandte Allahs (möge Allah ihn in Ehren halten und bewahren) sagte: „Mir wurden die Taten meiner Umma vorgeführt, die guten und die schlechten. Unter den guten Taten fand ich, dass Belästigendes vom Weg entfernt wurde und unter den schlechten, dass </w:t>
      </w:r>
      <w:r w:rsidRPr="00C81186">
        <w:rPr>
          <w:rFonts w:ascii="Palatino Linotype" w:hAnsi="Palatino Linotype"/>
          <w:sz w:val="22"/>
          <w:szCs w:val="22"/>
        </w:rPr>
        <w:lastRenderedPageBreak/>
        <w:t>Nasenschleim in den Moscheen nicht vergraben wurde.“</w:t>
      </w:r>
      <w:r w:rsidRPr="00C81186">
        <w:rPr>
          <w:rStyle w:val="FootnoteReference"/>
          <w:rFonts w:ascii="Palatino Linotype" w:hAnsi="Palatino Linotype"/>
          <w:sz w:val="22"/>
          <w:szCs w:val="22"/>
        </w:rPr>
        <w:footnoteReference w:id="636"/>
      </w:r>
      <w:r w:rsidRPr="00C81186">
        <w:rPr>
          <w:rFonts w:ascii="Palatino Linotype" w:hAnsi="Palatino Linotype"/>
          <w:sz w:val="22"/>
          <w:szCs w:val="22"/>
        </w:rPr>
        <w:t xml:space="preserve"> Er (möge Allah ihn in Ehren halten und bewahren) sagte auch: „Jeder Mensch von den Söhnen Adams wurde mit 360 Knochen erschaffen. Wer Allahs Größe erwähnt, Ihn lobt, seine Einheit bezeugt, Ihn lobpreist, Allah den Ehrwürdigen um Verzeihung bittet, einen Stein vom Weg der Muslime oder einen Dorn oder Knochen vom Weg der Muslime entfernt oder Gutes gebietet und Schlechtes verbietet, und dies in der Anzahl dieser 360, der wird am Abend dieses Tages vom Feuer weggezogen.“</w:t>
      </w:r>
      <w:r w:rsidRPr="00C81186">
        <w:rPr>
          <w:rStyle w:val="FootnoteReference"/>
          <w:rFonts w:ascii="Palatino Linotype" w:hAnsi="Palatino Linotype"/>
          <w:sz w:val="22"/>
          <w:szCs w:val="22"/>
        </w:rPr>
        <w:footnoteReference w:id="637"/>
      </w:r>
      <w:r w:rsidRPr="00C81186">
        <w:rPr>
          <w:rFonts w:ascii="Palatino Linotype" w:hAnsi="Palatino Linotype"/>
          <w:sz w:val="22"/>
          <w:szCs w:val="22"/>
        </w:rPr>
        <w:t xml:space="preserve"> Bei Muslim wird überliefert, dass der Prophet (möge Allah ihn in Ehren halten und bewahren) sagte: „Ich sah einen Mann, der sich im Paradies räkelte wegen einem Strauch, den er in der Wegmitte abholzte, weil er die Muslime belästigte.“</w:t>
      </w:r>
      <w:r w:rsidRPr="00C81186">
        <w:rPr>
          <w:rStyle w:val="FootnoteReference"/>
          <w:rFonts w:ascii="Palatino Linotype" w:hAnsi="Palatino Linotype"/>
          <w:sz w:val="22"/>
          <w:szCs w:val="22"/>
        </w:rPr>
        <w:footnoteReference w:id="638"/>
      </w:r>
    </w:p>
    <w:p w:rsidR="009C5208" w:rsidRPr="00B24D4B" w:rsidRDefault="009C5208" w:rsidP="00B24D4B">
      <w:pPr>
        <w:ind w:left="360"/>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Es ist verboten auf dem Weg, oder in einem Schattenbereich, der von Menschen genutzt wird, seine Notdurft zu verrichten.Es ist verboten, auf dem Weg oder im von Menschen benutzten Schatten seine Notdurft zu verrichten. Von Abu Hurayra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„Der Gesandte Allahs (möge Allah ihn in Ehren halten und bewahren) sagte: ‚Vermeidet die beiden Verfluchten.’ Es wurde gefragt: ‚Und was sind die beiden Verfluchten?’, worauf er sagte: ‚Derjenige, der sich auf dem Weg der Leute oder in deren Schatten entleert.’“</w:t>
      </w:r>
      <w:r w:rsidRPr="00C81186">
        <w:rPr>
          <w:rStyle w:val="FootnoteReference"/>
          <w:rFonts w:ascii="Palatino Linotype" w:hAnsi="Palatino Linotype"/>
          <w:sz w:val="22"/>
          <w:szCs w:val="22"/>
        </w:rPr>
        <w:footnoteReference w:id="639"/>
      </w:r>
    </w:p>
    <w:p w:rsidR="009C5208" w:rsidRPr="00B24D4B" w:rsidRDefault="009C5208" w:rsidP="00B24D4B">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lastRenderedPageBreak/>
        <w:t xml:space="preserve">Männer haben ein größeres Anrecht auf die Mitte des Weges als Frauen. Von Abu Usaid Alansâri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hörte, wie der Gesandte Allahs (möge Allah ihn in Ehren halten und bewahren), als er außerhalb der Moschee war und Männer und Frauen sich auf dem Weg vermengten, zu den Frauen sagte: „Tretet zurück, denn es steht euch nicht zu, den Weg für euch zu beanspruchen. Haltet euch an die Wegränder.“ Die Frauen drängten sich so sehr an die Wand, dass deren Gewänder an der Wand hängen blieben, weil sie sich so am Wegrand hielten.“</w:t>
      </w:r>
      <w:r w:rsidRPr="00C81186">
        <w:rPr>
          <w:rStyle w:val="FootnoteReference"/>
          <w:rFonts w:ascii="Palatino Linotype" w:hAnsi="Palatino Linotype"/>
          <w:sz w:val="22"/>
          <w:szCs w:val="22"/>
        </w:rPr>
        <w:footnoteReference w:id="640"/>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soll einer Person bei seinem Reittier und dem Beladen seiner Last helfen: „Für jedes Knöchelchen muss man täglich Sadaqa entrichten: wer einem Mann bei seinem Reittier hilft, ihm aufsteigen hilft oder es belädt, so ist dies eine Sadaqa...“</w:t>
      </w:r>
      <w:r w:rsidRPr="00C81186">
        <w:rPr>
          <w:rStyle w:val="FootnoteReference"/>
          <w:rFonts w:ascii="Palatino Linotype" w:hAnsi="Palatino Linotype"/>
          <w:sz w:val="22"/>
          <w:szCs w:val="22"/>
        </w:rPr>
        <w:footnoteReference w:id="641"/>
      </w:r>
    </w:p>
    <w:p w:rsidR="009C5208" w:rsidRPr="00B24D4B" w:rsidRDefault="009C5208" w:rsidP="00B24D4B">
      <w:pPr>
        <w:jc w:val="both"/>
        <w:rPr>
          <w:rFonts w:ascii="Palatino Linotype" w:hAnsi="Palatino Linotype"/>
          <w:sz w:val="8"/>
          <w:szCs w:val="8"/>
        </w:rPr>
      </w:pPr>
    </w:p>
    <w:p w:rsidR="00B24D4B"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Zum Benehmen auf der Straße gehört: Den Blick senken, Belästigendes entfernen, den Gruß erwidern, Gutes gebieten, Schlechtes verbieten, sich häufig an Allah erinnern, dem Verirrten den Weg zeigen, den Blinden begleiten, dem Tauben etwas zu verstehen</w:t>
      </w:r>
    </w:p>
    <w:p w:rsidR="009C5208" w:rsidRPr="00C81186" w:rsidRDefault="009C5208" w:rsidP="00B24D4B">
      <w:pPr>
        <w:jc w:val="both"/>
        <w:rPr>
          <w:rFonts w:ascii="Palatino Linotype" w:hAnsi="Palatino Linotype"/>
          <w:sz w:val="22"/>
          <w:szCs w:val="22"/>
        </w:rPr>
      </w:pPr>
      <w:r w:rsidRPr="00C81186">
        <w:rPr>
          <w:rFonts w:ascii="Palatino Linotype" w:hAnsi="Palatino Linotype"/>
          <w:sz w:val="22"/>
          <w:szCs w:val="22"/>
        </w:rPr>
        <w:t xml:space="preserve">geben, dem Unterdrückten helfen, dem Überforderten beim Tragen seiner Last helfen, angemessen auf der Erde gehen, einen gemäßigten Schritt einschlagen, die Stimme senken, ein gutes Wort, der Gehende grüßt den Sitzenden, der Reitende den Gehenden, der Jüngere den Älteren. Sich vor den drei Verfluchten zu hüten (dem Entleeren bei Wasserstellen, auf dem Weg und im Schatten), es unterlassen, sich unnötig oft </w:t>
      </w:r>
      <w:r w:rsidRPr="00C81186">
        <w:rPr>
          <w:rFonts w:ascii="Palatino Linotype" w:hAnsi="Palatino Linotype"/>
          <w:sz w:val="22"/>
          <w:szCs w:val="22"/>
        </w:rPr>
        <w:lastRenderedPageBreak/>
        <w:t>umzudrehen, denn dies ist kein würdevolles Verhalten und man soll sich nicht über die Vörübergehenden lustig machen oder über sie spotten.</w:t>
      </w:r>
    </w:p>
    <w:p w:rsidR="009C5208" w:rsidRPr="00B24D4B" w:rsidRDefault="009C5208">
      <w:pPr>
        <w:rPr>
          <w:rFonts w:ascii="Palatino Linotype" w:hAnsi="Palatino Linotype"/>
          <w:sz w:val="18"/>
          <w:szCs w:val="18"/>
        </w:rPr>
      </w:pPr>
    </w:p>
    <w:p w:rsidR="009C5208" w:rsidRPr="00B24D4B" w:rsidRDefault="009C5208">
      <w:pPr>
        <w:rPr>
          <w:rFonts w:ascii="Palatino Linotype" w:hAnsi="Palatino Linotype"/>
          <w:b/>
          <w:bCs/>
        </w:rPr>
      </w:pPr>
      <w:r w:rsidRPr="00B24D4B">
        <w:rPr>
          <w:rFonts w:ascii="Palatino Linotype" w:hAnsi="Palatino Linotype"/>
          <w:b/>
          <w:bCs/>
        </w:rPr>
        <w:t>49. Benehmen bei Ausflügen</w:t>
      </w:r>
    </w:p>
    <w:p w:rsidR="009C5208" w:rsidRPr="00344841" w:rsidRDefault="009C5208">
      <w:pPr>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soll sich das islamische Wissen für die Regeln auf der Reise aneignen.</w:t>
      </w:r>
    </w:p>
    <w:p w:rsidR="009C5208" w:rsidRPr="00B24D4B" w:rsidRDefault="009C5208" w:rsidP="00B24D4B">
      <w:pPr>
        <w:ind w:left="360"/>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muss sich in jeder Hinsicht auf den Ausflug vorbereiten.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sollte Qurane und islamische Bücher mitnehmen.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Es ist empfohlen, wenn man irgendwo absteigt, zu sagen: „Ich suche Zuflucht bei den volkommenen Worten Allahs vor dem Übel, das er erschaffen hat.“</w:t>
      </w:r>
      <w:r w:rsidRPr="00C81186">
        <w:rPr>
          <w:rStyle w:val="FootnoteReference"/>
          <w:rFonts w:ascii="Palatino Linotype" w:hAnsi="Palatino Linotype"/>
          <w:sz w:val="22"/>
          <w:szCs w:val="22"/>
        </w:rPr>
        <w:footnoteReference w:id="642"/>
      </w:r>
      <w:r w:rsidRPr="00C81186">
        <w:rPr>
          <w:rFonts w:ascii="Palatino Linotype" w:hAnsi="Palatino Linotype"/>
          <w:sz w:val="22"/>
          <w:szCs w:val="22"/>
        </w:rPr>
        <w:t xml:space="preserve"> Wer dies sagt, dem schadet kein Skorpionstich. Man sagt dies morgens und abends.</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Die Qibla orten und einen Gebetsplatz festlegen.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Wer die Notdurft verrichtet, soll auf folgendes achten:</w:t>
      </w:r>
    </w:p>
    <w:p w:rsidR="009C5208" w:rsidRPr="00C81186" w:rsidRDefault="009C5208" w:rsidP="00B24D4B">
      <w:pPr>
        <w:numPr>
          <w:ilvl w:val="0"/>
          <w:numId w:val="25"/>
        </w:numPr>
        <w:jc w:val="both"/>
        <w:rPr>
          <w:rFonts w:ascii="Palatino Linotype" w:hAnsi="Palatino Linotype"/>
          <w:sz w:val="22"/>
          <w:szCs w:val="22"/>
        </w:rPr>
      </w:pPr>
      <w:r w:rsidRPr="00C81186">
        <w:rPr>
          <w:rFonts w:ascii="Palatino Linotype" w:hAnsi="Palatino Linotype"/>
          <w:sz w:val="22"/>
          <w:szCs w:val="22"/>
        </w:rPr>
        <w:t>Man soll sich vor den drei Verfluchten hüten (sich an Wasserquellen, Wegen oder im Schatten  zu entleeren.)</w:t>
      </w:r>
      <w:r w:rsidRPr="00C81186">
        <w:rPr>
          <w:rStyle w:val="FootnoteReference"/>
          <w:rFonts w:ascii="Palatino Linotype" w:hAnsi="Palatino Linotype"/>
          <w:sz w:val="22"/>
          <w:szCs w:val="22"/>
        </w:rPr>
        <w:footnoteReference w:id="643"/>
      </w:r>
    </w:p>
    <w:p w:rsidR="009C5208" w:rsidRPr="00C81186" w:rsidRDefault="009C5208" w:rsidP="00B24D4B">
      <w:pPr>
        <w:numPr>
          <w:ilvl w:val="0"/>
          <w:numId w:val="25"/>
        </w:numPr>
        <w:jc w:val="both"/>
        <w:rPr>
          <w:rFonts w:ascii="Palatino Linotype" w:hAnsi="Palatino Linotype"/>
          <w:sz w:val="22"/>
          <w:szCs w:val="22"/>
        </w:rPr>
      </w:pPr>
      <w:r w:rsidRPr="00C81186">
        <w:rPr>
          <w:rFonts w:ascii="Palatino Linotype" w:hAnsi="Palatino Linotype"/>
          <w:sz w:val="22"/>
          <w:szCs w:val="22"/>
        </w:rPr>
        <w:t>Der Prophet (möge Allah ihn in Ehren halten und bewahren) entfernte sich zum Verrichten der Notdurft so weit, bis er nicht mehr gesehen wurde.</w:t>
      </w:r>
    </w:p>
    <w:p w:rsidR="009C5208" w:rsidRPr="00C81186" w:rsidRDefault="009C5208" w:rsidP="00B24D4B">
      <w:pPr>
        <w:numPr>
          <w:ilvl w:val="0"/>
          <w:numId w:val="25"/>
        </w:numPr>
        <w:jc w:val="both"/>
        <w:rPr>
          <w:rFonts w:ascii="Palatino Linotype" w:hAnsi="Palatino Linotype"/>
          <w:sz w:val="22"/>
          <w:szCs w:val="22"/>
        </w:rPr>
      </w:pPr>
      <w:r w:rsidRPr="00C81186">
        <w:rPr>
          <w:rFonts w:ascii="Palatino Linotype" w:hAnsi="Palatino Linotype"/>
          <w:sz w:val="22"/>
          <w:szCs w:val="22"/>
        </w:rPr>
        <w:t>Man soll sich weder der Qibla zuwenden noch ihr den Rücken zukehren.</w:t>
      </w:r>
    </w:p>
    <w:p w:rsidR="009C5208" w:rsidRPr="00C81186" w:rsidRDefault="009C5208" w:rsidP="00B24D4B">
      <w:pPr>
        <w:numPr>
          <w:ilvl w:val="0"/>
          <w:numId w:val="25"/>
        </w:numPr>
        <w:jc w:val="both"/>
        <w:rPr>
          <w:rFonts w:ascii="Palatino Linotype" w:hAnsi="Palatino Linotype"/>
          <w:sz w:val="22"/>
          <w:szCs w:val="22"/>
        </w:rPr>
      </w:pPr>
      <w:r w:rsidRPr="00C81186">
        <w:rPr>
          <w:rFonts w:ascii="Palatino Linotype" w:hAnsi="Palatino Linotype"/>
          <w:sz w:val="22"/>
          <w:szCs w:val="22"/>
        </w:rPr>
        <w:t xml:space="preserve">Wenn man zum Verrichten der Notdurft sein Gewand hebt, so ist dies der Ort, an dem es empfohlen ist die </w:t>
      </w:r>
      <w:r w:rsidRPr="00C81186">
        <w:rPr>
          <w:rFonts w:ascii="Palatino Linotype" w:hAnsi="Palatino Linotype"/>
          <w:sz w:val="22"/>
          <w:szCs w:val="22"/>
        </w:rPr>
        <w:lastRenderedPageBreak/>
        <w:t>Adhkârr aufzusagen, die man üblicherweise vor der Toilette aufsagt.</w:t>
      </w:r>
    </w:p>
    <w:p w:rsidR="009C5208" w:rsidRPr="00C81186" w:rsidRDefault="009C5208" w:rsidP="00B24D4B">
      <w:pPr>
        <w:numPr>
          <w:ilvl w:val="0"/>
          <w:numId w:val="25"/>
        </w:numPr>
        <w:jc w:val="both"/>
        <w:rPr>
          <w:rFonts w:ascii="Palatino Linotype" w:hAnsi="Palatino Linotype"/>
          <w:sz w:val="22"/>
          <w:szCs w:val="22"/>
        </w:rPr>
      </w:pPr>
      <w:r w:rsidRPr="00C81186">
        <w:rPr>
          <w:rFonts w:ascii="Palatino Linotype" w:hAnsi="Palatino Linotype"/>
          <w:sz w:val="22"/>
          <w:szCs w:val="22"/>
        </w:rPr>
        <w:t>Man soll für den Ort, an dem man uriniert, eine erhöhte Stelle wählen und kein Loch, keinen Spalt oder Stein, damit man keine Tiere oder andere Geschöpfe Allahs stört.</w:t>
      </w:r>
    </w:p>
    <w:p w:rsidR="009C5208" w:rsidRPr="00C81186" w:rsidRDefault="009C5208" w:rsidP="00B24D4B">
      <w:pPr>
        <w:numPr>
          <w:ilvl w:val="0"/>
          <w:numId w:val="25"/>
        </w:numPr>
        <w:jc w:val="both"/>
        <w:rPr>
          <w:rFonts w:ascii="Palatino Linotype" w:hAnsi="Palatino Linotype"/>
          <w:sz w:val="22"/>
          <w:szCs w:val="22"/>
        </w:rPr>
      </w:pPr>
      <w:r w:rsidRPr="00C81186">
        <w:rPr>
          <w:rFonts w:ascii="Palatino Linotype" w:hAnsi="Palatino Linotype"/>
          <w:sz w:val="22"/>
          <w:szCs w:val="22"/>
        </w:rPr>
        <w:t>Man soll nichts bei sich tragen, worin der Name Allahs erwähnt wird.</w:t>
      </w:r>
    </w:p>
    <w:p w:rsidR="009C5208" w:rsidRPr="00C81186" w:rsidRDefault="009C5208" w:rsidP="00B24D4B">
      <w:pPr>
        <w:numPr>
          <w:ilvl w:val="0"/>
          <w:numId w:val="25"/>
        </w:numPr>
        <w:jc w:val="both"/>
        <w:rPr>
          <w:rFonts w:ascii="Palatino Linotype" w:hAnsi="Palatino Linotype"/>
          <w:sz w:val="22"/>
          <w:szCs w:val="22"/>
        </w:rPr>
      </w:pPr>
      <w:r w:rsidRPr="00C81186">
        <w:rPr>
          <w:rFonts w:ascii="Palatino Linotype" w:hAnsi="Palatino Linotype"/>
          <w:sz w:val="22"/>
          <w:szCs w:val="22"/>
        </w:rPr>
        <w:t>Man schirmt sich komplett mit einem Tuch oder einer Matte vor Blicken ab.</w:t>
      </w:r>
    </w:p>
    <w:p w:rsidR="009C5208" w:rsidRPr="00C81186" w:rsidRDefault="009C5208" w:rsidP="00B24D4B">
      <w:pPr>
        <w:numPr>
          <w:ilvl w:val="0"/>
          <w:numId w:val="25"/>
        </w:numPr>
        <w:jc w:val="both"/>
        <w:rPr>
          <w:rFonts w:ascii="Palatino Linotype" w:hAnsi="Palatino Linotype"/>
          <w:sz w:val="22"/>
          <w:szCs w:val="22"/>
        </w:rPr>
      </w:pPr>
      <w:r w:rsidRPr="00C81186">
        <w:rPr>
          <w:rFonts w:ascii="Palatino Linotype" w:hAnsi="Palatino Linotype"/>
          <w:sz w:val="22"/>
          <w:szCs w:val="22"/>
        </w:rPr>
        <w:t>Man darf nicht in stehende Gewässer urinieren.</w:t>
      </w:r>
    </w:p>
    <w:p w:rsidR="009C5208" w:rsidRPr="00C81186" w:rsidRDefault="009C5208" w:rsidP="00B24D4B">
      <w:pPr>
        <w:numPr>
          <w:ilvl w:val="0"/>
          <w:numId w:val="25"/>
        </w:numPr>
        <w:jc w:val="both"/>
        <w:rPr>
          <w:rFonts w:ascii="Palatino Linotype" w:hAnsi="Palatino Linotype"/>
          <w:sz w:val="22"/>
          <w:szCs w:val="22"/>
        </w:rPr>
      </w:pPr>
      <w:r w:rsidRPr="00C81186">
        <w:rPr>
          <w:rFonts w:ascii="Palatino Linotype" w:hAnsi="Palatino Linotype"/>
          <w:sz w:val="22"/>
          <w:szCs w:val="22"/>
        </w:rPr>
        <w:t>Man soll sich nach der Notdurft nicht mit der rechten Hand(von Kot und Urin) reinigen.</w:t>
      </w:r>
    </w:p>
    <w:p w:rsidR="009C5208" w:rsidRPr="00C81186" w:rsidRDefault="009C5208" w:rsidP="00B24D4B">
      <w:pPr>
        <w:numPr>
          <w:ilvl w:val="0"/>
          <w:numId w:val="25"/>
        </w:numPr>
        <w:jc w:val="both"/>
        <w:rPr>
          <w:rFonts w:ascii="Palatino Linotype" w:hAnsi="Palatino Linotype"/>
          <w:sz w:val="22"/>
          <w:szCs w:val="22"/>
        </w:rPr>
      </w:pPr>
      <w:r w:rsidRPr="00C81186">
        <w:rPr>
          <w:rFonts w:ascii="Palatino Linotype" w:hAnsi="Palatino Linotype"/>
          <w:sz w:val="22"/>
          <w:szCs w:val="22"/>
        </w:rPr>
        <w:t>Wer auf etwas Unreines tritt, der kann dies mit Staub reinigen.</w:t>
      </w:r>
    </w:p>
    <w:p w:rsidR="009C5208" w:rsidRPr="00C81186" w:rsidRDefault="009C5208" w:rsidP="00B24D4B">
      <w:pPr>
        <w:numPr>
          <w:ilvl w:val="0"/>
          <w:numId w:val="25"/>
        </w:numPr>
        <w:jc w:val="both"/>
        <w:rPr>
          <w:rFonts w:ascii="Palatino Linotype" w:hAnsi="Palatino Linotype"/>
          <w:sz w:val="22"/>
          <w:szCs w:val="22"/>
        </w:rPr>
      </w:pPr>
      <w:r w:rsidRPr="00C81186">
        <w:rPr>
          <w:rFonts w:ascii="Palatino Linotype" w:hAnsi="Palatino Linotype"/>
          <w:sz w:val="22"/>
          <w:szCs w:val="22"/>
        </w:rPr>
        <w:t>Man soll sich daran erinnern, dass eine Gebetswaschung über die Pflichtteile hinaus zum Iman gehört und dass die Armreifen im Paradies so weit reichen, wie man sich zur Gebetswaschung gewaschen hat.</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macht Tayammum (Gebetswaschung mit Staub), wenn man kein Wasser findet oder nur sehr wenig Trinkwasser vorhanden ist.</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Man soll den Gebetsruf laut ausrufen, dies ist eine Sunna, die Allah liebt. „Deinem Herrn gefällt ein Schäfer, der auf einem Berggipfel zum Gebet ruft und betet. Allah der Erhabene sagt dann: ‚Schaut meinen Diener an, er ruft zum Gebet und verrichtet  es richtig (das Gebet) korrekt. Er fürchtet mich. Ich habe meinem Diener verziehen und ihn ins Paradies eintreten </w:t>
      </w:r>
      <w:r w:rsidRPr="00C81186">
        <w:rPr>
          <w:rFonts w:ascii="Palatino Linotype" w:hAnsi="Palatino Linotype"/>
          <w:sz w:val="22"/>
          <w:szCs w:val="22"/>
        </w:rPr>
        <w:lastRenderedPageBreak/>
        <w:t>lassen.“</w:t>
      </w:r>
      <w:r w:rsidRPr="00C81186">
        <w:rPr>
          <w:rStyle w:val="FootnoteReference"/>
          <w:rFonts w:ascii="Palatino Linotype" w:hAnsi="Palatino Linotype"/>
          <w:sz w:val="22"/>
          <w:szCs w:val="22"/>
        </w:rPr>
        <w:footnoteReference w:id="644"/>
      </w:r>
      <w:r w:rsidRPr="00C81186">
        <w:rPr>
          <w:rFonts w:ascii="Palatino Linotype" w:hAnsi="Palatino Linotype"/>
          <w:sz w:val="22"/>
          <w:szCs w:val="22"/>
        </w:rPr>
        <w:t xml:space="preserve"> Der Gesandte Allahs (möge Allah ihn in Ehren halten und bewahren) sagte zu einem seiner Gefährten: „Ich sehe, dass du die Schafe und die Wüste liebst. Wenn du bei deinen Schafen bist oder in deiner Wüste und zum Gebet rufst, dann heb deine Stimme beim Gebetsruf, denn jeder Dschinn, Mensch, Stein oder sonst etwas, der die Stimme des Gebetsrufers hört, wird für ihn am Tag der Auferstehung Zeuge sein.“</w:t>
      </w:r>
      <w:r w:rsidRPr="00C81186">
        <w:rPr>
          <w:rStyle w:val="FootnoteReference"/>
          <w:rFonts w:ascii="Palatino Linotype" w:hAnsi="Palatino Linotype"/>
          <w:sz w:val="22"/>
          <w:szCs w:val="22"/>
        </w:rPr>
        <w:footnoteReference w:id="645"/>
      </w:r>
    </w:p>
    <w:p w:rsidR="009C5208" w:rsidRPr="00B24D4B" w:rsidRDefault="009C5208" w:rsidP="00B24D4B">
      <w:pPr>
        <w:ind w:left="360"/>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Den Gebetsruf zur richtigen Zeit laut auszurufen, gehört zu den wichtigen Riten des Islam. Dies ist auch eine Gelegenheit, die Gebtszeiten in der Natur zu erlernen.</w:t>
      </w:r>
    </w:p>
    <w:p w:rsidR="009C5208" w:rsidRPr="00344841"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Es ist empfohlen, das Morgengebet lange zu halten und das Nachtgebet bis kurz vor Mitternacht hinauszuzögern.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betet in Sandalen.</w:t>
      </w:r>
    </w:p>
    <w:p w:rsidR="009C5208" w:rsidRPr="00B24D4B" w:rsidRDefault="009C5208" w:rsidP="00B24D4B">
      <w:pPr>
        <w:pStyle w:val="Footer"/>
        <w:tabs>
          <w:tab w:val="clear" w:pos="4153"/>
          <w:tab w:val="clear" w:pos="8306"/>
        </w:tabs>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Wenn es möglich ist, so ist es besser, direkt auf der Erde zu beten, als auf einer Unterlage, wenn dies möglich ist, denn der Gesandte Allahs (möge Allah ihn in Ehren halten und bewahren) sagte: „Kommt mit der Erde in Kontakt, denn sie ist euch treu.“</w:t>
      </w:r>
      <w:r w:rsidRPr="00C81186">
        <w:rPr>
          <w:rStyle w:val="FootnoteReference"/>
          <w:rFonts w:ascii="Palatino Linotype" w:hAnsi="Palatino Linotype"/>
          <w:sz w:val="22"/>
          <w:szCs w:val="22"/>
        </w:rPr>
        <w:footnoteReference w:id="646"/>
      </w:r>
      <w:r w:rsidRPr="00C81186">
        <w:rPr>
          <w:rFonts w:ascii="Palatino Linotype" w:hAnsi="Palatino Linotype"/>
          <w:sz w:val="22"/>
          <w:szCs w:val="22"/>
        </w:rPr>
        <w:t xml:space="preserve"> Der Boden der Moschee des Gesandten Allahs (möge Allah ihn in Ehren halten und bewahren) war mit feinem Kies ausgestreut. Als es regnete warf er sich im Schlamm nieder. Man soll jedoch darauf achten, während dem </w:t>
      </w:r>
      <w:r w:rsidRPr="00C81186">
        <w:rPr>
          <w:rFonts w:ascii="Palatino Linotype" w:hAnsi="Palatino Linotype"/>
          <w:sz w:val="22"/>
          <w:szCs w:val="22"/>
        </w:rPr>
        <w:lastRenderedPageBreak/>
        <w:t>Gebet nicht mit dem Sand zu spielen und nicht zu oft über den Boden zu streichen, um Steinchen zu entfernen.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Streiche nicht über die Erde, wenn du betest. Wenn es nicht anders geht, dann mach es einmal und ebne damit den Ort, auf dem du dich niederwirfst.</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Wer unterwegs ist und länger als vier Tage an einem Ort bleibt, soll nach der Meinung der meisten Gelehrten das Gebet vollständig (ungekürzt) beten. Wer einen Vergügungsausflug macht, Proviant mit sich führt und vor hat, länger als vier Tage zu bleiben, sollte das Gebet unverkürzt beten. Dies ist die sicherere Meinung und auch die Aussage der allermeisten Gelehrten.</w:t>
      </w:r>
    </w:p>
    <w:p w:rsidR="009C5208" w:rsidRPr="00344841" w:rsidRDefault="009C5208">
      <w:pPr>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soll auf das Morgengebet und das Gebet in Gemeinschaft achten.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Die Sunna des Morgengebetes und das freiwillige Nachtgebet sollte man unterwegs nicht unterlassen.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Man muss das Freitags- und Gemeinschaftsgebet unterwegs nicht beten, wenn man im Freien ist oder in der Nähe einer Stadt, aber den Gebetsruf nicht hören kann. Wer jedoch den Gebetsruf hört, muss zum Freitagsgebet gehen: </w:t>
      </w:r>
      <w:r w:rsidRPr="00C81186">
        <w:rPr>
          <w:rFonts w:ascii="Palatino Linotype" w:hAnsi="Palatino Linotype"/>
          <w:b/>
          <w:bCs/>
          <w:sz w:val="22"/>
          <w:szCs w:val="22"/>
        </w:rPr>
        <w:t>„Oh ihr, die ihr Iman habt, wenn zum Gebet am Freitag gerufen wird, dann geht zum Gedenken Allahs und unterlasst den Handel...“</w:t>
      </w:r>
      <w:r w:rsidRPr="00C81186">
        <w:rPr>
          <w:rStyle w:val="FootnoteReference"/>
          <w:rFonts w:ascii="Palatino Linotype" w:hAnsi="Palatino Linotype"/>
          <w:b/>
          <w:bCs/>
          <w:sz w:val="22"/>
          <w:szCs w:val="22"/>
        </w:rPr>
        <w:footnoteReference w:id="647"/>
      </w:r>
      <w:r w:rsidRPr="00C81186">
        <w:rPr>
          <w:rFonts w:ascii="Palatino Linotype" w:hAnsi="Palatino Linotype"/>
          <w:b/>
          <w:bCs/>
          <w:sz w:val="22"/>
          <w:szCs w:val="22"/>
        </w:rPr>
        <w:t xml:space="preserve"> </w:t>
      </w:r>
      <w:r w:rsidRPr="00C81186">
        <w:rPr>
          <w:rFonts w:ascii="Palatino Linotype" w:hAnsi="Palatino Linotype"/>
          <w:sz w:val="22"/>
          <w:szCs w:val="22"/>
        </w:rPr>
        <w:t xml:space="preserve">Der Gesandte Allahs (möge Allah ihn in Ehren halten und </w:t>
      </w:r>
      <w:r w:rsidRPr="00C81186">
        <w:rPr>
          <w:rFonts w:ascii="Palatino Linotype" w:hAnsi="Palatino Linotype"/>
          <w:sz w:val="22"/>
          <w:szCs w:val="22"/>
        </w:rPr>
        <w:lastRenderedPageBreak/>
        <w:t>bewahren) sagte: „Das Freitagsgebet ist für den Pflicht, der den Gebetsruf hört.“</w:t>
      </w:r>
      <w:r w:rsidRPr="00C81186">
        <w:rPr>
          <w:rStyle w:val="FootnoteReference"/>
          <w:rFonts w:ascii="Palatino Linotype" w:hAnsi="Palatino Linotype"/>
          <w:sz w:val="22"/>
          <w:szCs w:val="22"/>
        </w:rPr>
        <w:footnoteReference w:id="648"/>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soll seine Zeit nicht sinnlos vergeuden.</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soll Leuten, die sich in einer fremden Gegend verirrt haben, den Weg zeigen, dies ist Sadaqa.</w:t>
      </w:r>
    </w:p>
    <w:p w:rsidR="009C5208" w:rsidRPr="00B24D4B"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Man soll sich darum bemühen Da’wa zu machen.</w:t>
      </w:r>
    </w:p>
    <w:p w:rsidR="009C5208" w:rsidRPr="00A57051" w:rsidRDefault="009C5208" w:rsidP="00B24D4B">
      <w:pPr>
        <w:jc w:val="both"/>
        <w:rPr>
          <w:rFonts w:ascii="Palatino Linotype" w:hAnsi="Palatino Linotype"/>
          <w:sz w:val="8"/>
          <w:szCs w:val="8"/>
        </w:rPr>
      </w:pPr>
    </w:p>
    <w:p w:rsidR="009C5208" w:rsidRPr="00C81186" w:rsidRDefault="009C5208" w:rsidP="00B24D4B">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Wenn du dich zum Schlafen legst, dann durchstreife </w:t>
      </w:r>
      <w:r w:rsidRPr="00F13E20">
        <w:rPr>
          <w:rFonts w:ascii="Palatino Linotype" w:hAnsi="Palatino Linotype"/>
          <w:sz w:val="22"/>
          <w:szCs w:val="22"/>
        </w:rPr>
        <w:t>(deinen Liegeort)</w:t>
      </w:r>
      <w:r w:rsidR="00A57051" w:rsidRPr="00F13E20">
        <w:rPr>
          <w:rFonts w:ascii="Palatino Linotype" w:hAnsi="Palatino Linotype"/>
          <w:sz w:val="22"/>
          <w:szCs w:val="22"/>
        </w:rPr>
        <w:t xml:space="preserve"> </w:t>
      </w:r>
      <w:r w:rsidRPr="00F13E20">
        <w:rPr>
          <w:rFonts w:ascii="Palatino Linotype" w:hAnsi="Palatino Linotype"/>
          <w:sz w:val="22"/>
          <w:szCs w:val="22"/>
        </w:rPr>
        <w:t>es, denn du weißt nicht, was nach dir</w:t>
      </w:r>
      <w:r w:rsidRPr="00C81186">
        <w:rPr>
          <w:rFonts w:ascii="Palatino Linotype" w:hAnsi="Palatino Linotype"/>
          <w:sz w:val="22"/>
          <w:szCs w:val="22"/>
        </w:rPr>
        <w:t xml:space="preserve"> darauf war. Es könnte ein Tier darin sein. Ebenso sollte man mit Schuhen verfahren, bevor man sie anzieht.</w:t>
      </w:r>
    </w:p>
    <w:p w:rsidR="009C5208" w:rsidRPr="00344841" w:rsidRDefault="009C5208" w:rsidP="00B24D4B">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Sich bei jedem Stein und Baum an Allah erinnern, ebenso auch die Adhkâr am Morgen und am Abend, beim Einschlafen, beim Toilettengang usw. einahlten.</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Wenn es regnet, dann entledige dich deiner Obergewänder (ohne dabei die Aura zu entblößen) und lass dieses gesegnete Wasser über deine Kleidung strömen und sag: „Oh Allah, dies ist ein nützlicher Guss.“</w:t>
      </w:r>
      <w:r w:rsidRPr="00C81186">
        <w:rPr>
          <w:rStyle w:val="FootnoteReference"/>
          <w:rFonts w:ascii="Palatino Linotype" w:hAnsi="Palatino Linotype"/>
          <w:sz w:val="22"/>
          <w:szCs w:val="22"/>
        </w:rPr>
        <w:footnoteReference w:id="649"/>
      </w:r>
      <w:r w:rsidRPr="00C81186">
        <w:rPr>
          <w:rFonts w:ascii="Palatino Linotype" w:hAnsi="Palatino Linotype"/>
          <w:sz w:val="22"/>
          <w:szCs w:val="22"/>
        </w:rPr>
        <w:t xml:space="preserve"> Erinnere dich an den Tauhid und sag: „Durch Allahs Güte und Seine Barmherzigkeit wurden wir mit Regen beschert.“</w:t>
      </w:r>
      <w:r w:rsidRPr="00C81186">
        <w:rPr>
          <w:rStyle w:val="FootnoteReference"/>
          <w:rFonts w:ascii="Palatino Linotype" w:hAnsi="Palatino Linotype"/>
          <w:sz w:val="22"/>
          <w:szCs w:val="22"/>
        </w:rPr>
        <w:footnoteReference w:id="650"/>
      </w:r>
    </w:p>
    <w:p w:rsidR="009C5208" w:rsidRPr="00F25729" w:rsidRDefault="009C5208" w:rsidP="00F25729">
      <w:pPr>
        <w:jc w:val="both"/>
        <w:rPr>
          <w:rFonts w:ascii="Palatino Linotype" w:hAnsi="Palatino Linotype"/>
          <w:sz w:val="18"/>
          <w:szCs w:val="18"/>
        </w:rPr>
      </w:pPr>
    </w:p>
    <w:p w:rsidR="009C5208" w:rsidRPr="00F25729" w:rsidRDefault="009C5208" w:rsidP="00F25729">
      <w:pPr>
        <w:jc w:val="both"/>
        <w:rPr>
          <w:rFonts w:ascii="Palatino Linotype" w:hAnsi="Palatino Linotype"/>
          <w:b/>
          <w:bCs/>
        </w:rPr>
      </w:pPr>
      <w:r w:rsidRPr="00F25729">
        <w:rPr>
          <w:rFonts w:ascii="Palatino Linotype" w:hAnsi="Palatino Linotype"/>
          <w:b/>
          <w:bCs/>
        </w:rPr>
        <w:t>50. Adab beim Gebet um Regen.</w:t>
      </w:r>
    </w:p>
    <w:p w:rsidR="009C5208" w:rsidRPr="00344841"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Wenn der Himmel lange Zeit den Regen zurückhält und Dürre herrscht, betet man das Regengebet.</w:t>
      </w:r>
    </w:p>
    <w:p w:rsidR="009C5208" w:rsidRPr="00F25729" w:rsidRDefault="009C5208" w:rsidP="00F25729">
      <w:pPr>
        <w:ind w:left="360"/>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Der Imam ruft die Menschen vor dem Regengebet zum Fasten und Spenden auf.</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Man legt einen Tag fest, an dem man zum Gebet um Regen hinausgeht, denn der Prophet (möge Allah ihn in Ehren halten und bewahren) „...legte einen Tag fest, an dem sie hinausgingen...“</w:t>
      </w:r>
      <w:r w:rsidRPr="00C81186">
        <w:rPr>
          <w:rStyle w:val="FootnoteReference"/>
          <w:rFonts w:ascii="Palatino Linotype" w:hAnsi="Palatino Linotype"/>
          <w:sz w:val="22"/>
          <w:szCs w:val="22"/>
        </w:rPr>
        <w:footnoteReference w:id="651"/>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Die Zeit, in der man hinausgeht: „...dann ging der Gesandte Allahs (möge Allah ihn in Ehren halten und bewahren) hinaus, als das Licht der Sonne erschien...“</w:t>
      </w:r>
      <w:r w:rsidRPr="00C81186">
        <w:rPr>
          <w:rStyle w:val="FootnoteReference"/>
          <w:rFonts w:ascii="Palatino Linotype" w:hAnsi="Palatino Linotype"/>
          <w:sz w:val="22"/>
          <w:szCs w:val="22"/>
        </w:rPr>
        <w:footnoteReference w:id="652"/>
      </w:r>
    </w:p>
    <w:p w:rsidR="009C5208" w:rsidRPr="00344841" w:rsidRDefault="009C5208">
      <w:pPr>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Zum Gebet um Regen geht man in aller Bescheidenheit, Ehrfurcht und Ergebenheit hinaus. Umar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sagte bis er beim Gebetsplatz ankam: „Oh Allah, vergibt uns, wahrlich Du verzeihst viel.“, bis er beim Gebetsplatz ankam.</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Frauen und Kinder sollen auch zum Gebet um Regen mitgehen.</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Man geht zu einem Gebetsplatz hinaus (keine Moschee, sondern im Freien): „der Prophet (möge Allah ihn in Ehren halten und bewahren) ging zum Gebetsplatz hinaus und betete...“</w:t>
      </w:r>
      <w:r w:rsidRPr="00C81186">
        <w:rPr>
          <w:rStyle w:val="FootnoteReference"/>
          <w:rFonts w:ascii="Palatino Linotype" w:hAnsi="Palatino Linotype"/>
          <w:sz w:val="22"/>
          <w:szCs w:val="22"/>
        </w:rPr>
        <w:footnoteReference w:id="653"/>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Es gibt weder Adhan noch Iqama für das Gebet um Regen.</w:t>
      </w:r>
    </w:p>
    <w:p w:rsidR="009C5208" w:rsidRPr="00F25729" w:rsidRDefault="009C5208" w:rsidP="00F25729">
      <w:pPr>
        <w:pStyle w:val="Footer"/>
        <w:tabs>
          <w:tab w:val="clear" w:pos="4153"/>
          <w:tab w:val="clear" w:pos="8306"/>
        </w:tabs>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lastRenderedPageBreak/>
        <w:t xml:space="preserve">Beim Gebet um Regen sollen Rechtschaffene Du’a machen: denn Umar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ließ zu seiner Regierungszeit Al’abbâs ibn Abdalmuttalib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das Gebet um Regen sprechen, wenn Dürre herrschte. Er sagte: „Oh Allah wir baten dich wegen unseres Propheten und du gabst uns Wasser. Wir bitten dich jetzt wegen des Onkels deines Propheten, so gib uns Wasser.“ Er sagte: Und es kam Wasser.</w:t>
      </w:r>
      <w:r w:rsidRPr="00C81186">
        <w:rPr>
          <w:rStyle w:val="FootnoteReference"/>
          <w:rFonts w:ascii="Palatino Linotype" w:hAnsi="Palatino Linotype"/>
          <w:sz w:val="22"/>
          <w:szCs w:val="22"/>
        </w:rPr>
        <w:footnoteReference w:id="654"/>
      </w:r>
      <w:r w:rsidRPr="00C81186">
        <w:rPr>
          <w:rFonts w:ascii="Palatino Linotype" w:hAnsi="Palatino Linotype"/>
          <w:sz w:val="22"/>
          <w:szCs w:val="22"/>
        </w:rPr>
        <w:t xml:space="preserve"> </w:t>
      </w: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Wenn Regen herabkommt, sagt man: „Oh Allah, es ist ein gesegneter Guss.“</w:t>
      </w:r>
      <w:r w:rsidRPr="00C81186">
        <w:rPr>
          <w:rStyle w:val="FootnoteReference"/>
          <w:rFonts w:ascii="Palatino Linotype" w:hAnsi="Palatino Linotype"/>
          <w:sz w:val="22"/>
          <w:szCs w:val="22"/>
        </w:rPr>
        <w:footnoteReference w:id="655"/>
      </w:r>
      <w:r w:rsidRPr="00C81186">
        <w:rPr>
          <w:rFonts w:ascii="Palatino Linotype" w:hAnsi="Palatino Linotype"/>
          <w:sz w:val="22"/>
          <w:szCs w:val="22"/>
        </w:rPr>
        <w:t>, „Durch Allahs Güte und Seine Barmherzigkeit wurden wir mit Regen beschert.“</w:t>
      </w:r>
      <w:r w:rsidRPr="00C81186">
        <w:rPr>
          <w:rStyle w:val="FootnoteReference"/>
          <w:rFonts w:ascii="Palatino Linotype" w:hAnsi="Palatino Linotype"/>
          <w:sz w:val="22"/>
          <w:szCs w:val="22"/>
        </w:rPr>
        <w:footnoteReference w:id="656"/>
      </w:r>
    </w:p>
    <w:p w:rsidR="009C5208" w:rsidRPr="00344841"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Wenn das Wasser Überhand gewinnen sollte und darin Schaden befürchtet wird</w:t>
      </w:r>
      <w:r w:rsidRPr="00C81186">
        <w:rPr>
          <w:rFonts w:ascii="Palatino Linotype" w:hAnsi="Palatino Linotype"/>
          <w:color w:val="FF0000"/>
          <w:sz w:val="22"/>
          <w:szCs w:val="22"/>
        </w:rPr>
        <w:t>,</w:t>
      </w:r>
      <w:r w:rsidRPr="00C81186">
        <w:rPr>
          <w:rFonts w:ascii="Palatino Linotype" w:hAnsi="Palatino Linotype"/>
          <w:sz w:val="22"/>
          <w:szCs w:val="22"/>
        </w:rPr>
        <w:t xml:space="preserve"> ist es Sunna zu sagen: „Oh Allah, um uns und nicht über uns. Oh Allah, über die Anhöhen und Hügel, die Talböden und Baumwurzeln.“</w:t>
      </w:r>
      <w:r w:rsidRPr="00C81186">
        <w:rPr>
          <w:rStyle w:val="FootnoteReference"/>
          <w:rFonts w:ascii="Palatino Linotype" w:hAnsi="Palatino Linotype"/>
          <w:sz w:val="22"/>
          <w:szCs w:val="22"/>
        </w:rPr>
        <w:footnoteReference w:id="657"/>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Es ist Sunna, die Kleider auszulegen, damit sie vom Regen benetzt werden.</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Es ist verboten zu sagen, wir wurden durch dieses Sternzeichen mit Regen beschert.</w:t>
      </w:r>
    </w:p>
    <w:p w:rsidR="009C5208" w:rsidRPr="00F25729" w:rsidRDefault="009C5208" w:rsidP="00F25729">
      <w:pPr>
        <w:jc w:val="both"/>
        <w:rPr>
          <w:rFonts w:ascii="Palatino Linotype" w:hAnsi="Palatino Linotype"/>
          <w:sz w:val="8"/>
          <w:szCs w:val="8"/>
        </w:rPr>
      </w:pPr>
    </w:p>
    <w:p w:rsidR="009C5208" w:rsidRPr="00C81186" w:rsidRDefault="009C5208" w:rsidP="00957E29">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Wenn der Prophet (möge Allah ihn in Ehren halten und bewahren) Regenwolken sah, änderte er sich. Von </w:t>
      </w:r>
      <w:r w:rsidR="00957E29" w:rsidRPr="00F01FC3">
        <w:rPr>
          <w:rFonts w:ascii="Palatino Linotype" w:hAnsi="Palatino Linotype"/>
          <w:b/>
          <w:bCs/>
          <w:sz w:val="22"/>
          <w:szCs w:val="22"/>
        </w:rPr>
        <w:t>’Aischa</w:t>
      </w:r>
      <w:r w:rsidR="00957E29" w:rsidRPr="00D35646">
        <w:rPr>
          <w:rFonts w:ascii="Palatino Linotype" w:hAnsi="Palatino Linotype"/>
          <w:sz w:val="21"/>
          <w:szCs w:val="21"/>
        </w:rPr>
        <w:t xml:space="preserve"> </w:t>
      </w:r>
      <w:r w:rsidR="00957E29" w:rsidRPr="00F01FC3">
        <w:rPr>
          <w:rFonts w:ascii="Palatino Linotype" w:hAnsi="Palatino Linotype"/>
          <w:i/>
          <w:iCs/>
          <w:sz w:val="18"/>
          <w:szCs w:val="18"/>
        </w:rPr>
        <w:t>(Allahs Wohlgefallen auf ihr</w:t>
      </w:r>
      <w:r w:rsidR="00957E29" w:rsidRPr="00F01FC3">
        <w:rPr>
          <w:rFonts w:ascii="Palatino Linotype" w:hAnsi="Palatino Linotype"/>
          <w:sz w:val="18"/>
          <w:szCs w:val="18"/>
        </w:rPr>
        <w:t>)</w:t>
      </w:r>
      <w:r w:rsidR="00957E29" w:rsidRPr="00D35646">
        <w:rPr>
          <w:rFonts w:ascii="Palatino Linotype" w:hAnsi="Palatino Linotype"/>
          <w:sz w:val="21"/>
          <w:szCs w:val="21"/>
        </w:rPr>
        <w:t xml:space="preserve">, </w:t>
      </w:r>
      <w:r w:rsidR="00957E29" w:rsidRPr="00F01FC3">
        <w:rPr>
          <w:rFonts w:ascii="Palatino Linotype" w:hAnsi="Palatino Linotype"/>
          <w:sz w:val="22"/>
          <w:szCs w:val="22"/>
        </w:rPr>
        <w:t>Mutter der Gläubigen</w:t>
      </w:r>
      <w:r w:rsidRPr="00C81186">
        <w:rPr>
          <w:rFonts w:ascii="Palatino Linotype" w:hAnsi="Palatino Linotype"/>
          <w:sz w:val="22"/>
          <w:szCs w:val="22"/>
        </w:rPr>
        <w:t xml:space="preserve"> wird überliefert, dass man es dem Gesandten Allahs (möge Allah ihn in Ehren halten und bewahren) im Gesicht ansah, wenn er eine Regenwolke oder einen </w:t>
      </w:r>
      <w:r w:rsidRPr="00C81186">
        <w:rPr>
          <w:rFonts w:ascii="Palatino Linotype" w:hAnsi="Palatino Linotype"/>
          <w:sz w:val="22"/>
          <w:szCs w:val="22"/>
        </w:rPr>
        <w:lastRenderedPageBreak/>
        <w:t>Wind wahrnahm. Ich sagte: „Oh Gesandter Allahs (möge Allah ihn in Ehren halten und bewahren), wenn die Menschen Regenwolken sehen, freuen sie sich in der Hoffnung, dass darin Regen sein könnte. Doch ich sehe in deinem Gesicht Abscheu.“ Er antwortete: „Oh Aischa, was gibt mir Gewissheit, dass darin keine Strafe ist. Ein Volk wurde mit Sturm bestraft. Es sah die Strafe kommen und sagte: ‚Dies ist eine Wolke, die uns Regen bringt.’“</w:t>
      </w:r>
      <w:r w:rsidRPr="00C81186">
        <w:rPr>
          <w:rStyle w:val="FootnoteReference"/>
          <w:rFonts w:ascii="Palatino Linotype" w:hAnsi="Palatino Linotype"/>
          <w:sz w:val="22"/>
          <w:szCs w:val="22"/>
        </w:rPr>
        <w:footnoteReference w:id="658"/>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Nur Allah weiß, wann Regen herabkommt. Allah sagt: „Wahrlich Allah hat Wissen über die Stunde und Er brigt den Regen herab...“</w:t>
      </w:r>
      <w:r w:rsidRPr="00C81186">
        <w:rPr>
          <w:rStyle w:val="FootnoteReference"/>
          <w:rFonts w:ascii="Palatino Linotype" w:hAnsi="Palatino Linotype"/>
          <w:sz w:val="22"/>
          <w:szCs w:val="22"/>
        </w:rPr>
        <w:footnoteReference w:id="659"/>
      </w: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Wer Donner hört, sagt dreimal: „Gepriesen ist Der, den der Donner lobt und preist und auch die Engel aus Ehrfurcht vor Ihm.“</w:t>
      </w:r>
      <w:r w:rsidRPr="00C81186">
        <w:rPr>
          <w:rStyle w:val="FootnoteReference"/>
          <w:rFonts w:ascii="Palatino Linotype" w:hAnsi="Palatino Linotype"/>
          <w:sz w:val="22"/>
          <w:szCs w:val="22"/>
        </w:rPr>
        <w:footnoteReference w:id="660"/>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Wenn man Wind sieht sagt man: „Oh Allah, wir bitten dich um das Gute in diesem Wind, um das Gute darin und das Gute, womit er herbefohlen wurde. Und wir suchen Zuflucht bei dir vor dem Übel dieses Windes, dem Übel darin und dem Übel, mit dem er herbefohlen wurde.“</w:t>
      </w:r>
      <w:r w:rsidRPr="00C81186">
        <w:rPr>
          <w:rStyle w:val="FootnoteReference"/>
          <w:rFonts w:ascii="Palatino Linotype" w:hAnsi="Palatino Linotype"/>
          <w:sz w:val="22"/>
          <w:szCs w:val="22"/>
        </w:rPr>
        <w:footnoteReference w:id="661"/>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Man stellt seine Habschaft hinaus, damit sie vom Regen benetzt wird, denn der Prophet (möge Allah ihn in Ehren halten und bewahren) sagte: „Oh Mädchen, stell meinen Sattel hinaus, leg meine Kleidung hinaus </w:t>
      </w:r>
      <w:r w:rsidRPr="00C81186">
        <w:rPr>
          <w:rFonts w:ascii="Palatino Linotype" w:hAnsi="Palatino Linotype"/>
          <w:sz w:val="22"/>
          <w:szCs w:val="22"/>
        </w:rPr>
        <w:lastRenderedPageBreak/>
        <w:t>!“ Und er sagte: „Und Wir sandten vom Himmel gesegnetes Wasser herab.“</w:t>
      </w:r>
      <w:r w:rsidRPr="00C81186">
        <w:rPr>
          <w:rStyle w:val="FootnoteReference"/>
          <w:rFonts w:ascii="Palatino Linotype" w:hAnsi="Palatino Linotype"/>
          <w:sz w:val="22"/>
          <w:szCs w:val="22"/>
        </w:rPr>
        <w:footnoteReference w:id="662"/>
      </w:r>
      <w:r w:rsidRPr="00C81186">
        <w:rPr>
          <w:rFonts w:ascii="Palatino Linotype" w:hAnsi="Palatino Linotype"/>
          <w:sz w:val="22"/>
          <w:szCs w:val="22"/>
        </w:rPr>
        <w:t xml:space="preserve"> </w:t>
      </w:r>
      <w:r w:rsidRPr="00C81186">
        <w:rPr>
          <w:rStyle w:val="FootnoteReference"/>
          <w:rFonts w:ascii="Palatino Linotype" w:hAnsi="Palatino Linotype"/>
          <w:sz w:val="22"/>
          <w:szCs w:val="22"/>
        </w:rPr>
        <w:footnoteReference w:id="663"/>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Wenn man während dem Regen Du’a spricht wird </w:t>
      </w:r>
      <w:r w:rsidRPr="00C81186">
        <w:rPr>
          <w:rFonts w:ascii="Palatino Linotype" w:hAnsi="Palatino Linotype"/>
          <w:color w:val="000000"/>
          <w:sz w:val="22"/>
          <w:szCs w:val="22"/>
        </w:rPr>
        <w:t>dies</w:t>
      </w:r>
      <w:r w:rsidRPr="00C81186">
        <w:rPr>
          <w:rFonts w:ascii="Palatino Linotype" w:hAnsi="Palatino Linotype"/>
          <w:sz w:val="22"/>
          <w:szCs w:val="22"/>
        </w:rPr>
        <w:t xml:space="preserve"> erhört, denn der Prophet (möge Allah ihn in Ehren halten und bewahren) sagte: „Zwei werden nicht abgelehnt: Du’a beim Adhan und beim Regen.“</w:t>
      </w:r>
      <w:r w:rsidRPr="00C81186">
        <w:rPr>
          <w:rStyle w:val="FootnoteReference"/>
          <w:rFonts w:ascii="Palatino Linotype" w:hAnsi="Palatino Linotype"/>
          <w:sz w:val="22"/>
          <w:szCs w:val="22"/>
        </w:rPr>
        <w:footnoteReference w:id="664"/>
      </w:r>
    </w:p>
    <w:p w:rsidR="009C5208" w:rsidRPr="00F25729" w:rsidRDefault="009C5208" w:rsidP="00F25729">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Kann der Segen im Regen abhanden kommen? Von Abu Hurayra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der Gesandte Allahs (möge Allah ihn in Ehren halten und bewahren) sagte: „Dürre ist nicht, dass ihr keinen Regen abbekommt, sondern Dürre ist, dass ihr Regen abbekommt, aber die Erde nichts hervorbringt.“</w:t>
      </w:r>
      <w:r w:rsidRPr="00C81186">
        <w:rPr>
          <w:rStyle w:val="FootnoteReference"/>
          <w:rFonts w:ascii="Palatino Linotype" w:hAnsi="Palatino Linotype"/>
          <w:sz w:val="22"/>
          <w:szCs w:val="22"/>
        </w:rPr>
        <w:footnoteReference w:id="665"/>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b/>
          <w:bCs/>
          <w:color w:val="000000"/>
          <w:sz w:val="22"/>
          <w:szCs w:val="22"/>
        </w:rPr>
      </w:pPr>
      <w:r w:rsidRPr="00C81186">
        <w:rPr>
          <w:rFonts w:ascii="Palatino Linotype" w:hAnsi="Palatino Linotype"/>
          <w:sz w:val="22"/>
          <w:szCs w:val="22"/>
        </w:rPr>
        <w:t xml:space="preserve">Regenwasser ist reinigeng. Allah sagt: </w:t>
      </w:r>
      <w:r w:rsidRPr="00C81186">
        <w:rPr>
          <w:rFonts w:ascii="Palatino Linotype" w:hAnsi="Palatino Linotype"/>
          <w:b/>
          <w:bCs/>
          <w:color w:val="000000"/>
          <w:sz w:val="22"/>
          <w:szCs w:val="22"/>
        </w:rPr>
        <w:t>„Und wir sandten vom Himmel reinigendes Wasser herab.“</w:t>
      </w:r>
      <w:r w:rsidRPr="00C81186">
        <w:rPr>
          <w:rStyle w:val="FootnoteReference"/>
          <w:rFonts w:ascii="Palatino Linotype" w:hAnsi="Palatino Linotype"/>
          <w:b/>
          <w:bCs/>
          <w:color w:val="000000"/>
          <w:sz w:val="22"/>
          <w:szCs w:val="22"/>
        </w:rPr>
        <w:footnoteReference w:id="666"/>
      </w:r>
    </w:p>
    <w:p w:rsidR="009C5208" w:rsidRPr="00F25729" w:rsidRDefault="009C5208" w:rsidP="00F25729">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Regen in der Endzeit: von Anas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„Wir sprachen darüber, dass die Stunde erst eintrifft, wenn die Menschen überall Regen abbekommen, aber die Erde nichts hervorbringt.“</w:t>
      </w:r>
      <w:r w:rsidRPr="00C81186">
        <w:rPr>
          <w:rStyle w:val="FootnoteReference"/>
          <w:rFonts w:ascii="Palatino Linotype" w:hAnsi="Palatino Linotype"/>
          <w:sz w:val="22"/>
          <w:szCs w:val="22"/>
        </w:rPr>
        <w:footnoteReference w:id="667"/>
      </w:r>
    </w:p>
    <w:p w:rsidR="00344841" w:rsidRPr="00F13E20" w:rsidRDefault="00344841">
      <w:pPr>
        <w:rPr>
          <w:rFonts w:ascii="Palatino Linotype" w:hAnsi="Palatino Linotype"/>
          <w:sz w:val="18"/>
          <w:szCs w:val="18"/>
        </w:rPr>
      </w:pPr>
    </w:p>
    <w:p w:rsidR="009C5208" w:rsidRPr="00F25729" w:rsidRDefault="009C5208" w:rsidP="00F25729">
      <w:pPr>
        <w:jc w:val="both"/>
        <w:rPr>
          <w:rFonts w:ascii="Palatino Linotype" w:hAnsi="Palatino Linotype"/>
          <w:b/>
          <w:bCs/>
        </w:rPr>
      </w:pPr>
      <w:r w:rsidRPr="00F25729">
        <w:rPr>
          <w:rFonts w:ascii="Palatino Linotype" w:hAnsi="Palatino Linotype"/>
          <w:b/>
          <w:bCs/>
        </w:rPr>
        <w:t>51. Adab beim Reisen</w:t>
      </w:r>
    </w:p>
    <w:p w:rsidR="009C5208" w:rsidRPr="00344841" w:rsidRDefault="009C5208" w:rsidP="00F25729">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Die Reise ist ein Stück Pein. Von Abu Hurayra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der Gesandte Allahs (möge Allah ihn in Ehren halten und bewahren) sagte: „Die Reise ist ein Stück Pein. Sie hält euch von eurem </w:t>
      </w:r>
      <w:r w:rsidRPr="00C81186">
        <w:rPr>
          <w:rFonts w:ascii="Palatino Linotype" w:hAnsi="Palatino Linotype"/>
          <w:sz w:val="22"/>
          <w:szCs w:val="22"/>
        </w:rPr>
        <w:lastRenderedPageBreak/>
        <w:t>Essen, Trinken und Schlaf ab. Wer sein Geschäft erledigt hat, der soll schnell zu seiner Familie zurückkehren.“</w:t>
      </w:r>
      <w:r w:rsidRPr="00C81186">
        <w:rPr>
          <w:rStyle w:val="FootnoteReference"/>
          <w:rFonts w:ascii="Palatino Linotype" w:hAnsi="Palatino Linotype"/>
          <w:sz w:val="22"/>
          <w:szCs w:val="22"/>
        </w:rPr>
        <w:footnoteReference w:id="668"/>
      </w:r>
    </w:p>
    <w:p w:rsidR="009C5208" w:rsidRPr="00F25729" w:rsidRDefault="009C5208" w:rsidP="00F25729">
      <w:pPr>
        <w:ind w:left="360"/>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Es ist islamisch, sich mit den folgenden Worten zu verabschieden: „Ich überlasse Allah deine Religion, deine Sicherheit und den Ausgang deiner Taten.“. Der Reisende antwortet mit: „Ich überlasse euch Allah, der das Anvertraute nicht verloren gehen lässt.“</w:t>
      </w:r>
      <w:r w:rsidRPr="00C81186">
        <w:rPr>
          <w:rStyle w:val="FootnoteReference"/>
          <w:rFonts w:ascii="Palatino Linotype" w:hAnsi="Palatino Linotype"/>
          <w:sz w:val="22"/>
          <w:szCs w:val="22"/>
        </w:rPr>
        <w:footnoteReference w:id="669"/>
      </w:r>
    </w:p>
    <w:p w:rsidR="009C5208" w:rsidRPr="00344841" w:rsidRDefault="009C5208">
      <w:pPr>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Vor der Reise sollte man Istichâra beten, wenn man sich unschlüssig ist.</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Man schreibt sein Testament: „Die Pflicht eines Muslims, der etwas hat, was er als </w:t>
      </w:r>
      <w:r w:rsidRPr="00C81186">
        <w:rPr>
          <w:rFonts w:ascii="Palatino Linotype" w:hAnsi="Palatino Linotype"/>
          <w:i/>
          <w:iCs/>
          <w:sz w:val="22"/>
          <w:szCs w:val="22"/>
        </w:rPr>
        <w:t>Wasiyya</w:t>
      </w:r>
      <w:r w:rsidRPr="00C81186">
        <w:rPr>
          <w:rFonts w:ascii="Palatino Linotype" w:hAnsi="Palatino Linotype"/>
          <w:sz w:val="22"/>
          <w:szCs w:val="22"/>
        </w:rPr>
        <w:t xml:space="preserve"> geben kann und dies ein oder zwei Nächte bei ihm bleibt, ist, dass er seine </w:t>
      </w:r>
      <w:r w:rsidRPr="00C81186">
        <w:rPr>
          <w:rFonts w:ascii="Palatino Linotype" w:hAnsi="Palatino Linotype"/>
          <w:i/>
          <w:iCs/>
          <w:sz w:val="22"/>
          <w:szCs w:val="22"/>
        </w:rPr>
        <w:t>Wasiyya</w:t>
      </w:r>
      <w:r w:rsidRPr="00C81186">
        <w:rPr>
          <w:rFonts w:ascii="Palatino Linotype" w:hAnsi="Palatino Linotype"/>
          <w:sz w:val="22"/>
          <w:szCs w:val="22"/>
        </w:rPr>
        <w:t xml:space="preserve"> bei sich aufschreibt.“</w:t>
      </w:r>
      <w:r w:rsidRPr="00C81186">
        <w:rPr>
          <w:rStyle w:val="FootnoteReference"/>
          <w:rFonts w:ascii="Palatino Linotype" w:hAnsi="Palatino Linotype"/>
          <w:sz w:val="22"/>
          <w:szCs w:val="22"/>
        </w:rPr>
        <w:footnoteReference w:id="670"/>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Man soll jede Sünde bei Allah bereuen, Anvertrautes zurückgeben, seine Schulden zurückzahlen oder jemanden beauftragen, der dies erledigt.</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Die Eltern um Erlaubnis bitten.</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Hinterlasse deiner Familie jemanden, dem du vertraust.</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Hinterlasse deiner Familie genügend Geld.</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Es ist empfohlen einen Ratschlag und Du’a zu erbitten. Ein Mann kam zum Propheten (möge Allah ihn in </w:t>
      </w:r>
      <w:r w:rsidRPr="00C81186">
        <w:rPr>
          <w:rFonts w:ascii="Palatino Linotype" w:hAnsi="Palatino Linotype"/>
          <w:sz w:val="22"/>
          <w:szCs w:val="22"/>
        </w:rPr>
        <w:lastRenderedPageBreak/>
        <w:t xml:space="preserve">Ehren halten und bewahren) und sagte: „Oh Gesandter Allahs, ich möchte Reisen, so gib mir Proviant mit.“, da entgegnete er: „Möge Allah dich mit </w:t>
      </w:r>
      <w:r w:rsidRPr="00C81186">
        <w:rPr>
          <w:rFonts w:ascii="Palatino Linotype" w:hAnsi="Palatino Linotype"/>
          <w:i/>
          <w:iCs/>
          <w:sz w:val="22"/>
          <w:szCs w:val="22"/>
        </w:rPr>
        <w:t>Taqwa</w:t>
      </w:r>
      <w:r w:rsidRPr="00C81186">
        <w:rPr>
          <w:rFonts w:ascii="Palatino Linotype" w:hAnsi="Palatino Linotype"/>
          <w:sz w:val="22"/>
          <w:szCs w:val="22"/>
        </w:rPr>
        <w:t xml:space="preserve"> ausstatten.“ Er sagte: „Gib mir noch mehr!“, er antwortete: „Möge Allah deine Sünde verzeihen.“ Er sagte: „Gib mir mehr!“ Da erwiderte er: „Möge Allah dir das Gute erleichtern, wo immer es ist.“    Ein anderer Mann sagte: „Ich möchte reisen.“, da antwortete er (möge Allah ihn in Ehren halten und bewahren): „Ich rate dir an, Allah zu fürchten und bei jeder Anhöhe Allahs Größe zu erwähnen.“ Als er sich abwendete, sagte er (möge Allah ihn in Ehren halten und bewahren): „Oh Allah, ebne ihm die Erde und erleichtere ihm die Reise.“</w:t>
      </w:r>
      <w:r w:rsidRPr="00C81186">
        <w:rPr>
          <w:rStyle w:val="FootnoteReference"/>
          <w:rFonts w:ascii="Palatino Linotype" w:hAnsi="Palatino Linotype"/>
          <w:sz w:val="22"/>
          <w:szCs w:val="22"/>
        </w:rPr>
        <w:footnoteReference w:id="671"/>
      </w:r>
    </w:p>
    <w:p w:rsidR="009C5208" w:rsidRPr="00F25729" w:rsidRDefault="009C5208" w:rsidP="00F25729">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soll seinen muslimischen Bruder daran erinnern, Du’a zu machen, wenn er unterwegs ist. Von Umar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„Ich bat den Propheten (möge Allah ihn in Ehren halten und bewahren) für eine Umra um Erlaubnis. Er sagte zu und sprach: ‚Vergiss uns nicht mit deinem Du’a, mein Bruder.’“</w:t>
      </w:r>
      <w:r w:rsidRPr="00C81186">
        <w:rPr>
          <w:rStyle w:val="FootnoteReference"/>
          <w:rFonts w:ascii="Palatino Linotype" w:hAnsi="Palatino Linotype"/>
          <w:sz w:val="22"/>
          <w:szCs w:val="22"/>
        </w:rPr>
        <w:footnoteReference w:id="672"/>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Bei Jeder Anhöhe sagt man „Allahu akbar“ und wenn man hinabsteigt „subhân Allah.“</w:t>
      </w:r>
      <w:r w:rsidRPr="00C81186">
        <w:rPr>
          <w:rStyle w:val="FootnoteReference"/>
          <w:rFonts w:ascii="Palatino Linotype" w:hAnsi="Palatino Linotype"/>
          <w:sz w:val="22"/>
          <w:szCs w:val="22"/>
        </w:rPr>
        <w:footnoteReference w:id="673"/>
      </w:r>
    </w:p>
    <w:p w:rsidR="009C5208" w:rsidRPr="00F25729" w:rsidRDefault="009C5208" w:rsidP="00F25729">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Es ist unerwünscht, alleine zu reisen, denn der Prophet (möge Allah ihn in Ehren halten und bewahren) sagte: „Wenn die Menschen wüssten, was ich über die </w:t>
      </w:r>
      <w:r w:rsidRPr="00C81186">
        <w:rPr>
          <w:rFonts w:ascii="Palatino Linotype" w:hAnsi="Palatino Linotype"/>
          <w:sz w:val="22"/>
          <w:szCs w:val="22"/>
        </w:rPr>
        <w:lastRenderedPageBreak/>
        <w:t>Einsamkeit weiß, dann würde kein Reiter nachts alleine reisen.“</w:t>
      </w:r>
      <w:r w:rsidRPr="00C81186">
        <w:rPr>
          <w:rStyle w:val="FootnoteReference"/>
          <w:rFonts w:ascii="Palatino Linotype" w:hAnsi="Palatino Linotype"/>
          <w:sz w:val="22"/>
          <w:szCs w:val="22"/>
        </w:rPr>
        <w:footnoteReference w:id="674"/>
      </w:r>
      <w:r w:rsidRPr="00C81186">
        <w:rPr>
          <w:rFonts w:ascii="Palatino Linotype" w:hAnsi="Palatino Linotype"/>
          <w:sz w:val="22"/>
          <w:szCs w:val="22"/>
        </w:rPr>
        <w:t xml:space="preserve"> Von Abdullah ibn Amr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vom Propheten (möge Allah ihn in Ehren halten und bewahren) überliefert, dass er sagte: „Der (einzelne) Reiter ist ein Satan, zwei Reiter sind zwei Satane und drei Reiter sind eine Gruppe.“</w:t>
      </w:r>
      <w:r w:rsidRPr="00C81186">
        <w:rPr>
          <w:rStyle w:val="FootnoteReference"/>
          <w:rFonts w:ascii="Palatino Linotype" w:hAnsi="Palatino Linotype"/>
          <w:sz w:val="22"/>
          <w:szCs w:val="22"/>
        </w:rPr>
        <w:footnoteReference w:id="675"/>
      </w:r>
      <w:r w:rsidRPr="00C81186">
        <w:rPr>
          <w:rFonts w:ascii="Palatino Linotype" w:hAnsi="Palatino Linotype"/>
          <w:sz w:val="22"/>
          <w:szCs w:val="22"/>
        </w:rPr>
        <w:t xml:space="preserve"> Alalbani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„Wahrscheinlich meinte er mit diesem Hadith das Reisen in der Wüste, in der man selten einen anderen Menschen trifft. Darunter fällt nicht eine Tagesreise auf einer vielbefahrenen Straße oder in einem öffentlichen Transportmittel. Und Allah weiß es am Besten.“</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Es ist empfohlen auf der Reise einen Amîr zu wählen, sobald drei oder mehr Reisende zusammen kommen, denn der Prophet (möge Allah ihn in Ehren halten und bewahren) sagte: „Wenn drei auf eine Reise gehen, dann sollen sie einen von ihnen als Amîr wählen.“</w:t>
      </w:r>
      <w:r w:rsidRPr="00C81186">
        <w:rPr>
          <w:rStyle w:val="FootnoteReference"/>
          <w:rFonts w:ascii="Palatino Linotype" w:hAnsi="Palatino Linotype"/>
          <w:sz w:val="22"/>
          <w:szCs w:val="22"/>
        </w:rPr>
        <w:footnoteReference w:id="676"/>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Sei frohen Herzens, höflich und gut gelaunt.</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Es ist verboten, Hunde und Glocken mit auf die Reise zu nehmen, denn der Prophet (möge Allah ihn in Ehren halten und bewahren) sagte: „Die Engel begleiten keine Gruppe, die einen Hund oder eine Glocke mit sich führt.“</w:t>
      </w:r>
      <w:r w:rsidRPr="00C81186">
        <w:rPr>
          <w:rStyle w:val="FootnoteReference"/>
          <w:rFonts w:ascii="Palatino Linotype" w:hAnsi="Palatino Linotype"/>
          <w:sz w:val="22"/>
          <w:szCs w:val="22"/>
        </w:rPr>
        <w:footnoteReference w:id="677"/>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Es ist verboten, dass die Frau ohne Mahram reist.</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Es ist empfohlen, donnerstags zu reisen: „Der Gesandte Allahs (möge Allah ihn in Ehren halten und bewahren) brach selten an anderen Tagen als donnerstags auf, wenn er eine Reise unternehmen wollte.“</w:t>
      </w:r>
      <w:r w:rsidRPr="00C81186">
        <w:rPr>
          <w:rStyle w:val="FootnoteReference"/>
          <w:rFonts w:ascii="Palatino Linotype" w:hAnsi="Palatino Linotype"/>
          <w:sz w:val="22"/>
          <w:szCs w:val="22"/>
        </w:rPr>
        <w:footnoteReference w:id="678"/>
      </w:r>
      <w:r w:rsidRPr="00C81186">
        <w:rPr>
          <w:rFonts w:ascii="Palatino Linotype" w:hAnsi="Palatino Linotype"/>
          <w:sz w:val="22"/>
          <w:szCs w:val="22"/>
        </w:rPr>
        <w:t xml:space="preserve"> Es ist nicht erlaubt, freitags nachdem die Sonne den Zenith überschritten hat, (also nach dem Gebetsruf zum Freitagsgebet und ohne dieses gebetet zu haben) abzureisen.</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Es ist empfohlen, dass der Reisende in den frühen Morgenstunden sagt: „Der Hörende hat Allahs Lobpreisung gehört und wie gut Er uns umsorgt. Oh Allah, begleite uns, sei gütig zu uns. Wir suchen Zuflucht bei Allah vor dem Feuer.“</w:t>
      </w:r>
      <w:r w:rsidRPr="00C81186">
        <w:rPr>
          <w:rStyle w:val="FootnoteReference"/>
          <w:rFonts w:ascii="Palatino Linotype" w:hAnsi="Palatino Linotype"/>
          <w:sz w:val="22"/>
          <w:szCs w:val="22"/>
        </w:rPr>
        <w:footnoteReference w:id="679"/>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Das Reisegebet und die Adhkâr auf der Reise. Zum Du’a gehört, dass der Gesandte Allahs (möge Allah ihn in Ehren halten und bewahren), wenn er auf sein Kamel stieg um eine Reise anzutreten, dreimal „Allahu akbar“ sagte und anschließend: „Gepriesen ist derjenige, Der uns dies dienstbar gemacht hat. Wir wären sonst nicht dazu in der Lage gewesen und wir werden sicher zu unserem Herrn zurückkehren. Oh Allah, wir bitten Dich in dieser Reise um Frömmigkeit und Gottesfurcht und um Taten, die Dich zufrieden stellen. Oh Allah erleichtere uns diese Reise und erleichtere uns die weite Strecke. Oh Allah Du bist der Begleiter auf der Reise und der Vertreter der Familie. Oh Allah wir suchen Zuflucht bei Dir vor den Mühen der Reise, schlimmen Anblicken und einem üblen </w:t>
      </w:r>
      <w:r w:rsidRPr="00C81186">
        <w:rPr>
          <w:rFonts w:ascii="Palatino Linotype" w:hAnsi="Palatino Linotype"/>
          <w:sz w:val="22"/>
          <w:szCs w:val="22"/>
        </w:rPr>
        <w:lastRenderedPageBreak/>
        <w:t>Ausgang für das Vermögen, die Familie und die Kinder.“ Wenn er zurückkehrte sagte er dasselbe und fügte ihm noch „Reuevoll, bereuend, verehrend und unseren Herrn lobend.“</w:t>
      </w:r>
      <w:r w:rsidRPr="00C81186">
        <w:rPr>
          <w:rStyle w:val="FootnoteReference"/>
          <w:rFonts w:ascii="Palatino Linotype" w:hAnsi="Palatino Linotype"/>
          <w:sz w:val="22"/>
          <w:szCs w:val="22"/>
        </w:rPr>
        <w:footnoteReference w:id="680"/>
      </w:r>
      <w:r w:rsidRPr="00C81186">
        <w:rPr>
          <w:rFonts w:ascii="Palatino Linotype" w:hAnsi="Palatino Linotype"/>
          <w:sz w:val="22"/>
          <w:szCs w:val="22"/>
        </w:rPr>
        <w:t xml:space="preserve"> hinzu.</w:t>
      </w:r>
    </w:p>
    <w:p w:rsidR="009C5208" w:rsidRPr="00F25729" w:rsidRDefault="009C5208" w:rsidP="00F25729">
      <w:pPr>
        <w:pStyle w:val="Footer"/>
        <w:tabs>
          <w:tab w:val="clear" w:pos="4153"/>
          <w:tab w:val="clear" w:pos="8306"/>
        </w:tabs>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Wenn man eine Ortschaf betritt, ist es erwünscht zu sagen: „Oh Allah, Herr der sieben Himmel und was sie beschatten, Herr der sieben Erden und was sie beherbergen, Herr der Satane und was sie irreführen und Herr der Winde und was sie mit sich tragen. Ich bitte dich um das Gute dieser Ortschaft und die Guten ihrer Bewohner. Ich suche Zuflucht bei dir vor dem Übel dieser Ortschaft, ihren üblen Bewohnern und den Übeln was in ihr ist.“</w:t>
      </w:r>
      <w:r w:rsidRPr="00C81186">
        <w:rPr>
          <w:rStyle w:val="FootnoteReference"/>
          <w:rFonts w:ascii="Palatino Linotype" w:hAnsi="Palatino Linotype"/>
          <w:sz w:val="22"/>
          <w:szCs w:val="22"/>
        </w:rPr>
        <w:footnoteReference w:id="681"/>
      </w:r>
    </w:p>
    <w:p w:rsidR="009C5208" w:rsidRPr="00F25729" w:rsidRDefault="009C5208" w:rsidP="00F25729">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Das Du’a des Reisenden gehört zu den angenommenen Du’as, denn in einem von Abu Hurayra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überlieferten Hadith heißt es, dass der Prophet (möge Allah ihn in Ehren halten und bewahren) sagte: „Drei Du’as werden ohne Zweifel angenommen...“ er erwähnte darunter: „das Du’a des Reisenden.“</w:t>
      </w:r>
      <w:r w:rsidRPr="00C81186">
        <w:rPr>
          <w:rStyle w:val="FootnoteReference"/>
          <w:rFonts w:ascii="Palatino Linotype" w:hAnsi="Palatino Linotype"/>
          <w:sz w:val="22"/>
          <w:szCs w:val="22"/>
        </w:rPr>
        <w:footnoteReference w:id="682"/>
      </w:r>
    </w:p>
    <w:p w:rsidR="009C5208" w:rsidRPr="00F25729" w:rsidRDefault="009C5208" w:rsidP="00F25729">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Zur Sunna gehört es, dass der Reisende auf seinem Reittier freiwillige Gebete verrichtet. Von Ibn Umar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„Der Gesandte Allahs (möge Allah ihn bewahren und in Ehren halten) pflegte auf der Reise auf seinem Reitkamel zu beten, wohin es sich auch wendete wobei er sich vorbeugte. </w:t>
      </w:r>
      <w:r w:rsidRPr="00C81186">
        <w:rPr>
          <w:rFonts w:ascii="Palatino Linotype" w:hAnsi="Palatino Linotype"/>
          <w:sz w:val="22"/>
          <w:szCs w:val="22"/>
        </w:rPr>
        <w:lastRenderedPageBreak/>
        <w:t>Er betete das Gebet in der Nacht, außer die Pflichtgebete und betete Witr auf seinem Reitkamel.“</w:t>
      </w:r>
      <w:r w:rsidRPr="00C81186">
        <w:rPr>
          <w:rStyle w:val="FootnoteReference"/>
          <w:rFonts w:ascii="Palatino Linotype" w:hAnsi="Palatino Linotype"/>
          <w:sz w:val="22"/>
          <w:szCs w:val="22"/>
        </w:rPr>
        <w:footnoteReference w:id="683"/>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Das Du’a des Absteigens an einem Ort: „Wer an einem Ort absteigt und dann sagt: ‚Ich suche Zuflucht bei Allahs vollkommenen Worten vor dem Übel, das Er erschaffen hat’, dem wird nichts schaden, bis er abreist.“</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Es ist empfohlen zusammen an einem Ort abzusteigen und zu essen: „Die Menschen verteilten sich gewöhnlich in Seitentälern und Tälern, wenn sie irgendwo abstiegen, da sagte der Gesandte Allahs (möge Allah ihn in Ehren halten und bewahren): „Dass ihr euch in den Seitentälern und Tälern verstreut ist nur vom Satan.“ Danach stiegen sie immer eng beieinander ab. Man hätte fast sagen können, wenn man ein Gewand ausbreitet, könne man sie damit alle bedecken.</w:t>
      </w:r>
      <w:r w:rsidRPr="00C81186">
        <w:rPr>
          <w:rStyle w:val="FootnoteReference"/>
          <w:rFonts w:ascii="Palatino Linotype" w:hAnsi="Palatino Linotype"/>
          <w:sz w:val="22"/>
          <w:szCs w:val="22"/>
        </w:rPr>
        <w:footnoteReference w:id="684"/>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Es ist empfohlen, dass jeder Reisende aus einer Gruppe einer Person etwas vom Proviant (Reisegeld) abgibt, der dieses verwaltet und von welchem sie alle essen.</w:t>
      </w:r>
      <w:r w:rsidRPr="00C81186">
        <w:rPr>
          <w:rStyle w:val="FootnoteReference"/>
          <w:rFonts w:ascii="Palatino Linotype" w:hAnsi="Palatino Linotype"/>
          <w:sz w:val="22"/>
          <w:szCs w:val="22"/>
        </w:rPr>
        <w:footnoteReference w:id="685"/>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Einen passenden Schlafplatz auswählen, damit man nicht von Tieren und Insekten belästigt wird. Der Gesandte Allahs (möge Allah ihn in Ehren halten und bewahren) sagte: „Wenn ihr durch Grünland reist, dann gebt den Kamelen ihren Anteil an der Erde. Wenn ihr durch ein Dürregebiet reist, dann treibt sie </w:t>
      </w:r>
      <w:r w:rsidRPr="00C81186">
        <w:rPr>
          <w:rFonts w:ascii="Palatino Linotype" w:hAnsi="Palatino Linotype"/>
          <w:sz w:val="22"/>
          <w:szCs w:val="22"/>
        </w:rPr>
        <w:lastRenderedPageBreak/>
        <w:t>wegen ihres Knochenmarkes zur Eile an. Wenn ihr in der Nacht halt macht, dann vermeidet die Wege, denn sie sind Wege für die Tiere und ein Zufluchtsort für das Ungeziefer der Nacht.“</w:t>
      </w:r>
      <w:r w:rsidRPr="00C81186">
        <w:rPr>
          <w:rStyle w:val="FootnoteReference"/>
          <w:rFonts w:ascii="Palatino Linotype" w:hAnsi="Palatino Linotype"/>
          <w:sz w:val="22"/>
          <w:szCs w:val="22"/>
        </w:rPr>
        <w:footnoteReference w:id="686"/>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Der Reisende soll alles mögliche als Hilfsmittel benutzen, um die Leute zum Morgengebet aufzuwecken, denn der Prophet (möge Allah ihn in Ehren halten und bewahren) sagte: „Wer wacht diese Nacht für uns, damit wir das Morgengebet nicht verschlafen?“, da sagte Bilâl: „Ich“...</w:t>
      </w:r>
      <w:r w:rsidRPr="00C81186">
        <w:rPr>
          <w:rStyle w:val="FootnoteReference"/>
          <w:rFonts w:ascii="Palatino Linotype" w:hAnsi="Palatino Linotype"/>
          <w:sz w:val="22"/>
          <w:szCs w:val="22"/>
        </w:rPr>
        <w:footnoteReference w:id="687"/>
      </w:r>
      <w:r w:rsidRPr="00C81186">
        <w:rPr>
          <w:rFonts w:ascii="Palatino Linotype" w:hAnsi="Palatino Linotype"/>
          <w:sz w:val="22"/>
          <w:szCs w:val="22"/>
        </w:rPr>
        <w:t xml:space="preserve"> wenn der Gesandte Allahs (möge Allah ihn in Ehren halten und bewahren) auf einer Reise war und in der Nacht lagerte, legte er sich auf seine rechte Seite. Wenn er kurz vor dem Morgengebet rastete, zog er seinen Ellbogen ein und legte seinen Kopf auf seine Hand.</w:t>
      </w:r>
      <w:r w:rsidRPr="00C81186">
        <w:rPr>
          <w:rStyle w:val="FootnoteReference"/>
          <w:rFonts w:ascii="Palatino Linotype" w:hAnsi="Palatino Linotype"/>
          <w:sz w:val="22"/>
          <w:szCs w:val="22"/>
        </w:rPr>
        <w:footnoteReference w:id="688"/>
      </w:r>
    </w:p>
    <w:p w:rsidR="009C5208" w:rsidRPr="00F25729" w:rsidRDefault="009C5208" w:rsidP="00F25729">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Es ist empfohlen, dass der Reisende zu seiner Familie zurückkehrt, wenn er seine Geschäfte erledigt hat und dass man die Reise nicht in die Länge zieht. Von Abu Hurayra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vom Propheten (möge Allah ihn in Ehren halten und bewahren) überliefert, dass dieser sagte: „Die Reise ist ein Stück Pein, sie hält euch von eurem Essen, Trinken und Schlaf ab. Wer sein Geschät erledigt hat, der soll schnell zu seiner Familie zurückkehren.“</w:t>
      </w:r>
      <w:r w:rsidRPr="00C81186">
        <w:rPr>
          <w:rStyle w:val="FootnoteReference"/>
          <w:rFonts w:ascii="Palatino Linotype" w:hAnsi="Palatino Linotype"/>
          <w:sz w:val="22"/>
          <w:szCs w:val="22"/>
        </w:rPr>
        <w:footnoteReference w:id="689"/>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Es ist unerwünscht nachts zur Familie zurückzukehren, denn der Prophet (möge Allah ihn in Ehren halten und bewahren) verbot, dass der Mann nachts bei seiner Familie anklopft.</w:t>
      </w:r>
      <w:r w:rsidRPr="00C81186">
        <w:rPr>
          <w:rStyle w:val="FootnoteReference"/>
          <w:rFonts w:ascii="Palatino Linotype" w:hAnsi="Palatino Linotype"/>
          <w:sz w:val="22"/>
          <w:szCs w:val="22"/>
        </w:rPr>
        <w:footnoteReference w:id="690"/>
      </w:r>
      <w:r w:rsidRPr="00C81186">
        <w:rPr>
          <w:rFonts w:ascii="Palatino Linotype" w:hAnsi="Palatino Linotype"/>
          <w:sz w:val="22"/>
          <w:szCs w:val="22"/>
        </w:rPr>
        <w:t xml:space="preserve"> </w:t>
      </w:r>
      <w:r w:rsidRPr="00C81186">
        <w:rPr>
          <w:rStyle w:val="FootnoteReference"/>
          <w:rFonts w:ascii="Palatino Linotype" w:hAnsi="Palatino Linotype"/>
          <w:sz w:val="22"/>
          <w:szCs w:val="22"/>
        </w:rPr>
        <w:footnoteReference w:id="691"/>
      </w:r>
    </w:p>
    <w:p w:rsidR="009C5208" w:rsidRPr="00344841"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Zu seinen Gepflogenheiten gehörte es, dass er bei der Rückkehr als allererstes zwei Rek’a in der Moschee betete.</w:t>
      </w:r>
      <w:r w:rsidRPr="00C81186">
        <w:rPr>
          <w:rStyle w:val="FootnoteReference"/>
          <w:rFonts w:ascii="Palatino Linotype" w:hAnsi="Palatino Linotype"/>
          <w:sz w:val="22"/>
          <w:szCs w:val="22"/>
        </w:rPr>
        <w:footnoteReference w:id="692"/>
      </w:r>
    </w:p>
    <w:p w:rsidR="009C5208" w:rsidRPr="00F25729" w:rsidRDefault="009C5208" w:rsidP="00F25729">
      <w:pPr>
        <w:pStyle w:val="Footer"/>
        <w:tabs>
          <w:tab w:val="clear" w:pos="4153"/>
          <w:tab w:val="clear" w:pos="8306"/>
        </w:tabs>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Wenn du mit Begleitern auf einer Reise bist, dann unterstützt euch gegenseitig und seid barmherzig zueinander. Teilt die Arbeiten und wichtigen Angelegenheiten unter euch auf und unterdrückt den Egoismus und das Verlassen auf die Gemeinschaft. Der Gesandte Allahs (möge Allah ihn in Ehren halten und bewahren) ging stets am Ende der Reisegruppe, ließ die Schwachen bei sich aufsteigen und machte Du’a für sie.</w:t>
      </w:r>
      <w:r w:rsidRPr="00C81186">
        <w:rPr>
          <w:rStyle w:val="FootnoteReference"/>
          <w:rFonts w:ascii="Palatino Linotype" w:hAnsi="Palatino Linotype"/>
          <w:sz w:val="22"/>
          <w:szCs w:val="22"/>
        </w:rPr>
        <w:footnoteReference w:id="693"/>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Nimm alles mit, was du brauchst. Der Gesandte Allahs (möge Allah ihn in Ehren halten und bewahren) nahm auf eine Reise immer fünf Dinge mit: einen Spiegel, einen Kuhlbehälter, einen Gerbbeutel, einen Siwak und einen Kamm.</w:t>
      </w:r>
      <w:r w:rsidRPr="00C81186">
        <w:rPr>
          <w:rStyle w:val="FootnoteReference"/>
          <w:rFonts w:ascii="Palatino Linotype" w:hAnsi="Palatino Linotype"/>
          <w:sz w:val="22"/>
          <w:szCs w:val="22"/>
        </w:rPr>
        <w:footnoteReference w:id="694"/>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Reise im ersten Teil der Nacht, denn die Erde zieht sich in der Nacht zusammen. Es ist auch empfohlen bei Tagesanbruch zu reisen, denn der Prophet (möge Allah ihn in Ehren halten und bewahren) sagte: „Oh Allah, segne meine Umma in ihren frühen Morgenstunden.“</w:t>
      </w:r>
      <w:r w:rsidRPr="00C81186">
        <w:rPr>
          <w:rStyle w:val="FootnoteReference"/>
          <w:rFonts w:ascii="Palatino Linotype" w:hAnsi="Palatino Linotype"/>
          <w:sz w:val="22"/>
          <w:szCs w:val="22"/>
        </w:rPr>
        <w:footnoteReference w:id="695"/>
      </w:r>
      <w:r w:rsidRPr="00C81186">
        <w:rPr>
          <w:rFonts w:ascii="Palatino Linotype" w:hAnsi="Palatino Linotype"/>
          <w:sz w:val="22"/>
          <w:szCs w:val="22"/>
        </w:rPr>
        <w:t xml:space="preserve"> Oder im ersten Teil der Nacht, denn der Prophet (möge Allah ihn in Ehren halten und bewahren) sagte: „Haltet euch an den ersten Teil der Nacht, denn die Erde zieht sich in der Nacht zusammen.“</w:t>
      </w: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Man bringt Geschenke für die Familie mit, um sie freudig zu stimmen.</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Wenn der Prophet (möge Allah ihn in Ehren halten und bewahren) von einer Reise zurückkam, saß er mit den Kindern der Hausbewohner zusammen</w:t>
      </w:r>
      <w:r w:rsidRPr="00C81186">
        <w:rPr>
          <w:rStyle w:val="FootnoteReference"/>
          <w:rFonts w:ascii="Palatino Linotype" w:hAnsi="Palatino Linotype"/>
          <w:sz w:val="22"/>
          <w:szCs w:val="22"/>
        </w:rPr>
        <w:footnoteReference w:id="696"/>
      </w:r>
      <w:r w:rsidRPr="00C81186">
        <w:rPr>
          <w:rFonts w:ascii="Palatino Linotype" w:hAnsi="Palatino Linotype"/>
          <w:sz w:val="22"/>
          <w:szCs w:val="22"/>
        </w:rPr>
        <w:t>. Die Gefährten des Propheten (möge Allah ihn in Ehren halten und bewahren) schüttelten sich die Hände, wenn sie sich trafen. Wenn sie jedoch von einer Reise zurückkehrten, umarmten sie sich.</w:t>
      </w:r>
      <w:r w:rsidRPr="00C81186">
        <w:rPr>
          <w:rStyle w:val="FootnoteReference"/>
          <w:rFonts w:ascii="Palatino Linotype" w:hAnsi="Palatino Linotype"/>
          <w:sz w:val="22"/>
          <w:szCs w:val="22"/>
        </w:rPr>
        <w:footnoteReference w:id="697"/>
      </w:r>
    </w:p>
    <w:p w:rsidR="009C5208" w:rsidRPr="00F25729" w:rsidRDefault="009C5208" w:rsidP="00F25729">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Es ist sicher überliefert, dass man sich bei der Ankunft von einer Reise umarmt, begrüßt, aufsteht und dass man Besuch empfängt und ihnen ein Empfangsessen bereitet (naqî’a). Als Zaid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zum Propheten (möge Allah ihn in Ehren halten und bewahren) kam und an seiner Tür klopfte, stand der Prophet (möge Allah ihn in Ehren halten und bewahren) auf, wobei er sein </w:t>
      </w:r>
      <w:r w:rsidRPr="00C81186">
        <w:rPr>
          <w:rFonts w:ascii="Palatino Linotype" w:hAnsi="Palatino Linotype"/>
          <w:sz w:val="22"/>
          <w:szCs w:val="22"/>
        </w:rPr>
        <w:lastRenderedPageBreak/>
        <w:t xml:space="preserve">Gewand hochzog, ihn umarmte und küsste. Ebenso empfing er Dscha’far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als er aus Abbessinien zurückkehrte.</w:t>
      </w:r>
    </w:p>
    <w:p w:rsidR="009C5208" w:rsidRPr="00F25729" w:rsidRDefault="009C5208" w:rsidP="00F25729">
      <w:pPr>
        <w:jc w:val="both"/>
        <w:rPr>
          <w:rFonts w:ascii="Palatino Linotype" w:hAnsi="Palatino Linotype"/>
          <w:sz w:val="18"/>
          <w:szCs w:val="18"/>
        </w:rPr>
      </w:pPr>
    </w:p>
    <w:p w:rsidR="009C5208" w:rsidRPr="00F25729" w:rsidRDefault="009C5208" w:rsidP="00F25729">
      <w:pPr>
        <w:jc w:val="both"/>
        <w:rPr>
          <w:rFonts w:ascii="Palatino Linotype" w:hAnsi="Palatino Linotype"/>
          <w:b/>
          <w:bCs/>
        </w:rPr>
      </w:pPr>
      <w:r w:rsidRPr="00F25729">
        <w:rPr>
          <w:rFonts w:ascii="Palatino Linotype" w:hAnsi="Palatino Linotype"/>
          <w:b/>
          <w:bCs/>
        </w:rPr>
        <w:t>52. Das Benehmen zu Hause</w:t>
      </w:r>
    </w:p>
    <w:p w:rsidR="009C5208" w:rsidRPr="00344841"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Wisse, dass der Gesandte Allahs (möge Allah ihn in Ehren halten und bewahren) sich am besten verhielt und seine Lebensart die beste war, weil er (möge Allah ihn in Ehren halten und bewahren) wusste, dass das Diesseits ein Ort der Reise und nicht des Aufenthalts ist. Er wohnte, wie es eben notwendig war, an einem Ort, der vor den Augen verborgen war und vor Schaden wie Hitze, Kälte, Regen und Sturm schützte und das darin Aufbewahrte vor und anderem bewahrte. Er schmückte sein Haus nicht, strich es nicht und baute es nicht zu schwer, damit es nicht einstürzte. Er baute es nicht zu groß, damit sich kein Ungeziefer einnisten konnte und es dem Wind kein Hindernis bot. Doch er wohnte nicht unter der Erde, wie es die Tyrannen damals taten. Dies würde auch den Bewohnern schwer fallen, weil nur wenig oder gar keine Sonne und Luft eindringen kann oder es zu finster wird und Kriechtiere einlädt. Es waren mittlere, gutgebaute Wohnungen, die durch seinen Schweiß und sein Parfüm sehr angenehm dufteten.</w:t>
      </w:r>
      <w:r w:rsidRPr="00C81186">
        <w:rPr>
          <w:rStyle w:val="FootnoteReference"/>
          <w:rFonts w:ascii="Palatino Linotype" w:hAnsi="Palatino Linotype"/>
          <w:sz w:val="22"/>
          <w:szCs w:val="22"/>
        </w:rPr>
        <w:footnoteReference w:id="698"/>
      </w:r>
    </w:p>
    <w:p w:rsidR="009C5208" w:rsidRPr="00F25729" w:rsidRDefault="009C5208" w:rsidP="00F25729">
      <w:pPr>
        <w:ind w:left="360"/>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Umar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sagte auf dem Minbar: „Oh ihr Menschen, richtet eure Häuser und vermeidet diesen Dschinn – die Schlange – bevor sie euch erschreckt...“</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b/>
          <w:bCs/>
          <w:sz w:val="22"/>
          <w:szCs w:val="22"/>
        </w:rPr>
      </w:pPr>
      <w:r w:rsidRPr="00C81186">
        <w:rPr>
          <w:rFonts w:ascii="Palatino Linotype" w:hAnsi="Palatino Linotype"/>
          <w:sz w:val="22"/>
          <w:szCs w:val="22"/>
        </w:rPr>
        <w:lastRenderedPageBreak/>
        <w:t xml:space="preserve">Allah macht die Häuser zu einem unverletzlichen Ort: </w:t>
      </w:r>
      <w:r w:rsidRPr="00C81186">
        <w:rPr>
          <w:rFonts w:ascii="Palatino Linotype" w:hAnsi="Palatino Linotype"/>
          <w:b/>
          <w:bCs/>
          <w:sz w:val="22"/>
          <w:szCs w:val="22"/>
        </w:rPr>
        <w:t>„Sie fragen dich über die Neumonde. Sprich sie sind Zeitpunkte für die Menschen und die Pilgerfahrt. Es ist nicht Frömmigkeit, dass ihr die Häuser von hinten betretet. Fromm ist derjenige, der gottesfürchtig ist. Kommt zu den Häusern von vorne und fürchtet Allah, damit ihr Erfolg haben möget.“</w:t>
      </w:r>
      <w:r w:rsidRPr="00C81186">
        <w:rPr>
          <w:rStyle w:val="FootnoteReference"/>
          <w:rFonts w:ascii="Palatino Linotype" w:hAnsi="Palatino Linotype"/>
          <w:b/>
          <w:bCs/>
          <w:sz w:val="22"/>
          <w:szCs w:val="22"/>
        </w:rPr>
        <w:footnoteReference w:id="699"/>
      </w:r>
    </w:p>
    <w:p w:rsidR="009C5208" w:rsidRPr="00344841"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Wenn man das Haus verlässt sagt man: „Bismillah, ich habe mich auf Allah verlassen und es gibt keine Macht und Kraft außer durch Allah.“</w:t>
      </w:r>
      <w:r w:rsidRPr="00C81186">
        <w:rPr>
          <w:rStyle w:val="FootnoteReference"/>
          <w:rFonts w:ascii="Palatino Linotype" w:hAnsi="Palatino Linotype"/>
          <w:sz w:val="22"/>
          <w:szCs w:val="22"/>
        </w:rPr>
        <w:footnoteReference w:id="700"/>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Wenn man das Haus betritt sagt man: „Mit dem Namen Allah treten wir ein, mit dem Namen Allah gehen wir hinaus und auf Allah verlassen wir uns.“ Dann begrüßt man seine Familie.</w:t>
      </w:r>
      <w:r w:rsidRPr="00C81186">
        <w:rPr>
          <w:rStyle w:val="FootnoteReference"/>
          <w:rFonts w:ascii="Palatino Linotype" w:hAnsi="Palatino Linotype"/>
          <w:sz w:val="22"/>
          <w:szCs w:val="22"/>
        </w:rPr>
        <w:footnoteReference w:id="701"/>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Man soll die Häuser nicht zu hoch bauen, denn der Prophet (möge Allah ihn in Ehren halten und bewahren) sagte: „Die Stunde wird nicht eher entreffen, bis die Menschen die Häuser immer höher bauen.“</w:t>
      </w:r>
      <w:r w:rsidRPr="00C81186">
        <w:rPr>
          <w:rStyle w:val="FootnoteReference"/>
          <w:rFonts w:ascii="Palatino Linotype" w:hAnsi="Palatino Linotype"/>
          <w:sz w:val="22"/>
          <w:szCs w:val="22"/>
        </w:rPr>
        <w:footnoteReference w:id="702"/>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Eine geräumige Wohnung, denn der Prophet (möge Allah ihn in Ehren halten und bewahren) sagte: „Die Freude des Menschen liegt in einer geräumigen Wohnung, einem rechtschaffenen Nachbarn und einem angenehmen Reittier.“</w:t>
      </w:r>
      <w:r w:rsidRPr="00C81186">
        <w:rPr>
          <w:rStyle w:val="FootnoteReference"/>
          <w:rFonts w:ascii="Palatino Linotype" w:hAnsi="Palatino Linotype"/>
          <w:sz w:val="22"/>
          <w:szCs w:val="22"/>
        </w:rPr>
        <w:footnoteReference w:id="703"/>
      </w:r>
    </w:p>
    <w:p w:rsidR="009C5208" w:rsidRPr="00F25729" w:rsidRDefault="009C5208" w:rsidP="00F25729">
      <w:pPr>
        <w:jc w:val="both"/>
        <w:rPr>
          <w:rFonts w:ascii="Palatino Linotype" w:hAnsi="Palatino Linotype"/>
          <w:sz w:val="8"/>
          <w:szCs w:val="8"/>
        </w:rPr>
      </w:pPr>
    </w:p>
    <w:p w:rsidR="009C5208" w:rsidRPr="00C81186" w:rsidRDefault="009C5208" w:rsidP="00957E29">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lastRenderedPageBreak/>
        <w:t xml:space="preserve">Was der Mann zu Hause macht: </w:t>
      </w:r>
      <w:r w:rsidR="00957E29" w:rsidRPr="00F01FC3">
        <w:rPr>
          <w:rFonts w:ascii="Palatino Linotype" w:hAnsi="Palatino Linotype"/>
          <w:b/>
          <w:bCs/>
          <w:sz w:val="22"/>
          <w:szCs w:val="22"/>
        </w:rPr>
        <w:t>’Aischa</w:t>
      </w:r>
      <w:r w:rsidR="00957E29" w:rsidRPr="00D35646">
        <w:rPr>
          <w:rFonts w:ascii="Palatino Linotype" w:hAnsi="Palatino Linotype"/>
          <w:sz w:val="21"/>
          <w:szCs w:val="21"/>
        </w:rPr>
        <w:t xml:space="preserve"> </w:t>
      </w:r>
      <w:r w:rsidR="00957E29" w:rsidRPr="00F01FC3">
        <w:rPr>
          <w:rFonts w:ascii="Palatino Linotype" w:hAnsi="Palatino Linotype"/>
          <w:i/>
          <w:iCs/>
          <w:sz w:val="18"/>
          <w:szCs w:val="18"/>
        </w:rPr>
        <w:t>(Allahs Wohlgefallen auf ihr</w:t>
      </w:r>
      <w:r w:rsidR="00957E29" w:rsidRPr="00F01FC3">
        <w:rPr>
          <w:rFonts w:ascii="Palatino Linotype" w:hAnsi="Palatino Linotype"/>
          <w:sz w:val="18"/>
          <w:szCs w:val="18"/>
        </w:rPr>
        <w:t>)</w:t>
      </w:r>
      <w:r w:rsidR="00957E29" w:rsidRPr="00D35646">
        <w:rPr>
          <w:rFonts w:ascii="Palatino Linotype" w:hAnsi="Palatino Linotype"/>
          <w:sz w:val="21"/>
          <w:szCs w:val="21"/>
        </w:rPr>
        <w:t xml:space="preserve">, </w:t>
      </w:r>
      <w:r w:rsidR="00957E29" w:rsidRPr="00F01FC3">
        <w:rPr>
          <w:rFonts w:ascii="Palatino Linotype" w:hAnsi="Palatino Linotype"/>
          <w:sz w:val="22"/>
          <w:szCs w:val="22"/>
        </w:rPr>
        <w:t>Mutter der Gläubigen</w:t>
      </w:r>
      <w:r w:rsidRPr="00C81186">
        <w:rPr>
          <w:rFonts w:ascii="Palatino Linotype" w:hAnsi="Palatino Linotype"/>
          <w:sz w:val="22"/>
          <w:szCs w:val="22"/>
        </w:rPr>
        <w:t xml:space="preserve"> wurde gefragt: „Was machte der Prophet (möge Allah ihn in Ehren halten und bewahren) zu Hause bei seiner Familie?“, sie antwortete: „Er arbeitete üblicherweise im Haushalt seiner Familie und wenn das Gebet kam, trat er hinaus.“</w:t>
      </w:r>
      <w:r w:rsidRPr="00C81186">
        <w:rPr>
          <w:rStyle w:val="FootnoteReference"/>
          <w:rFonts w:ascii="Palatino Linotype" w:hAnsi="Palatino Linotype"/>
          <w:sz w:val="22"/>
          <w:szCs w:val="22"/>
        </w:rPr>
        <w:footnoteReference w:id="704"/>
      </w:r>
      <w:r w:rsidRPr="00C81186">
        <w:rPr>
          <w:rFonts w:ascii="Palatino Linotype" w:hAnsi="Palatino Linotype"/>
          <w:sz w:val="22"/>
          <w:szCs w:val="22"/>
        </w:rPr>
        <w:t xml:space="preserve"> Und sie sagte auch: „Er war ein Mensch wie jeder andere, er wusch seine Kleidung und molk sein Schaf.“</w:t>
      </w:r>
      <w:r w:rsidRPr="00C81186">
        <w:rPr>
          <w:rStyle w:val="FootnoteReference"/>
          <w:rFonts w:ascii="Palatino Linotype" w:hAnsi="Palatino Linotype"/>
          <w:sz w:val="22"/>
          <w:szCs w:val="22"/>
        </w:rPr>
        <w:footnoteReference w:id="705"/>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Der Prophet (möge Allah ihn in Ehren halten und bewahren) sagte: „Wer für seine Familie aufkommt und die Belohnung bei Allah erhofft, so ist dies für ihn Sadaqa.“</w:t>
      </w:r>
      <w:r w:rsidRPr="00C81186">
        <w:rPr>
          <w:rStyle w:val="FootnoteReference"/>
          <w:rFonts w:ascii="Palatino Linotype" w:hAnsi="Palatino Linotype"/>
          <w:sz w:val="22"/>
          <w:szCs w:val="22"/>
        </w:rPr>
        <w:footnoteReference w:id="706"/>
      </w:r>
      <w:r w:rsidRPr="00C81186">
        <w:rPr>
          <w:rFonts w:ascii="Palatino Linotype" w:hAnsi="Palatino Linotype"/>
          <w:sz w:val="22"/>
          <w:szCs w:val="22"/>
        </w:rPr>
        <w:t xml:space="preserve"> Er sagte auch: „Was auch immer du ausgibst, du wirst dafür belohnt, wenn du es für Allahs Antlitz tust. Sogar für das, was du in den Mund deiner Frau legst.“</w:t>
      </w:r>
      <w:r w:rsidRPr="00C81186">
        <w:rPr>
          <w:rStyle w:val="FootnoteReference"/>
          <w:rFonts w:ascii="Palatino Linotype" w:hAnsi="Palatino Linotype"/>
          <w:sz w:val="22"/>
          <w:szCs w:val="22"/>
        </w:rPr>
        <w:footnoteReference w:id="707"/>
      </w: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Lampen löschen. Denn der Prophet (möge Allah ihn in Ehren halten und bewahren) sagte: „Schließt die Türen, verschließt die Trink- und Essgefäße und bedeckt die Gefäße und löscht die Lampen. Wahrlich der Satan öffnet nichts Verschlossenes und deckt keine Gefäße auf und die Maus zündet das Haus an, in dem Menschen sind.“</w:t>
      </w:r>
      <w:r w:rsidRPr="00C81186">
        <w:rPr>
          <w:rStyle w:val="FootnoteReference"/>
          <w:rFonts w:ascii="Palatino Linotype" w:hAnsi="Palatino Linotype"/>
          <w:sz w:val="22"/>
          <w:szCs w:val="22"/>
        </w:rPr>
        <w:footnoteReference w:id="708"/>
      </w:r>
    </w:p>
    <w:p w:rsidR="009C5208" w:rsidRPr="00F25729" w:rsidRDefault="009C5208" w:rsidP="00F25729">
      <w:pPr>
        <w:pStyle w:val="Footer"/>
        <w:tabs>
          <w:tab w:val="clear" w:pos="4153"/>
          <w:tab w:val="clear" w:pos="8306"/>
        </w:tabs>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Man soll kein Feuer im Haus brennen lassen, wenn man sich zum Schlafen begibt. Einst ist in Medina ein Haus mit Bewohnern abgebrannt. Als dies dem </w:t>
      </w:r>
      <w:r w:rsidRPr="00C81186">
        <w:rPr>
          <w:rFonts w:ascii="Palatino Linotype" w:hAnsi="Palatino Linotype"/>
          <w:sz w:val="22"/>
          <w:szCs w:val="22"/>
        </w:rPr>
        <w:lastRenderedPageBreak/>
        <w:t>Propheten (möge Allah ihn in Ehren halten und bewahren) erzählt wurde, sagte er: „Dieses Feuer ist euch ein Feind, wenn ihr schlafen geht, löscht es aus.“</w:t>
      </w:r>
      <w:r w:rsidRPr="00C81186">
        <w:rPr>
          <w:rStyle w:val="FootnoteReference"/>
          <w:rFonts w:ascii="Palatino Linotype" w:hAnsi="Palatino Linotype"/>
          <w:sz w:val="22"/>
          <w:szCs w:val="22"/>
        </w:rPr>
        <w:footnoteReference w:id="709"/>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Wer eine Peitsche zu Hause hat, soll sie aufhängen, denn der Prophet (möge Allah ihn in Ehren halten und bewahren) hat es befohlen, die Peitsche zu Hause aufzuhängen.</w:t>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Man soll nachts die Türen schließen, denn der Prophet (möge Allah ihn in Ehren halten und bewahren) sagte: „Haltet eure Kinder bei Beginn der Nacht zu Hause. Und hütet euch davor, euch nachts zu unterhalten, wenn die Menschen zur Ruhe kommen, denn ihr wisst nicht, was Allah an Geschöpfen losschickt! Schließt die Türen, löscht die Lampen, verschließt die Gefäße und verstöpselt die Trinkgefäße.“</w:t>
      </w:r>
      <w:r w:rsidRPr="00C81186">
        <w:rPr>
          <w:rStyle w:val="FootnoteReference"/>
          <w:rFonts w:ascii="Palatino Linotype" w:hAnsi="Palatino Linotype"/>
          <w:sz w:val="22"/>
          <w:szCs w:val="22"/>
        </w:rPr>
        <w:footnoteReference w:id="710"/>
      </w:r>
    </w:p>
    <w:p w:rsidR="009C5208" w:rsidRPr="00F25729"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Wenn die Nacht einbricht, soll man die Kinder nicht mehr hinaus lassen, denn der Prophet (möge Allah ihn in Ehren halten und bewahren) sagte: „Haltet eure Kinder zu Hause, bis die Dunkelheit der Nacht vorbei ist. Sie ist eine Stunde, in welcher die Satane unterwegs sind.“</w:t>
      </w:r>
      <w:r w:rsidRPr="00C81186">
        <w:rPr>
          <w:rStyle w:val="FootnoteReference"/>
          <w:rFonts w:ascii="Palatino Linotype" w:hAnsi="Palatino Linotype"/>
          <w:sz w:val="22"/>
          <w:szCs w:val="22"/>
        </w:rPr>
        <w:footnoteReference w:id="711"/>
      </w:r>
      <w:r w:rsidRPr="00C81186">
        <w:rPr>
          <w:rFonts w:ascii="Palatino Linotype" w:hAnsi="Palatino Linotype"/>
          <w:sz w:val="22"/>
          <w:szCs w:val="22"/>
        </w:rPr>
        <w:t xml:space="preserve"> </w:t>
      </w:r>
    </w:p>
    <w:p w:rsidR="009C5208" w:rsidRPr="00F25729" w:rsidRDefault="009C5208" w:rsidP="00F25729">
      <w:pPr>
        <w:jc w:val="both"/>
        <w:rPr>
          <w:rFonts w:ascii="Palatino Linotype" w:hAnsi="Palatino Linotype"/>
          <w:sz w:val="8"/>
          <w:szCs w:val="8"/>
        </w:rPr>
      </w:pPr>
    </w:p>
    <w:p w:rsidR="009C5208" w:rsidRPr="00C81186" w:rsidRDefault="009C5208" w:rsidP="00495CB2">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Der Imam Albuchari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„Kapitel über das Verrichten der Notdurft in den Häusern.“ Ibn Hadschar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hierzu: „Der Verfasser führte dies (einen Hadith) nach </w:t>
      </w:r>
      <w:r w:rsidRPr="00C81186">
        <w:rPr>
          <w:rFonts w:ascii="Palatino Linotype" w:hAnsi="Palatino Linotype"/>
          <w:sz w:val="22"/>
          <w:szCs w:val="22"/>
        </w:rPr>
        <w:lastRenderedPageBreak/>
        <w:t>der Überschrift an, um darauf hinzuweisen, dass die Frauen nicht mehr zum Verrichten der Notdurft das Haus verließen, sondern Toiletten in ihren Häusern einrichteten, damit sie nicht mehr hinausgehen mussten.</w:t>
      </w:r>
    </w:p>
    <w:p w:rsidR="00F25729" w:rsidRPr="00344841" w:rsidRDefault="00F25729" w:rsidP="00F25729">
      <w:pPr>
        <w:jc w:val="both"/>
        <w:rPr>
          <w:rFonts w:ascii="Palatino Linotype" w:hAnsi="Palatino Linotype"/>
          <w:sz w:val="18"/>
          <w:szCs w:val="18"/>
        </w:rPr>
      </w:pPr>
    </w:p>
    <w:p w:rsidR="009C5208" w:rsidRPr="00F25729" w:rsidRDefault="009C5208" w:rsidP="00F25729">
      <w:pPr>
        <w:jc w:val="both"/>
        <w:rPr>
          <w:rFonts w:ascii="Palatino Linotype" w:hAnsi="Palatino Linotype"/>
          <w:b/>
          <w:bCs/>
        </w:rPr>
      </w:pPr>
      <w:r w:rsidRPr="00F25729">
        <w:rPr>
          <w:rFonts w:ascii="Palatino Linotype" w:hAnsi="Palatino Linotype"/>
          <w:b/>
          <w:bCs/>
        </w:rPr>
        <w:t>53. Das Benehmen gegenüber dem Nachbarn.</w:t>
      </w:r>
    </w:p>
    <w:p w:rsidR="009C5208" w:rsidRPr="00344841" w:rsidRDefault="009C5208" w:rsidP="00F25729">
      <w:pPr>
        <w:jc w:val="both"/>
        <w:rPr>
          <w:rFonts w:ascii="Palatino Linotype" w:hAnsi="Palatino Linotype"/>
          <w:sz w:val="8"/>
          <w:szCs w:val="8"/>
        </w:rPr>
      </w:pPr>
    </w:p>
    <w:p w:rsidR="009C5208" w:rsidRPr="00C81186" w:rsidRDefault="009C5208" w:rsidP="00F25729">
      <w:pPr>
        <w:numPr>
          <w:ilvl w:val="0"/>
          <w:numId w:val="24"/>
        </w:numPr>
        <w:jc w:val="both"/>
        <w:rPr>
          <w:rFonts w:ascii="Palatino Linotype" w:hAnsi="Palatino Linotype"/>
          <w:sz w:val="22"/>
          <w:szCs w:val="22"/>
        </w:rPr>
      </w:pPr>
      <w:r w:rsidRPr="00C81186">
        <w:rPr>
          <w:rFonts w:ascii="Palatino Linotype" w:hAnsi="Palatino Linotype"/>
          <w:sz w:val="22"/>
          <w:szCs w:val="22"/>
        </w:rPr>
        <w:t>Man soll großzügig gegenüber dem Nachbarn sein und es ist gut, ihn in die Schenkung (wasiyya) mit einzubeziehen. Der Prophet (möge Allah ihn in Ehren halten und bewahren) sagte: „Die besten Gefährten bei Allah sind die besten zu ihren Gefährten. Die besten Nachbarn sind die besten zu ihren Nachbarn.“</w:t>
      </w:r>
      <w:r w:rsidRPr="00C81186">
        <w:rPr>
          <w:rStyle w:val="FootnoteReference"/>
          <w:rFonts w:ascii="Palatino Linotype" w:hAnsi="Palatino Linotype"/>
          <w:sz w:val="22"/>
          <w:szCs w:val="22"/>
        </w:rPr>
        <w:footnoteReference w:id="712"/>
      </w:r>
      <w:r w:rsidRPr="00C81186">
        <w:rPr>
          <w:rFonts w:ascii="Palatino Linotype" w:hAnsi="Palatino Linotype"/>
          <w:sz w:val="22"/>
          <w:szCs w:val="22"/>
        </w:rPr>
        <w:t xml:space="preserve"> Es ist verboten, feindselig gegenüber den Nachbarn zu sein, sei dies durch Worte oder Taten. Der Prophet (möge Allah ihn in Ehren halten und bewahren) sagte: „Bei Allah, er glaubt nicht, bei Allah, er glaubt nicht, bei Allah, er glaubt nicht.“ Sie fragten: „Wer, oh Gesandter Allahs?“, er antwortete: „Derjenige, vor dessen Tücke der Nachbar nicht sicher ist.“</w:t>
      </w:r>
      <w:r w:rsidRPr="00C81186">
        <w:rPr>
          <w:rStyle w:val="FootnoteReference"/>
          <w:rFonts w:ascii="Palatino Linotype" w:hAnsi="Palatino Linotype"/>
          <w:sz w:val="22"/>
          <w:szCs w:val="22"/>
        </w:rPr>
        <w:footnoteReference w:id="713"/>
      </w:r>
    </w:p>
    <w:p w:rsidR="009C5208" w:rsidRPr="00F25729" w:rsidRDefault="009C5208">
      <w:pPr>
        <w:ind w:left="360"/>
        <w:rPr>
          <w:rFonts w:ascii="Palatino Linotype" w:hAnsi="Palatino Linotype"/>
          <w:sz w:val="8"/>
          <w:szCs w:val="8"/>
        </w:rPr>
      </w:pPr>
    </w:p>
    <w:p w:rsidR="009C5208" w:rsidRPr="00C81186" w:rsidRDefault="009C5208" w:rsidP="00957E29">
      <w:pPr>
        <w:numPr>
          <w:ilvl w:val="0"/>
          <w:numId w:val="24"/>
        </w:numPr>
        <w:tabs>
          <w:tab w:val="left" w:pos="1620"/>
        </w:tabs>
        <w:rPr>
          <w:rFonts w:ascii="Palatino Linotype" w:hAnsi="Palatino Linotype"/>
          <w:sz w:val="22"/>
          <w:szCs w:val="22"/>
        </w:rPr>
      </w:pPr>
      <w:r w:rsidRPr="00C81186">
        <w:rPr>
          <w:rFonts w:ascii="Palatino Linotype" w:hAnsi="Palatino Linotype"/>
          <w:sz w:val="22"/>
          <w:szCs w:val="22"/>
        </w:rPr>
        <w:t xml:space="preserve">Der Nachbar, der am nähesten wohnt hat mehr Rechte als derjenige, der weiter entfernt wohnt. Von </w:t>
      </w:r>
      <w:r w:rsidR="00957E29" w:rsidRPr="00F01FC3">
        <w:rPr>
          <w:rFonts w:ascii="Palatino Linotype" w:hAnsi="Palatino Linotype"/>
          <w:b/>
          <w:bCs/>
          <w:sz w:val="22"/>
          <w:szCs w:val="22"/>
        </w:rPr>
        <w:t>’Aischa</w:t>
      </w:r>
      <w:r w:rsidR="00957E29" w:rsidRPr="00D35646">
        <w:rPr>
          <w:rFonts w:ascii="Palatino Linotype" w:hAnsi="Palatino Linotype"/>
          <w:sz w:val="21"/>
          <w:szCs w:val="21"/>
        </w:rPr>
        <w:t xml:space="preserve"> </w:t>
      </w:r>
      <w:r w:rsidR="00957E29" w:rsidRPr="00F01FC3">
        <w:rPr>
          <w:rFonts w:ascii="Palatino Linotype" w:hAnsi="Palatino Linotype"/>
          <w:i/>
          <w:iCs/>
          <w:sz w:val="18"/>
          <w:szCs w:val="18"/>
        </w:rPr>
        <w:t>(Allahs Wohlgefallen auf ihr</w:t>
      </w:r>
      <w:r w:rsidR="00957E29" w:rsidRPr="00F01FC3">
        <w:rPr>
          <w:rFonts w:ascii="Palatino Linotype" w:hAnsi="Palatino Linotype"/>
          <w:sz w:val="18"/>
          <w:szCs w:val="18"/>
        </w:rPr>
        <w:t>)</w:t>
      </w:r>
      <w:r w:rsidR="00957E29" w:rsidRPr="00D35646">
        <w:rPr>
          <w:rFonts w:ascii="Palatino Linotype" w:hAnsi="Palatino Linotype"/>
          <w:sz w:val="21"/>
          <w:szCs w:val="21"/>
        </w:rPr>
        <w:t xml:space="preserve">, </w:t>
      </w:r>
      <w:r w:rsidR="00957E29" w:rsidRPr="00F01FC3">
        <w:rPr>
          <w:rFonts w:ascii="Palatino Linotype" w:hAnsi="Palatino Linotype"/>
          <w:sz w:val="22"/>
          <w:szCs w:val="22"/>
        </w:rPr>
        <w:t>Mutter der Gläubigen</w:t>
      </w:r>
      <w:r w:rsidRPr="00C81186">
        <w:rPr>
          <w:rFonts w:ascii="Palatino Linotype" w:hAnsi="Palatino Linotype"/>
          <w:sz w:val="22"/>
          <w:szCs w:val="22"/>
        </w:rPr>
        <w:t xml:space="preserve"> wird überliefert, dass sie sagte: „Ich sagte: ‚Oh Gesandter Allahs, ich habe zwei Nachbarinnen. Welche soll ich beschenken?’ Er antwortete: ‚Diejenige, deren Tür dir am nächsten ist.’“</w:t>
      </w:r>
      <w:r w:rsidRPr="00C81186">
        <w:rPr>
          <w:rStyle w:val="FootnoteReference"/>
          <w:rFonts w:ascii="Palatino Linotype" w:hAnsi="Palatino Linotype"/>
          <w:sz w:val="22"/>
          <w:szCs w:val="22"/>
        </w:rPr>
        <w:footnoteReference w:id="714"/>
      </w:r>
    </w:p>
    <w:p w:rsidR="009C5208" w:rsidRPr="00F25729" w:rsidRDefault="009C5208">
      <w:pPr>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Ein Nachbar soll seinen Nachbarn nicht daran hindern, Holz zu durchbohren oder das Holz auf dem Dach zu stapeln um ein Zimmer oder ähnliches zu bauen. Der Prophet (möge Allah ihn in Ehren halten und bewahren) sagte: „Ein Nachbar soll seinen Nachbarn nicht daran hindern, ein Loch in das Holz seiner Wand zu bohren.“</w:t>
      </w:r>
      <w:r w:rsidRPr="00C81186">
        <w:rPr>
          <w:rStyle w:val="FootnoteReference"/>
          <w:rFonts w:ascii="Palatino Linotype" w:hAnsi="Palatino Linotype"/>
          <w:sz w:val="22"/>
          <w:szCs w:val="22"/>
        </w:rPr>
        <w:footnoteReference w:id="715"/>
      </w:r>
      <w:r w:rsidRPr="00C81186">
        <w:rPr>
          <w:rFonts w:ascii="Palatino Linotype" w:hAnsi="Palatino Linotype"/>
          <w:sz w:val="22"/>
          <w:szCs w:val="22"/>
        </w:rPr>
        <w:t>. Dies gilt dann, wenn kein Schaden daraus entsteht und es keine andere Möglichkeit gibt. Abu Hurayra sagte nämlich anschließend: „Warum sehe ich, dass ihr dies verabscheut! Bei Allah, ich werde diese Worte zwischen eure Schultern werfen.“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Es ist verboten, den Nachbarn zu belästigen, denn der Prophet (möge Allah ihn in Ehren halten und bewahren) sagte: „Wer an Allah und den Jüngsten Tag glaubt, der soll seinen Nachbarn nicht belästigen.“</w:t>
      </w:r>
      <w:r w:rsidRPr="00C81186">
        <w:rPr>
          <w:rStyle w:val="FootnoteReference"/>
          <w:rFonts w:ascii="Palatino Linotype" w:hAnsi="Palatino Linotype"/>
          <w:sz w:val="22"/>
          <w:szCs w:val="22"/>
        </w:rPr>
        <w:footnoteReference w:id="716"/>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gibt ihm vom eigenen Essen und Trinken ab.</w:t>
      </w:r>
    </w:p>
    <w:p w:rsidR="009C5208" w:rsidRPr="00A9080E" w:rsidRDefault="009C5208" w:rsidP="00A9080E">
      <w:pPr>
        <w:jc w:val="both"/>
        <w:rPr>
          <w:rFonts w:ascii="Palatino Linotype" w:hAnsi="Palatino Linotype"/>
          <w:sz w:val="8"/>
          <w:szCs w:val="8"/>
        </w:rPr>
      </w:pPr>
    </w:p>
    <w:p w:rsidR="009C5208" w:rsidRPr="00C81186" w:rsidRDefault="009C5208" w:rsidP="00344841">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Man verschließt dem Nachbarn nicht die Tür. Von Ibn Umar (</w:t>
      </w:r>
      <w:r w:rsidR="00344841">
        <w:rPr>
          <w:rFonts w:ascii="Palatino Linotype" w:hAnsi="Palatino Linotype"/>
          <w:sz w:val="22"/>
          <w:szCs w:val="22"/>
        </w:rPr>
        <w:sym w:font="AGA Arabesque" w:char="F074"/>
      </w:r>
      <w:r w:rsidRPr="00C81186">
        <w:rPr>
          <w:rFonts w:ascii="Palatino Linotype" w:hAnsi="Palatino Linotype"/>
          <w:sz w:val="22"/>
          <w:szCs w:val="22"/>
        </w:rPr>
        <w:t>) wird überliefert, dass er sagte: „Wir haben eine Zeit erlebt, in der niemand mehr Recht auf seinen Dînâr oder Dirham hatte, als sein muslimischer Bruder. Doch jetzt ist der Dînâr und Dirham uns lieber als der muslimische Bruder.“ Ich hörte den Gesandten Allahs (möge Allah ihn in Ehren halten und bewahren) sagen: „Wieviele hängen  so sehr an ihrem Nachbarn, dass sie sagen: ‚Oh Herr bitte ihn, dass er vor mir die Tür verschließt und lass mich nicht an seinem Gut teilhaben.“</w:t>
      </w:r>
      <w:r w:rsidRPr="00C81186">
        <w:rPr>
          <w:rStyle w:val="FootnoteReference"/>
          <w:rFonts w:ascii="Palatino Linotype" w:hAnsi="Palatino Linotype"/>
          <w:sz w:val="22"/>
          <w:szCs w:val="22"/>
        </w:rPr>
        <w:footnoteReference w:id="717"/>
      </w:r>
      <w:r w:rsidRPr="00C81186">
        <w:rPr>
          <w:rFonts w:ascii="Palatino Linotype" w:hAnsi="Palatino Linotype"/>
          <w:sz w:val="22"/>
          <w:szCs w:val="22"/>
        </w:rPr>
        <w:t xml:space="preserve"> </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soll nicht satt werden, wenn es der Nachbar nicht tut, denn der Prophet (möge Allah ihn in Ehren halten und bewahren) sagte: „Der Gläubige ist nicht derjenige, der satt ist, wenn sein Nachbar neben ihm hungert.“</w:t>
      </w:r>
      <w:r w:rsidRPr="00C81186">
        <w:rPr>
          <w:rStyle w:val="FootnoteReference"/>
          <w:rFonts w:ascii="Palatino Linotype" w:hAnsi="Palatino Linotype"/>
          <w:sz w:val="22"/>
          <w:szCs w:val="22"/>
        </w:rPr>
        <w:footnoteReference w:id="718"/>
      </w: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soll keine großen Gebäude neben ihm errichten, damit ihm nicht die Sonne oder Luft genommen wird. Man darf ihm auch keinen Schaden zufügen, indem man etwas abreißt oder ändert, denn dies belästigt ihn.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soll ihn beraten, ihm den rechten Weg zeigen, ihm Gutes gebieten und ihm Schlechtes mit Weisheit und guten Worten verbieten, ohne ihn dabei bloßzustellen oder zu verletzen. Man soll nicht nach seinen Fehlern suchen, schadenfroh sein und seine Fehltritte und Fehler übersehen.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Erdulde die Belästigung deines Nachbarn, denn der Prophet (möge Allah ihn in Ehren halten und bewahren) berichtete: „dass Allah der Ehrwürdige dreierlei liebt und dreierlei hasst...“ unter diesen erwähnte er: „einen Mann, der einen Nachbarn hatte, der ihn belästigte, dieser jedoch die Belästigung erduldete bis Allah ihn von diesem durch dessen Leben oder Tod befreite.“</w:t>
      </w:r>
      <w:r w:rsidRPr="00C81186">
        <w:rPr>
          <w:rStyle w:val="FootnoteReference"/>
          <w:rFonts w:ascii="Palatino Linotype" w:hAnsi="Palatino Linotype"/>
          <w:sz w:val="22"/>
          <w:szCs w:val="22"/>
        </w:rPr>
        <w:footnoteReference w:id="719"/>
      </w:r>
    </w:p>
    <w:p w:rsidR="009C5208" w:rsidRPr="00A9080E" w:rsidRDefault="009C5208">
      <w:pPr>
        <w:rPr>
          <w:rFonts w:ascii="Palatino Linotype" w:hAnsi="Palatino Linotype"/>
          <w:sz w:val="18"/>
          <w:szCs w:val="18"/>
        </w:rPr>
      </w:pPr>
    </w:p>
    <w:p w:rsidR="009C5208" w:rsidRPr="00344841" w:rsidRDefault="009C5208">
      <w:pPr>
        <w:rPr>
          <w:rFonts w:ascii="Palatino Linotype" w:hAnsi="Palatino Linotype"/>
          <w:b/>
          <w:bCs/>
        </w:rPr>
      </w:pPr>
      <w:r w:rsidRPr="00344841">
        <w:rPr>
          <w:rFonts w:ascii="Palatino Linotype" w:hAnsi="Palatino Linotype"/>
          <w:b/>
          <w:bCs/>
        </w:rPr>
        <w:t>54. Das Benehmen beim Krankenbesuch</w:t>
      </w:r>
    </w:p>
    <w:p w:rsidR="009C5208" w:rsidRPr="00344841" w:rsidRDefault="009C5208">
      <w:pPr>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Der Vorzug des Krankenbesuchs. Der Gesandte Allahs (möge Allah ihn in Ehren halten und bewahren) sagte: </w:t>
      </w:r>
      <w:r w:rsidRPr="00C81186">
        <w:rPr>
          <w:rFonts w:ascii="Palatino Linotype" w:hAnsi="Palatino Linotype"/>
          <w:sz w:val="22"/>
          <w:szCs w:val="22"/>
        </w:rPr>
        <w:lastRenderedPageBreak/>
        <w:t>„Wer einen Kranken besucht, erntet solange im Paradies, bis er zurückkehrt.“</w:t>
      </w:r>
      <w:r w:rsidRPr="00C81186">
        <w:rPr>
          <w:rStyle w:val="FootnoteReference"/>
          <w:rFonts w:ascii="Palatino Linotype" w:hAnsi="Palatino Linotype"/>
          <w:sz w:val="22"/>
          <w:szCs w:val="22"/>
        </w:rPr>
        <w:footnoteReference w:id="720"/>
      </w:r>
      <w:r w:rsidRPr="00C81186">
        <w:rPr>
          <w:rFonts w:ascii="Palatino Linotype" w:hAnsi="Palatino Linotype"/>
          <w:sz w:val="22"/>
          <w:szCs w:val="22"/>
        </w:rPr>
        <w:t>, „Wahrlich Allah der Ehrwürdige sagt am Tag der Auferstehung: ‚Oh Sohn Adams, ich war krank und du hast mich nicht besucht.’ ,worauf er sagt: ‚Oh Herr, wie könnte ich dich besuchen, wo du doch der Herr der Geschöpfe bist?’ Woraufhin Er entgegnet: ‚Hast du nicht gewusst, dass dieser meiner Diener krank war und du hast ihn nicht besucht? Hättest du ihn besucht, hättest du Mich bei ihm vorgefunden...’“</w:t>
      </w:r>
      <w:r w:rsidRPr="00C81186">
        <w:rPr>
          <w:rStyle w:val="FootnoteReference"/>
          <w:rFonts w:ascii="Palatino Linotype" w:hAnsi="Palatino Linotype"/>
          <w:sz w:val="22"/>
          <w:szCs w:val="22"/>
        </w:rPr>
        <w:footnoteReference w:id="721"/>
      </w:r>
      <w:r w:rsidRPr="00C81186">
        <w:rPr>
          <w:rFonts w:ascii="Palatino Linotype" w:hAnsi="Palatino Linotype"/>
          <w:sz w:val="22"/>
          <w:szCs w:val="22"/>
        </w:rPr>
        <w:t xml:space="preserve"> Von Ali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ich hörte den Gesandten Allahs (möge Allah ihn in Ehren halten und bewahren) sagen: „Wer seinem Bruder einen Krankenbesuch abstattet, der erntet im Paradies bis er sich hinsetzt. Wenn er sich hinsetzt, umhüllt ihn die Barmherzigkeit. Kehrt er zurück, beten für ihn siebzigtausend Engel bis zum Abend. Und wenn der Besuch am Abend war, beten für ihn siebzgtausend Engel bis zum Morgen.“</w:t>
      </w:r>
      <w:r w:rsidRPr="00C81186">
        <w:rPr>
          <w:rStyle w:val="FootnoteReference"/>
          <w:rFonts w:ascii="Palatino Linotype" w:hAnsi="Palatino Linotype"/>
          <w:sz w:val="22"/>
          <w:szCs w:val="22"/>
        </w:rPr>
        <w:footnoteReference w:id="722"/>
      </w:r>
    </w:p>
    <w:p w:rsidR="009C5208" w:rsidRPr="00A9080E" w:rsidRDefault="009C5208" w:rsidP="00A9080E">
      <w:pPr>
        <w:ind w:left="360"/>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Dem Kranken wird gut geschrieben, was er an Taten verrichtete, als er gesund war.</w:t>
      </w:r>
    </w:p>
    <w:p w:rsidR="009C5208" w:rsidRPr="00A9080E" w:rsidRDefault="009C5208" w:rsidP="00A9080E">
      <w:pPr>
        <w:pStyle w:val="Footer"/>
        <w:tabs>
          <w:tab w:val="clear" w:pos="4153"/>
          <w:tab w:val="clear" w:pos="8306"/>
        </w:tabs>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soll den Kranken zur Geduld ermahnen, an Allahs Bestimmung erinnern und sich vor der Länge der Krankheit nicht zu fürchten. Man soll sich nicht den Tod wünschen, egal wie schlimm die Schmerzen sind.</w:t>
      </w:r>
    </w:p>
    <w:p w:rsidR="009C5208" w:rsidRPr="00A9080E" w:rsidRDefault="009C5208" w:rsidP="00A9080E">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Nichtmuslimen den Krankenbesuch abzustatten ist eine islamische Handlung. Man kann ihnen auch den </w:t>
      </w:r>
      <w:r w:rsidRPr="00C81186">
        <w:rPr>
          <w:rFonts w:ascii="Palatino Linotype" w:hAnsi="Palatino Linotype"/>
          <w:sz w:val="22"/>
          <w:szCs w:val="22"/>
        </w:rPr>
        <w:lastRenderedPageBreak/>
        <w:t>Islam erklären und damit seiner Verantwortung nachkommen</w:t>
      </w:r>
      <w:r w:rsidRPr="00C81186">
        <w:rPr>
          <w:rStyle w:val="FootnoteReference"/>
          <w:rFonts w:ascii="Palatino Linotype" w:hAnsi="Palatino Linotype"/>
          <w:sz w:val="22"/>
          <w:szCs w:val="22"/>
        </w:rPr>
        <w:footnoteReference w:id="723"/>
      </w:r>
      <w:r w:rsidRPr="00C81186">
        <w:rPr>
          <w:rFonts w:ascii="Palatino Linotype" w:hAnsi="Palatino Linotype"/>
          <w:sz w:val="22"/>
          <w:szCs w:val="22"/>
        </w:rPr>
        <w:t xml:space="preserve">, denn in einem von Anas ibn Malik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überlieferten Hadith heißt es: „dass ein Sohn eines Juden dem Propheten (möge Allah ihn in Ehren halten und bewahren) diente. Als dieser krank war, kam der Prophet (möge Allah ihn in Ehren halten und bewahren) zu ihm, um ihn zu besuchen. Er sagte: „Unterwirf dich Allah!“, worauf er den Islam annahm.“</w:t>
      </w:r>
      <w:r w:rsidRPr="00C81186">
        <w:rPr>
          <w:rStyle w:val="FootnoteReference"/>
          <w:rFonts w:ascii="Palatino Linotype" w:hAnsi="Palatino Linotype"/>
          <w:sz w:val="22"/>
          <w:szCs w:val="22"/>
        </w:rPr>
        <w:footnoteReference w:id="724"/>
      </w:r>
    </w:p>
    <w:p w:rsidR="009C5208" w:rsidRPr="00A9080E" w:rsidRDefault="009C5208" w:rsidP="00A9080E">
      <w:pPr>
        <w:jc w:val="both"/>
        <w:rPr>
          <w:rFonts w:ascii="Palatino Linotype" w:hAnsi="Palatino Linotype"/>
          <w:sz w:val="8"/>
          <w:szCs w:val="8"/>
        </w:rPr>
      </w:pPr>
    </w:p>
    <w:p w:rsidR="009C5208" w:rsidRPr="00C81186" w:rsidRDefault="009C5208" w:rsidP="00495CB2">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Der Krankenbesuch kann zu jeder Zeit statt finden, solange dadurch keine Erschwernis entsteht. Almarûdhi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„Ich besuchte nachts mit Abu Abdullah einen Kranken. Dies war im Monat Ramadân. Er sagte mir: ‚Im Monat Ramadân werden Kranke in der Nacht besucht.’“</w:t>
      </w:r>
      <w:r w:rsidRPr="00C81186">
        <w:rPr>
          <w:rStyle w:val="FootnoteReference"/>
          <w:rFonts w:ascii="Palatino Linotype" w:hAnsi="Palatino Linotype"/>
          <w:sz w:val="22"/>
          <w:szCs w:val="22"/>
        </w:rPr>
        <w:footnoteReference w:id="725"/>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Der Krankenbesuch soll kurz sein, außer der Kranke wünscht, dass die Besucher länger bleiben.</w:t>
      </w:r>
    </w:p>
    <w:p w:rsidR="009C5208" w:rsidRPr="00A9080E" w:rsidRDefault="009C5208" w:rsidP="00A9080E">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Es ist empfohlen, dass der Besucher am Kopfende des Krankenbettes sitzt. Als der jüdische Junge erkrankte, der dem Propheten (möge Allah ihn in Ehren halten und bewahren) diente, saß der Prophet (möge Allah ihn in Ehren halten und bewahren) neben seinen </w:t>
      </w:r>
      <w:r w:rsidRPr="00C81186">
        <w:rPr>
          <w:rFonts w:ascii="Palatino Linotype" w:hAnsi="Palatino Linotype"/>
          <w:sz w:val="22"/>
          <w:szCs w:val="22"/>
        </w:rPr>
        <w:lastRenderedPageBreak/>
        <w:t>Kopf</w:t>
      </w:r>
      <w:r w:rsidRPr="00C81186">
        <w:rPr>
          <w:rStyle w:val="FootnoteReference"/>
          <w:rFonts w:ascii="Palatino Linotype" w:hAnsi="Palatino Linotype"/>
          <w:sz w:val="22"/>
          <w:szCs w:val="22"/>
        </w:rPr>
        <w:footnoteReference w:id="726"/>
      </w:r>
      <w:r w:rsidRPr="00C81186">
        <w:rPr>
          <w:rFonts w:ascii="Palatino Linotype" w:hAnsi="Palatino Linotype"/>
          <w:sz w:val="22"/>
          <w:szCs w:val="22"/>
        </w:rPr>
        <w:t xml:space="preserve">. Von Ibn Abbâs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„Der Prophet (möge Allah ihn in Ehren halten und bewahren) pflegte, wenn er einen Kranken besuchte, bei dessen Kopf zu sitzen...“</w:t>
      </w:r>
      <w:r w:rsidRPr="00C81186">
        <w:rPr>
          <w:rStyle w:val="FootnoteReference"/>
          <w:rFonts w:ascii="Palatino Linotype" w:hAnsi="Palatino Linotype"/>
          <w:sz w:val="22"/>
          <w:szCs w:val="22"/>
        </w:rPr>
        <w:footnoteReference w:id="727"/>
      </w:r>
    </w:p>
    <w:p w:rsidR="009C5208" w:rsidRPr="00344841" w:rsidRDefault="009C5208" w:rsidP="00A9080E">
      <w:pPr>
        <w:jc w:val="both"/>
        <w:rPr>
          <w:rFonts w:ascii="Palatino Linotype" w:hAnsi="Palatino Linotype"/>
          <w:sz w:val="8"/>
          <w:szCs w:val="8"/>
        </w:rPr>
      </w:pPr>
    </w:p>
    <w:p w:rsidR="009C5208" w:rsidRPr="00C81186" w:rsidRDefault="009C5208" w:rsidP="00957E29">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Zu einem guten Krankenbesuch gehört es, dass man den Kranken fragt, wie es ihm geht. Von </w:t>
      </w:r>
      <w:r w:rsidR="00957E29" w:rsidRPr="00F01FC3">
        <w:rPr>
          <w:rFonts w:ascii="Palatino Linotype" w:hAnsi="Palatino Linotype"/>
          <w:b/>
          <w:bCs/>
          <w:sz w:val="22"/>
          <w:szCs w:val="22"/>
        </w:rPr>
        <w:t>’Aischa</w:t>
      </w:r>
      <w:r w:rsidR="00957E29" w:rsidRPr="00D35646">
        <w:rPr>
          <w:rFonts w:ascii="Palatino Linotype" w:hAnsi="Palatino Linotype"/>
          <w:sz w:val="21"/>
          <w:szCs w:val="21"/>
        </w:rPr>
        <w:t xml:space="preserve"> </w:t>
      </w:r>
      <w:r w:rsidR="00957E29" w:rsidRPr="00F01FC3">
        <w:rPr>
          <w:rFonts w:ascii="Palatino Linotype" w:hAnsi="Palatino Linotype"/>
          <w:i/>
          <w:iCs/>
          <w:sz w:val="18"/>
          <w:szCs w:val="18"/>
        </w:rPr>
        <w:t>(Allahs Wohlgefallen auf ihr</w:t>
      </w:r>
      <w:r w:rsidR="00957E29" w:rsidRPr="00F01FC3">
        <w:rPr>
          <w:rFonts w:ascii="Palatino Linotype" w:hAnsi="Palatino Linotype"/>
          <w:sz w:val="18"/>
          <w:szCs w:val="18"/>
        </w:rPr>
        <w:t>)</w:t>
      </w:r>
      <w:r w:rsidR="00957E29" w:rsidRPr="00D35646">
        <w:rPr>
          <w:rFonts w:ascii="Palatino Linotype" w:hAnsi="Palatino Linotype"/>
          <w:sz w:val="21"/>
          <w:szCs w:val="21"/>
        </w:rPr>
        <w:t xml:space="preserve">, </w:t>
      </w:r>
      <w:r w:rsidR="00957E29" w:rsidRPr="00F01FC3">
        <w:rPr>
          <w:rFonts w:ascii="Palatino Linotype" w:hAnsi="Palatino Linotype"/>
          <w:sz w:val="22"/>
          <w:szCs w:val="22"/>
        </w:rPr>
        <w:t>Mutter der Gläubigen</w:t>
      </w:r>
      <w:r w:rsidR="00957E29" w:rsidRPr="00C81186">
        <w:rPr>
          <w:rFonts w:ascii="Palatino Linotype" w:hAnsi="Palatino Linotype"/>
          <w:sz w:val="22"/>
          <w:szCs w:val="22"/>
        </w:rPr>
        <w:t xml:space="preserve"> </w:t>
      </w:r>
      <w:r w:rsidRPr="00C81186">
        <w:rPr>
          <w:rFonts w:ascii="Palatino Linotype" w:hAnsi="Palatino Linotype"/>
          <w:sz w:val="22"/>
          <w:szCs w:val="22"/>
        </w:rPr>
        <w:t>wird überliefert, dass sie sagte: „Als der Gesandte Allahs (möge Allah ihn in Ehren halten und bewahren) nach Medina kam, waren Abu Bakr und Bilal krank.“ Sie sagte: „Ich trat bei ihnen ein und sagte: „Oh mein Vater, wie fühlst du dich?“</w:t>
      </w:r>
      <w:r w:rsidRPr="00C81186">
        <w:rPr>
          <w:rStyle w:val="FootnoteReference"/>
          <w:rFonts w:ascii="Palatino Linotype" w:hAnsi="Palatino Linotype"/>
          <w:sz w:val="22"/>
          <w:szCs w:val="22"/>
        </w:rPr>
        <w:footnoteReference w:id="728"/>
      </w:r>
    </w:p>
    <w:p w:rsidR="009C5208" w:rsidRPr="00A9080E" w:rsidRDefault="009C5208" w:rsidP="00A9080E">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Es ist erlaubt, in der Anwesenheit des Kranken zu weinen und daher in Anwesenheit eines Toten also erst recht. Doch soll dieses Weinen kein Klagegeschrei sein. Auch der Prophet (möge Allah ihn in Ehren halten und bewahren) weinte, als er bei Sa’d ibn Ubâda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eintrat und ihn krank sah.</w:t>
      </w:r>
      <w:r w:rsidRPr="00C81186">
        <w:rPr>
          <w:rStyle w:val="FootnoteReference"/>
          <w:rFonts w:ascii="Palatino Linotype" w:hAnsi="Palatino Linotype"/>
          <w:sz w:val="22"/>
          <w:szCs w:val="22"/>
        </w:rPr>
        <w:footnoteReference w:id="729"/>
      </w:r>
    </w:p>
    <w:p w:rsidR="009C5208" w:rsidRPr="00A9080E" w:rsidRDefault="009C5208" w:rsidP="00A9080E">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bittet Allah für den Kranken um Gutes, denn die Engel sagen „Amîn“ wenn man dies tut. Dies wird in einem von Umm Salama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überlieferten Hadith direkt erwähnt: der Gesandte Allahs (möge Allah ihn in Ehren halten und bewahren) sagte: „Wenn ihr zum Kranken oder Toten geht, dann sagt Gutes, denn wahrlich die Engel sagen zu dem, was ihr sagt, ‚amîn’“ .Sie sagte: „Als Abu Salama starb, kam ich zum </w:t>
      </w:r>
      <w:r w:rsidRPr="00C81186">
        <w:rPr>
          <w:rFonts w:ascii="Palatino Linotype" w:hAnsi="Palatino Linotype"/>
          <w:sz w:val="22"/>
          <w:szCs w:val="22"/>
        </w:rPr>
        <w:lastRenderedPageBreak/>
        <w:t>Propheten (möge Allah ihn in Ehren halten und bewahren) und sagte: „Oh Gesandter Allahs, Abu Salama ist gestorben.“ Er antwortet: „Sag: Oh Allah vergib mir und ihm und hinterlasse mir etwas Gutes.“ Sie sagte: „Und Allah hinterließ mir etwas besseres als ihn, nämlich für mich als ihn: Muhammad (möge Allah ihn in Ehren halten und bewahren).“</w:t>
      </w:r>
      <w:r w:rsidRPr="00C81186">
        <w:rPr>
          <w:rStyle w:val="FootnoteReference"/>
          <w:rFonts w:ascii="Palatino Linotype" w:hAnsi="Palatino Linotype"/>
          <w:sz w:val="22"/>
          <w:szCs w:val="22"/>
        </w:rPr>
        <w:footnoteReference w:id="730"/>
      </w:r>
      <w:r w:rsidRPr="00C81186">
        <w:rPr>
          <w:rFonts w:ascii="Palatino Linotype" w:hAnsi="Palatino Linotype"/>
          <w:sz w:val="22"/>
          <w:szCs w:val="22"/>
        </w:rPr>
        <w:t xml:space="preserve"> Man spricht für den Kranken folgende Du’as:</w:t>
      </w:r>
    </w:p>
    <w:p w:rsidR="009C5208" w:rsidRPr="00C81186" w:rsidRDefault="009C5208" w:rsidP="00A9080E">
      <w:pPr>
        <w:ind w:left="708"/>
        <w:jc w:val="both"/>
        <w:rPr>
          <w:rFonts w:ascii="Palatino Linotype" w:hAnsi="Palatino Linotype"/>
          <w:sz w:val="22"/>
          <w:szCs w:val="22"/>
        </w:rPr>
      </w:pPr>
      <w:r w:rsidRPr="00C81186">
        <w:rPr>
          <w:rFonts w:ascii="Palatino Linotype" w:hAnsi="Palatino Linotype"/>
          <w:sz w:val="22"/>
          <w:szCs w:val="22"/>
        </w:rPr>
        <w:t>„Es ist nicht schlimm, in scha Allah ist es eine Reinigung (von Sünden).“</w:t>
      </w:r>
      <w:r w:rsidRPr="00C81186">
        <w:rPr>
          <w:rStyle w:val="FootnoteReference"/>
          <w:rFonts w:ascii="Palatino Linotype" w:hAnsi="Palatino Linotype"/>
          <w:sz w:val="22"/>
          <w:szCs w:val="22"/>
        </w:rPr>
        <w:footnoteReference w:id="731"/>
      </w:r>
    </w:p>
    <w:p w:rsidR="009C5208" w:rsidRPr="00C81186" w:rsidRDefault="009C5208" w:rsidP="00A9080E">
      <w:pPr>
        <w:ind w:left="708"/>
        <w:jc w:val="both"/>
        <w:rPr>
          <w:rFonts w:ascii="Palatino Linotype" w:hAnsi="Palatino Linotype"/>
          <w:sz w:val="22"/>
          <w:szCs w:val="22"/>
        </w:rPr>
      </w:pPr>
      <w:r w:rsidRPr="00C81186">
        <w:rPr>
          <w:rFonts w:ascii="Palatino Linotype" w:hAnsi="Palatino Linotype"/>
          <w:sz w:val="22"/>
          <w:szCs w:val="22"/>
        </w:rPr>
        <w:t>„Oh Allah heile ...“ ein- oder dreimal.</w:t>
      </w:r>
      <w:r w:rsidRPr="00C81186">
        <w:rPr>
          <w:rStyle w:val="FootnoteReference"/>
          <w:rFonts w:ascii="Palatino Linotype" w:hAnsi="Palatino Linotype"/>
          <w:sz w:val="22"/>
          <w:szCs w:val="22"/>
        </w:rPr>
        <w:footnoteReference w:id="732"/>
      </w:r>
    </w:p>
    <w:p w:rsidR="009C5208" w:rsidRPr="00C81186" w:rsidRDefault="009C5208" w:rsidP="00A9080E">
      <w:pPr>
        <w:ind w:left="708"/>
        <w:jc w:val="both"/>
        <w:rPr>
          <w:rFonts w:ascii="Palatino Linotype" w:hAnsi="Palatino Linotype"/>
          <w:sz w:val="22"/>
          <w:szCs w:val="22"/>
        </w:rPr>
      </w:pPr>
      <w:r w:rsidRPr="00C81186">
        <w:rPr>
          <w:rFonts w:ascii="Palatino Linotype" w:hAnsi="Palatino Linotype"/>
          <w:sz w:val="22"/>
          <w:szCs w:val="22"/>
        </w:rPr>
        <w:t>„Ich bitte Allah den Gewaltigen, den Herrn des Throns, darum, dass Er dich heilt.“ Siebenmal.</w:t>
      </w:r>
      <w:r w:rsidRPr="00C81186">
        <w:rPr>
          <w:rStyle w:val="FootnoteReference"/>
          <w:rFonts w:ascii="Palatino Linotype" w:hAnsi="Palatino Linotype"/>
          <w:sz w:val="22"/>
          <w:szCs w:val="22"/>
        </w:rPr>
        <w:footnoteReference w:id="733"/>
      </w:r>
    </w:p>
    <w:p w:rsidR="009C5208" w:rsidRPr="00A9080E" w:rsidRDefault="009C5208" w:rsidP="00A9080E">
      <w:pPr>
        <w:ind w:left="708"/>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legt dem Kranken die (eigene) Hand auf, denn der Prophet (möge Allah ihn in Ehren halten und bewahren) legte, wenn er einen Kranken besuchte, diesem seine Hand auf die Stelle, die Schmerzen bereitete und sagte dann: „Bismillah.“</w:t>
      </w:r>
      <w:r w:rsidRPr="00C81186">
        <w:rPr>
          <w:rStyle w:val="FootnoteReference"/>
          <w:rFonts w:ascii="Palatino Linotype" w:hAnsi="Palatino Linotype"/>
          <w:sz w:val="22"/>
          <w:szCs w:val="22"/>
        </w:rPr>
        <w:footnoteReference w:id="734"/>
      </w:r>
    </w:p>
    <w:p w:rsidR="009C5208" w:rsidRPr="00A9080E" w:rsidRDefault="009C5208" w:rsidP="00A9080E">
      <w:pPr>
        <w:ind w:left="360"/>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Man liest für den Kranken Ruqya: </w:t>
      </w:r>
    </w:p>
    <w:p w:rsidR="009C5208" w:rsidRPr="00C81186" w:rsidRDefault="009C5208" w:rsidP="00957E29">
      <w:pPr>
        <w:numPr>
          <w:ilvl w:val="1"/>
          <w:numId w:val="24"/>
        </w:numPr>
        <w:tabs>
          <w:tab w:val="left" w:pos="1620"/>
        </w:tabs>
        <w:ind w:left="1122" w:hanging="187"/>
        <w:jc w:val="both"/>
        <w:rPr>
          <w:rFonts w:ascii="Palatino Linotype" w:hAnsi="Palatino Linotype"/>
          <w:sz w:val="22"/>
          <w:szCs w:val="22"/>
        </w:rPr>
      </w:pPr>
      <w:r w:rsidRPr="00C81186">
        <w:rPr>
          <w:rFonts w:ascii="Palatino Linotype" w:hAnsi="Palatino Linotype"/>
          <w:sz w:val="22"/>
          <w:szCs w:val="22"/>
        </w:rPr>
        <w:t xml:space="preserve">man liest die Schutzsuren, denn von </w:t>
      </w:r>
      <w:r w:rsidR="00957E29" w:rsidRPr="00F01FC3">
        <w:rPr>
          <w:rFonts w:ascii="Palatino Linotype" w:hAnsi="Palatino Linotype"/>
          <w:b/>
          <w:bCs/>
          <w:sz w:val="22"/>
          <w:szCs w:val="22"/>
        </w:rPr>
        <w:t>’Aischa</w:t>
      </w:r>
      <w:r w:rsidR="00957E29" w:rsidRPr="00D35646">
        <w:rPr>
          <w:rFonts w:ascii="Palatino Linotype" w:hAnsi="Palatino Linotype"/>
          <w:sz w:val="21"/>
          <w:szCs w:val="21"/>
        </w:rPr>
        <w:t xml:space="preserve"> </w:t>
      </w:r>
      <w:r w:rsidR="00957E29" w:rsidRPr="00F01FC3">
        <w:rPr>
          <w:rFonts w:ascii="Palatino Linotype" w:hAnsi="Palatino Linotype"/>
          <w:i/>
          <w:iCs/>
          <w:sz w:val="18"/>
          <w:szCs w:val="18"/>
        </w:rPr>
        <w:t>(Allahs Wohlgefallen auf ihr</w:t>
      </w:r>
      <w:r w:rsidR="00957E29" w:rsidRPr="00F01FC3">
        <w:rPr>
          <w:rFonts w:ascii="Palatino Linotype" w:hAnsi="Palatino Linotype"/>
          <w:sz w:val="18"/>
          <w:szCs w:val="18"/>
        </w:rPr>
        <w:t>)</w:t>
      </w:r>
      <w:r w:rsidR="00957E29" w:rsidRPr="00D35646">
        <w:rPr>
          <w:rFonts w:ascii="Palatino Linotype" w:hAnsi="Palatino Linotype"/>
          <w:sz w:val="21"/>
          <w:szCs w:val="21"/>
        </w:rPr>
        <w:t xml:space="preserve">, </w:t>
      </w:r>
      <w:r w:rsidR="00957E29" w:rsidRPr="00F01FC3">
        <w:rPr>
          <w:rFonts w:ascii="Palatino Linotype" w:hAnsi="Palatino Linotype"/>
          <w:sz w:val="22"/>
          <w:szCs w:val="22"/>
        </w:rPr>
        <w:t>Mutter der Gläubigen</w:t>
      </w:r>
      <w:r w:rsidR="00957E29" w:rsidRPr="00C81186">
        <w:rPr>
          <w:rFonts w:ascii="Palatino Linotype" w:hAnsi="Palatino Linotype"/>
          <w:sz w:val="22"/>
          <w:szCs w:val="22"/>
        </w:rPr>
        <w:t xml:space="preserve"> </w:t>
      </w:r>
      <w:r w:rsidRPr="00C81186">
        <w:rPr>
          <w:rFonts w:ascii="Palatino Linotype" w:hAnsi="Palatino Linotype"/>
          <w:sz w:val="22"/>
          <w:szCs w:val="22"/>
        </w:rPr>
        <w:t xml:space="preserve">wird überliefert, dass sie sagte: „Wenn jemand aus seiner Familie erkrankte, pflegte der Gesandte Allahs (möge Allah ihn in Ehren halten und </w:t>
      </w:r>
      <w:r w:rsidRPr="00C81186">
        <w:rPr>
          <w:rFonts w:ascii="Palatino Linotype" w:hAnsi="Palatino Linotype"/>
          <w:sz w:val="22"/>
          <w:szCs w:val="22"/>
        </w:rPr>
        <w:lastRenderedPageBreak/>
        <w:t>bewahren) die Schutzsuren zu lesen und auf ihn zu pusten...“</w:t>
      </w:r>
      <w:r w:rsidRPr="00C81186">
        <w:rPr>
          <w:rStyle w:val="FootnoteReference"/>
          <w:rFonts w:ascii="Palatino Linotype" w:hAnsi="Palatino Linotype"/>
          <w:sz w:val="22"/>
          <w:szCs w:val="22"/>
        </w:rPr>
        <w:footnoteReference w:id="735"/>
      </w:r>
      <w:r w:rsidRPr="00C81186">
        <w:rPr>
          <w:rFonts w:ascii="Palatino Linotype" w:hAnsi="Palatino Linotype"/>
          <w:sz w:val="22"/>
          <w:szCs w:val="22"/>
        </w:rPr>
        <w:t xml:space="preserve"> </w:t>
      </w:r>
      <w:r w:rsidRPr="00C81186">
        <w:rPr>
          <w:rStyle w:val="FootnoteReference"/>
          <w:rFonts w:ascii="Palatino Linotype" w:hAnsi="Palatino Linotype"/>
          <w:sz w:val="22"/>
          <w:szCs w:val="22"/>
        </w:rPr>
        <w:footnoteReference w:id="736"/>
      </w:r>
    </w:p>
    <w:p w:rsidR="009C5208" w:rsidRPr="00C81186" w:rsidRDefault="009C5208" w:rsidP="000E0086">
      <w:pPr>
        <w:numPr>
          <w:ilvl w:val="1"/>
          <w:numId w:val="24"/>
        </w:numPr>
        <w:ind w:hanging="505"/>
        <w:rPr>
          <w:rFonts w:ascii="Palatino Linotype" w:hAnsi="Palatino Linotype"/>
          <w:sz w:val="22"/>
          <w:szCs w:val="22"/>
        </w:rPr>
      </w:pPr>
      <w:r w:rsidRPr="00C81186">
        <w:rPr>
          <w:rFonts w:ascii="Palatino Linotype" w:hAnsi="Palatino Linotype"/>
          <w:sz w:val="22"/>
          <w:szCs w:val="22"/>
        </w:rPr>
        <w:t>Ruqya mit der Sure Alfâtiha.</w:t>
      </w:r>
      <w:r w:rsidRPr="00C81186">
        <w:rPr>
          <w:rStyle w:val="FootnoteReference"/>
          <w:rFonts w:ascii="Palatino Linotype" w:hAnsi="Palatino Linotype"/>
          <w:sz w:val="22"/>
          <w:szCs w:val="22"/>
        </w:rPr>
        <w:footnoteReference w:id="737"/>
      </w:r>
    </w:p>
    <w:p w:rsidR="009C5208" w:rsidRPr="00C81186" w:rsidRDefault="009C5208" w:rsidP="000E0086">
      <w:pPr>
        <w:numPr>
          <w:ilvl w:val="1"/>
          <w:numId w:val="24"/>
        </w:numPr>
        <w:ind w:left="1122" w:hanging="187"/>
        <w:jc w:val="both"/>
        <w:rPr>
          <w:rFonts w:ascii="Palatino Linotype" w:hAnsi="Palatino Linotype"/>
          <w:sz w:val="22"/>
          <w:szCs w:val="22"/>
        </w:rPr>
      </w:pPr>
      <w:r w:rsidRPr="00C81186">
        <w:rPr>
          <w:rFonts w:ascii="Palatino Linotype" w:hAnsi="Palatino Linotype"/>
          <w:sz w:val="22"/>
          <w:szCs w:val="22"/>
        </w:rPr>
        <w:t>„Wende das Übel ab, Herr der Menschen, heile, denn Du bist der Heilende. Es gibt keine Heilung außer deine Heilung, eine Heilung, die keine Krankheit zurücklässt.“</w:t>
      </w:r>
      <w:r w:rsidRPr="00C81186">
        <w:rPr>
          <w:rStyle w:val="FootnoteReference"/>
          <w:rFonts w:ascii="Palatino Linotype" w:hAnsi="Palatino Linotype"/>
          <w:sz w:val="22"/>
          <w:szCs w:val="22"/>
        </w:rPr>
        <w:footnoteReference w:id="738"/>
      </w:r>
    </w:p>
    <w:p w:rsidR="009C5208" w:rsidRPr="00C81186" w:rsidRDefault="009C5208" w:rsidP="000E0086">
      <w:pPr>
        <w:numPr>
          <w:ilvl w:val="1"/>
          <w:numId w:val="24"/>
        </w:numPr>
        <w:ind w:left="1122" w:hanging="187"/>
        <w:jc w:val="both"/>
        <w:rPr>
          <w:rFonts w:ascii="Palatino Linotype" w:hAnsi="Palatino Linotype"/>
          <w:sz w:val="22"/>
          <w:szCs w:val="22"/>
        </w:rPr>
      </w:pPr>
      <w:r w:rsidRPr="00C81186">
        <w:rPr>
          <w:rFonts w:ascii="Palatino Linotype" w:hAnsi="Palatino Linotype"/>
          <w:sz w:val="22"/>
          <w:szCs w:val="22"/>
        </w:rPr>
        <w:t>Im Namen Allah lese ich für dich Heilendes, vor jedem Satan, der dich belästigt und vor dem Übel jeder Seele oder jedem neidischen Auge, Allah wird dich heilen, im Namen Allah lese ich für dich Heilendes.“</w:t>
      </w:r>
      <w:r w:rsidRPr="00C81186">
        <w:rPr>
          <w:rStyle w:val="FootnoteReference"/>
          <w:rFonts w:ascii="Palatino Linotype" w:hAnsi="Palatino Linotype"/>
          <w:sz w:val="22"/>
          <w:szCs w:val="22"/>
        </w:rPr>
        <w:footnoteReference w:id="739"/>
      </w:r>
    </w:p>
    <w:p w:rsidR="009C5208" w:rsidRPr="00A9080E" w:rsidRDefault="009C5208">
      <w:pPr>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Der Krankenbesuch beschränkt sich nicht nur auf den Fall, dass der Kranke den Besuch wahrnimmt. Auch wenn der Kranke zum Beispiel ohnmächtig oder im Choma ist, „wird doch wenigstens der Segen des Du’as des Besuchers erhofft, dass er dem Kranken seine Hand auflegt, über seinen Körper streicht, auf ihn pustet und Schützendes für ihn liest.“</w:t>
      </w:r>
      <w:r w:rsidRPr="00C81186">
        <w:rPr>
          <w:rStyle w:val="FootnoteReference"/>
          <w:rFonts w:ascii="Palatino Linotype" w:hAnsi="Palatino Linotype"/>
          <w:sz w:val="22"/>
          <w:szCs w:val="22"/>
        </w:rPr>
        <w:footnoteReference w:id="740"/>
      </w:r>
      <w:r w:rsidRPr="00C81186">
        <w:rPr>
          <w:rFonts w:ascii="Palatino Linotype" w:hAnsi="Palatino Linotype"/>
          <w:sz w:val="22"/>
          <w:szCs w:val="22"/>
        </w:rPr>
        <w:t xml:space="preserve"> Von Dschâbir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„Ich war krank, da kam der Prophet (möge Allah ihn in Ehren halten und bewahren) und Abu Bakr zu mir, um mich zu besuchen. Er fand mich ohnmächtig vor. Der Prophet </w:t>
      </w:r>
      <w:r w:rsidRPr="00C81186">
        <w:rPr>
          <w:rFonts w:ascii="Palatino Linotype" w:hAnsi="Palatino Linotype"/>
          <w:sz w:val="22"/>
          <w:szCs w:val="22"/>
        </w:rPr>
        <w:lastRenderedPageBreak/>
        <w:t>(möge Allah ihn in Ehren halten und bewahren) vollführte die Gebetswaschung und goß anschließend das übrige Wasser über mich. Ich wachte auf und sah den Propheten (möge Allah ihn in Ehren halten und bewahren) vor mir und sagte: „Oh Gesandter Allahs, wie verfahre ich mit meinem Vermögen? Wie kann ich mein Vermögen verwalten? Doch er antwortete nicht, bis der Vers über das Erbe offenbart wurde.“</w:t>
      </w:r>
      <w:r w:rsidRPr="00C81186">
        <w:rPr>
          <w:rStyle w:val="FootnoteReference"/>
          <w:rFonts w:ascii="Palatino Linotype" w:hAnsi="Palatino Linotype"/>
          <w:sz w:val="22"/>
          <w:szCs w:val="22"/>
        </w:rPr>
        <w:footnoteReference w:id="741"/>
      </w:r>
    </w:p>
    <w:p w:rsidR="009C5208" w:rsidRPr="00A9080E" w:rsidRDefault="009C5208" w:rsidP="00A9080E">
      <w:pPr>
        <w:ind w:left="360"/>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Zum Nachahmen der Juden und Christen gehört es, einen Blumenstrauß für den Kranken mitzubringen.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spricht dem Kranken die Schahâda vor, wenn sein Tod naht. Wenn er gestorben ist, schließt man seine Augenlieder und spricht Du’a für ihn.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Es ist empfohlen, den Kranken bei Beginn seiner Krankheit zu besuchen, denn der Prophet (möge Allah ihn in Ehren halten und bewahren) sagte: „Wenn jemand krank wird, dann besuch ihn.“</w:t>
      </w:r>
      <w:r w:rsidRPr="00C81186">
        <w:rPr>
          <w:rStyle w:val="FootnoteReference"/>
          <w:rFonts w:ascii="Palatino Linotype" w:hAnsi="Palatino Linotype"/>
          <w:sz w:val="22"/>
          <w:szCs w:val="22"/>
        </w:rPr>
        <w:footnoteReference w:id="742"/>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Es ist nicht korrekt, den Kranken zum Essen oder Trinken zu zwingen.</w:t>
      </w:r>
      <w:r w:rsidRPr="00C81186">
        <w:rPr>
          <w:rStyle w:val="FootnoteReference"/>
          <w:rFonts w:ascii="Palatino Linotype" w:hAnsi="Palatino Linotype"/>
          <w:sz w:val="22"/>
          <w:szCs w:val="22"/>
        </w:rPr>
        <w:footnoteReference w:id="743"/>
      </w:r>
    </w:p>
    <w:p w:rsidR="009C5208" w:rsidRPr="00A9080E" w:rsidRDefault="009C5208" w:rsidP="00A9080E">
      <w:pPr>
        <w:jc w:val="both"/>
        <w:rPr>
          <w:rFonts w:ascii="Palatino Linotype" w:hAnsi="Palatino Linotype"/>
          <w:sz w:val="18"/>
          <w:szCs w:val="18"/>
        </w:rPr>
      </w:pPr>
    </w:p>
    <w:p w:rsidR="009C5208" w:rsidRPr="00A9080E" w:rsidRDefault="009C5208" w:rsidP="00A9080E">
      <w:pPr>
        <w:jc w:val="both"/>
        <w:rPr>
          <w:rFonts w:ascii="Palatino Linotype" w:hAnsi="Palatino Linotype"/>
          <w:b/>
          <w:bCs/>
        </w:rPr>
      </w:pPr>
      <w:r w:rsidRPr="00A9080E">
        <w:rPr>
          <w:rFonts w:ascii="Palatino Linotype" w:hAnsi="Palatino Linotype"/>
          <w:b/>
          <w:bCs/>
        </w:rPr>
        <w:t>55. Das Benehmen auf dem Markt.</w:t>
      </w:r>
    </w:p>
    <w:p w:rsidR="009C5208" w:rsidRPr="00344841"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Das Du’a beim Betreten des Marktes: „Es gibt nichts Anbetungswürdiges außer Allah, dem Einen, neben Dem es keinen Teilhaber gibt, Ihm gebührt die Herrschaft und das Lob. Er gibt und nimmt das Leben, </w:t>
      </w:r>
      <w:r w:rsidRPr="00C81186">
        <w:rPr>
          <w:rFonts w:ascii="Palatino Linotype" w:hAnsi="Palatino Linotype"/>
          <w:sz w:val="22"/>
          <w:szCs w:val="22"/>
        </w:rPr>
        <w:lastRenderedPageBreak/>
        <w:t>doch Er ist Lebendig und stirbt nicht. In Seinen Händen ist das Gute und Er ist zu allem fähig.“</w:t>
      </w:r>
    </w:p>
    <w:p w:rsidR="009C5208" w:rsidRPr="00A9080E" w:rsidRDefault="009C5208" w:rsidP="00A9080E">
      <w:pPr>
        <w:ind w:left="360"/>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Der Muslim muss die islamischen Regeln des Kaufs und Verkaufs kennen.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darf die Maße nicht fälschen.</w:t>
      </w:r>
    </w:p>
    <w:p w:rsidR="009C5208" w:rsidRPr="00344841"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Es ist verboten zu betrügen, Kartelle (Einigung aller Verkäufer auf einen Preis) abzuschließen und den Preis durch Gebote ohne Kaufsabsicht in die Höhe zu treiben.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Es ist verboten, jemandem eine Ware zu verkaufen, die Bezahlung jedoch aufzuschieben und dann dieselbe Ware vor Bezahlung zu einem geringeren Preis wieder abzukaufen.</w:t>
      </w:r>
    </w:p>
    <w:p w:rsidR="009C5208" w:rsidRPr="00A9080E" w:rsidRDefault="009C5208" w:rsidP="00A9080E">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Preiskontrolle: Von Anas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die Leute sagten: „Oh Gesandter Allahs, die Preise sind gestiegen, lege sie für uns fest.“ Da sagte er: „Wahrlich Allah ist der Zurückhaltende und Gebende,  der Versorger und derjenige, der die Preise in der Hand hat. Ich hoffe, dass ich Allah antreffe und niemand von mir eine Ungerechtigkeit einfordert, die ich ihm in Bezug auf Blut oder Vermögen angetan hätte.“</w:t>
      </w:r>
      <w:r w:rsidRPr="00C81186">
        <w:rPr>
          <w:rStyle w:val="FootnoteReference"/>
          <w:rFonts w:ascii="Palatino Linotype" w:hAnsi="Palatino Linotype"/>
          <w:sz w:val="22"/>
          <w:szCs w:val="22"/>
        </w:rPr>
        <w:footnoteReference w:id="744"/>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Zinsen sind verboten.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Ehrlichkeit beim Handel. Der Prophet (möge Allah ihn in Ehren halten und bewahren) ging durch den Markt und kam an einem Dattelstand vorbei. Er grub seine Hand in die Datteln, fühlte Feutchtigkeit und sagte: „Oh Lebensmittelbesitzer, was ist das?“ Er anwortete: </w:t>
      </w:r>
      <w:r w:rsidRPr="00C81186">
        <w:rPr>
          <w:rFonts w:ascii="Palatino Linotype" w:hAnsi="Palatino Linotype"/>
          <w:sz w:val="22"/>
          <w:szCs w:val="22"/>
        </w:rPr>
        <w:lastRenderedPageBreak/>
        <w:t>„Sie haben etwas vom Himmel abbekommen, oh Gesandter Allahs.“ Da sagte er: „Warum hast du es nicht oben hingelegt, damit die Menschen es sehen? Wer betrügt, der gehört nicht zu uns.“</w:t>
      </w:r>
      <w:r w:rsidRPr="00C81186">
        <w:rPr>
          <w:rStyle w:val="FootnoteReference"/>
          <w:rFonts w:ascii="Palatino Linotype" w:hAnsi="Palatino Linotype"/>
          <w:sz w:val="22"/>
          <w:szCs w:val="22"/>
        </w:rPr>
        <w:footnoteReference w:id="745"/>
      </w:r>
    </w:p>
    <w:p w:rsidR="009C5208" w:rsidRPr="00344841"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Es ist verboten, Ankommende Lieferanten abzufangen. Der Gesandte Allahs (möge Allah ihn in Ehren halten und bewahren) sagte: „Geht der Ware nicht entgegen, damit der Markt nicht zusammenbricht.“</w:t>
      </w:r>
      <w:r w:rsidRPr="00C81186">
        <w:rPr>
          <w:rStyle w:val="FootnoteReference"/>
          <w:rFonts w:ascii="Palatino Linotype" w:hAnsi="Palatino Linotype"/>
          <w:sz w:val="22"/>
          <w:szCs w:val="22"/>
        </w:rPr>
        <w:footnoteReference w:id="746"/>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Es ist verboten zu verkaufen, was man nicht besitzt oder bevor man die Ware erworben hat.</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soll es beim Handel nicht schwer machen und nachsichtig sein, denn der Gesandte Allahs (möge Allah ihn in Ehren halten und bewahren) sagte: „Möge Allah einem nachsichtigen Diener verzeihen, der mit Nachsicht verkauft, mit Nachsicht einkauft und mit Nachsicht Schulden zurückverlangt.“</w:t>
      </w:r>
      <w:r w:rsidRPr="00C81186">
        <w:rPr>
          <w:rStyle w:val="FootnoteReference"/>
          <w:rFonts w:ascii="Palatino Linotype" w:hAnsi="Palatino Linotype"/>
          <w:sz w:val="22"/>
          <w:szCs w:val="22"/>
        </w:rPr>
        <w:footnoteReference w:id="747"/>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darf nicht laut streiten. Es wird überliefert, dass es zu den Eigenschaften des Propheten (möge Allah ihn in Ehren halten und bewahren) gehörte, dass er: „keine schlechten Worte benutzte, nicht lasterhaft war und auf dem Markt nicht schrie. Er rächte sich auch nicht bei Schandtaten. Er vergab und verzieh.“</w:t>
      </w:r>
      <w:r w:rsidRPr="00C81186">
        <w:rPr>
          <w:rStyle w:val="FootnoteReference"/>
          <w:rFonts w:ascii="Palatino Linotype" w:hAnsi="Palatino Linotype"/>
          <w:sz w:val="22"/>
          <w:szCs w:val="22"/>
        </w:rPr>
        <w:footnoteReference w:id="748"/>
      </w:r>
    </w:p>
    <w:p w:rsidR="009C5208" w:rsidRPr="00A9080E" w:rsidRDefault="009C5208" w:rsidP="00A9080E">
      <w:pPr>
        <w:pStyle w:val="Footer"/>
        <w:tabs>
          <w:tab w:val="clear" w:pos="4153"/>
          <w:tab w:val="clear" w:pos="8306"/>
        </w:tabs>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b/>
          <w:bCs/>
          <w:sz w:val="22"/>
          <w:szCs w:val="22"/>
        </w:rPr>
      </w:pPr>
      <w:r w:rsidRPr="00C81186">
        <w:rPr>
          <w:rFonts w:ascii="Palatino Linotype" w:hAnsi="Palatino Linotype"/>
          <w:sz w:val="22"/>
          <w:szCs w:val="22"/>
        </w:rPr>
        <w:t xml:space="preserve">Man muss sich darum bemühen, Verträge und Verpflichtungen zwischen den beiden Parteien </w:t>
      </w:r>
      <w:r w:rsidRPr="00C81186">
        <w:rPr>
          <w:rFonts w:ascii="Palatino Linotype" w:hAnsi="Palatino Linotype"/>
          <w:sz w:val="22"/>
          <w:szCs w:val="22"/>
        </w:rPr>
        <w:lastRenderedPageBreak/>
        <w:t>einzuhalten, denn Allah sagt</w:t>
      </w:r>
      <w:r w:rsidRPr="00C81186">
        <w:rPr>
          <w:rFonts w:ascii="Palatino Linotype" w:hAnsi="Palatino Linotype"/>
          <w:b/>
          <w:bCs/>
          <w:sz w:val="22"/>
          <w:szCs w:val="22"/>
        </w:rPr>
        <w:t>: „Oh ihr, die ihr Iman habt, haltet die Verträge ein“</w:t>
      </w:r>
      <w:r w:rsidRPr="00C81186">
        <w:rPr>
          <w:rStyle w:val="FootnoteReference"/>
          <w:rFonts w:ascii="Palatino Linotype" w:hAnsi="Palatino Linotype"/>
          <w:b/>
          <w:bCs/>
          <w:sz w:val="22"/>
          <w:szCs w:val="22"/>
        </w:rPr>
        <w:footnoteReference w:id="749"/>
      </w:r>
    </w:p>
    <w:p w:rsidR="009C5208" w:rsidRPr="00344841"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b/>
          <w:bCs/>
          <w:sz w:val="22"/>
          <w:szCs w:val="22"/>
        </w:rPr>
      </w:pPr>
      <w:r w:rsidRPr="00C81186">
        <w:rPr>
          <w:rFonts w:ascii="Palatino Linotype" w:hAnsi="Palatino Linotype"/>
          <w:sz w:val="22"/>
          <w:szCs w:val="22"/>
        </w:rPr>
        <w:t xml:space="preserve">Man soll Kaufverträge schriftlich oder vor Zeugen abschließen, denn Allah der Erhabene sagt: </w:t>
      </w:r>
      <w:r w:rsidRPr="00C81186">
        <w:rPr>
          <w:rFonts w:ascii="Palatino Linotype" w:hAnsi="Palatino Linotype"/>
          <w:b/>
          <w:bCs/>
          <w:sz w:val="22"/>
          <w:szCs w:val="22"/>
        </w:rPr>
        <w:t>„Und nehmt Zeugen, wenn ihr einen Handel abschließt...“</w:t>
      </w:r>
      <w:r w:rsidRPr="00C81186">
        <w:rPr>
          <w:rStyle w:val="FootnoteReference"/>
          <w:rFonts w:ascii="Palatino Linotype" w:hAnsi="Palatino Linotype"/>
          <w:b/>
          <w:bCs/>
          <w:sz w:val="22"/>
          <w:szCs w:val="22"/>
        </w:rPr>
        <w:footnoteReference w:id="750"/>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darf beim Handel nicht viel schwören, denn der Prophet (möge Allah ihn in Ehren halten und bewahren) sagte: „Hütet euch davor, beim Handel viel zu schwören, denn man zahlt und verlangt dann sein Geld wieder zurück.“</w:t>
      </w:r>
      <w:r w:rsidRPr="00C81186">
        <w:rPr>
          <w:rStyle w:val="FootnoteReference"/>
          <w:rFonts w:ascii="Palatino Linotype" w:hAnsi="Palatino Linotype"/>
          <w:sz w:val="22"/>
          <w:szCs w:val="22"/>
        </w:rPr>
        <w:footnoteReference w:id="751"/>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muss den Markt von verbotenen Waren reinigen.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Man muss es vermeiden, Diebesgut zu kaufen, denn Allah sagt: </w:t>
      </w:r>
      <w:r w:rsidRPr="00C81186">
        <w:rPr>
          <w:rFonts w:ascii="Palatino Linotype" w:hAnsi="Palatino Linotype"/>
          <w:b/>
          <w:bCs/>
          <w:sz w:val="22"/>
          <w:szCs w:val="22"/>
        </w:rPr>
        <w:t>„Oh ihr, die ihr Iman habt, verzehrt euer Vermögen nicht untereinander zu Unrecht,</w:t>
      </w:r>
      <w:r w:rsidRPr="00C81186">
        <w:rPr>
          <w:rFonts w:ascii="Palatino Linotype" w:hAnsi="Palatino Linotype"/>
          <w:sz w:val="22"/>
          <w:szCs w:val="22"/>
        </w:rPr>
        <w:t xml:space="preserve"> </w:t>
      </w:r>
      <w:r w:rsidRPr="00C81186">
        <w:rPr>
          <w:rFonts w:ascii="Palatino Linotype" w:hAnsi="Palatino Linotype"/>
          <w:b/>
          <w:bCs/>
          <w:sz w:val="22"/>
          <w:szCs w:val="22"/>
        </w:rPr>
        <w:t>außer wenn es sich um einen Handel mit gegenseitigem Einverständnis handelt.“</w:t>
      </w:r>
      <w:r w:rsidRPr="00C81186">
        <w:rPr>
          <w:rStyle w:val="FootnoteReference"/>
          <w:rFonts w:ascii="Palatino Linotype" w:hAnsi="Palatino Linotype"/>
          <w:b/>
          <w:bCs/>
          <w:sz w:val="22"/>
          <w:szCs w:val="22"/>
        </w:rPr>
        <w:footnoteReference w:id="752"/>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b/>
          <w:bCs/>
          <w:sz w:val="22"/>
          <w:szCs w:val="22"/>
        </w:rPr>
      </w:pPr>
      <w:r w:rsidRPr="00C81186">
        <w:rPr>
          <w:rFonts w:ascii="Palatino Linotype" w:hAnsi="Palatino Linotype"/>
          <w:sz w:val="22"/>
          <w:szCs w:val="22"/>
        </w:rPr>
        <w:t>Man soll seinen Blick vor dem anderen Geschlecht senken und es vermeiden, mit ihm zusammen zu kommen. Allah sagt</w:t>
      </w:r>
      <w:r w:rsidRPr="00C81186">
        <w:rPr>
          <w:rFonts w:ascii="Palatino Linotype" w:hAnsi="Palatino Linotype"/>
          <w:b/>
          <w:bCs/>
          <w:sz w:val="22"/>
          <w:szCs w:val="22"/>
        </w:rPr>
        <w:t>: „Sprich zu den Gläubigen, sie sollen ihre Blicke senken und ihre Scham hüten. Dies ist reiner für euch. Wahrlich Allah weiß genau Bescheid über das, was sie tun. Und sag zu den gläubigen Frauen, sie sollen ihre Blicke senken und ihre Scham hüten.“</w:t>
      </w:r>
      <w:r w:rsidRPr="00C81186">
        <w:rPr>
          <w:rStyle w:val="FootnoteReference"/>
          <w:rFonts w:ascii="Palatino Linotype" w:hAnsi="Palatino Linotype"/>
          <w:b/>
          <w:bCs/>
          <w:sz w:val="22"/>
          <w:szCs w:val="22"/>
        </w:rPr>
        <w:footnoteReference w:id="753"/>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b/>
          <w:bCs/>
          <w:sz w:val="22"/>
          <w:szCs w:val="22"/>
        </w:rPr>
      </w:pPr>
      <w:r w:rsidRPr="00C81186">
        <w:rPr>
          <w:rFonts w:ascii="Palatino Linotype" w:hAnsi="Palatino Linotype"/>
          <w:sz w:val="22"/>
          <w:szCs w:val="22"/>
        </w:rPr>
        <w:t xml:space="preserve">Man soll die Riten einhalten und sich durch den Handel nicht vom Gebet ablenken lassen. Man soll sich durch Weltliches nicht vom Jenseits ablenken lassen und nicht durchs Jenseits vom Weltlichen. Allah sagt: </w:t>
      </w:r>
      <w:r w:rsidRPr="00C81186">
        <w:rPr>
          <w:rFonts w:ascii="Palatino Linotype" w:hAnsi="Palatino Linotype"/>
          <w:b/>
          <w:bCs/>
          <w:sz w:val="22"/>
          <w:szCs w:val="22"/>
        </w:rPr>
        <w:t>„Männer, die kein Kauf und kein Handel vom Gedenken Allahs, dem Verrichten des Gebets und dem Entrichten der Zekât abhält.“</w:t>
      </w:r>
      <w:r w:rsidRPr="00C81186">
        <w:rPr>
          <w:rStyle w:val="FootnoteReference"/>
          <w:rFonts w:ascii="Palatino Linotype" w:hAnsi="Palatino Linotype"/>
          <w:b/>
          <w:bCs/>
          <w:sz w:val="22"/>
          <w:szCs w:val="22"/>
        </w:rPr>
        <w:footnoteReference w:id="754"/>
      </w:r>
    </w:p>
    <w:p w:rsidR="00A9080E" w:rsidRPr="00A9080E" w:rsidRDefault="00A9080E">
      <w:pPr>
        <w:rPr>
          <w:rFonts w:ascii="Palatino Linotype" w:hAnsi="Palatino Linotype"/>
          <w:sz w:val="18"/>
          <w:szCs w:val="18"/>
        </w:rPr>
      </w:pPr>
    </w:p>
    <w:p w:rsidR="009C5208" w:rsidRPr="00A9080E" w:rsidRDefault="009C5208" w:rsidP="00A9080E">
      <w:pPr>
        <w:jc w:val="both"/>
        <w:rPr>
          <w:rFonts w:ascii="Palatino Linotype" w:hAnsi="Palatino Linotype"/>
          <w:b/>
          <w:bCs/>
        </w:rPr>
      </w:pPr>
      <w:r w:rsidRPr="00A9080E">
        <w:rPr>
          <w:rFonts w:ascii="Palatino Linotype" w:hAnsi="Palatino Linotype"/>
          <w:b/>
          <w:bCs/>
        </w:rPr>
        <w:t>56. Benehmen gegenüber den Eltern.</w:t>
      </w: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Der Vorzug der Güte gegenüber den Eltern. Dies gehört zu den rechtschaffenen Taten, die aus der Not helfen und finstere Zeiten beenden.</w:t>
      </w:r>
      <w:r w:rsidRPr="00C81186">
        <w:rPr>
          <w:rStyle w:val="FootnoteReference"/>
          <w:rFonts w:ascii="Palatino Linotype" w:hAnsi="Palatino Linotype"/>
          <w:sz w:val="22"/>
          <w:szCs w:val="22"/>
        </w:rPr>
        <w:footnoteReference w:id="755"/>
      </w:r>
    </w:p>
    <w:p w:rsidR="009C5208" w:rsidRPr="00A9080E" w:rsidRDefault="009C5208" w:rsidP="00A9080E">
      <w:pPr>
        <w:ind w:left="360"/>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Güte gegenüber den Eltern kommt vor dem Dschihad auf dem Wege Allahs. Ibn Mas’ûd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überliefert, dass er sagte: „ich fragte den Gesandten Allahs (möge Allah ihn in Ehren halten und bewahren) welche Tat die beliebteste bei Allah sei. Er antwortete: „Das Gebet zu seiner Zeit.“ Ich fragte: „Welche dann?“, er sagte: „Güte gegenüber den Eltern.“ Ich fragte: „Welche dann?“, er erwiderte: „Dschihad auf dem Wege Allahs.“</w:t>
      </w:r>
      <w:r w:rsidRPr="00C81186">
        <w:rPr>
          <w:rStyle w:val="FootnoteReference"/>
          <w:rFonts w:ascii="Palatino Linotype" w:hAnsi="Palatino Linotype"/>
          <w:sz w:val="22"/>
          <w:szCs w:val="22"/>
        </w:rPr>
        <w:footnoteReference w:id="756"/>
      </w:r>
      <w:r w:rsidRPr="00C81186">
        <w:rPr>
          <w:rFonts w:ascii="Palatino Linotype" w:hAnsi="Palatino Linotype"/>
          <w:sz w:val="22"/>
          <w:szCs w:val="22"/>
        </w:rPr>
        <w:t xml:space="preserve"> Abdullah ibn Amr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überlieferte: Ein Mann kam zum Propheten (möge Allah ihn in Ehren halten und bewahren) um ihm die Treue zu schwören. Er sagte: „Ich bin gekommen, um dir die Treue für den Dschihad zu schwören und habe meine Eltern weinend zurückgelassen.“ Er antwortete: „Geh zurück und </w:t>
      </w:r>
      <w:r w:rsidRPr="00C81186">
        <w:rPr>
          <w:rFonts w:ascii="Palatino Linotype" w:hAnsi="Palatino Linotype"/>
          <w:sz w:val="22"/>
          <w:szCs w:val="22"/>
        </w:rPr>
        <w:lastRenderedPageBreak/>
        <w:t>bring deine Eltern zum Lachen, wie du sie zum Weinen gebracht hast.“</w:t>
      </w:r>
      <w:r w:rsidRPr="00C81186">
        <w:rPr>
          <w:rStyle w:val="FootnoteReference"/>
          <w:rFonts w:ascii="Palatino Linotype" w:hAnsi="Palatino Linotype"/>
          <w:sz w:val="22"/>
          <w:szCs w:val="22"/>
        </w:rPr>
        <w:footnoteReference w:id="757"/>
      </w: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soll oft Du’a für sie machen und um Verzeihung bitten.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soll lächeln, wenn man sie sieht.</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kann ihren Kopf küssen.</w:t>
      </w:r>
    </w:p>
    <w:p w:rsidR="009C5208" w:rsidRPr="00A9080E" w:rsidRDefault="009C5208" w:rsidP="00A9080E">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soll ihre Schulden begleichen. Von Ibn Abbâs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Sa’d ibn Ubâda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den Gesandten Allahs (möge Allah ihn in Ehren halten und bewahren) nach einer Regel fragte: „Meine Mutter ist gestorben und hatte einen Eid abzuleisten.“ Er (möge Allah ihn in Ehren halten und bewahren) sagte: „Leiste ihn für sie ab.“</w:t>
      </w:r>
      <w:r w:rsidRPr="00C81186">
        <w:rPr>
          <w:rStyle w:val="FootnoteReference"/>
          <w:rFonts w:ascii="Palatino Linotype" w:hAnsi="Palatino Linotype"/>
          <w:sz w:val="22"/>
          <w:szCs w:val="22"/>
        </w:rPr>
        <w:footnoteReference w:id="758"/>
      </w:r>
    </w:p>
    <w:p w:rsidR="009C5208" w:rsidRPr="00A9080E" w:rsidRDefault="009C5208" w:rsidP="00A9080E">
      <w:pPr>
        <w:pStyle w:val="Footer"/>
        <w:tabs>
          <w:tab w:val="clear" w:pos="4153"/>
          <w:tab w:val="clear" w:pos="8306"/>
        </w:tabs>
        <w:jc w:val="both"/>
        <w:rPr>
          <w:rFonts w:ascii="Palatino Linotype" w:hAnsi="Palatino Linotype"/>
          <w:sz w:val="8"/>
          <w:szCs w:val="8"/>
        </w:rPr>
      </w:pPr>
      <w:r w:rsidRPr="00A9080E">
        <w:rPr>
          <w:rFonts w:ascii="Palatino Linotype" w:hAnsi="Palatino Linotype"/>
          <w:sz w:val="8"/>
          <w:szCs w:val="8"/>
        </w:rPr>
        <w:t xml:space="preserve">  </w:t>
      </w: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soll ihre Freunde gut behandeln. Ibn Dînâr überlieferte von Ibn Umar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dass er, wenn er nach Mekka reiste, einen Esel mit sich führte, auf dem er sich ausruhte, wenn er auf dem Reitkamel müde wurde und  er trug einen Turban, den er um den Kopf wickelte. Als er eines Tages auf diesem Esel ritt, kam an ihm ein Beduine vorüber, da sagte er: „Bist du nicht Soundso der Sohn von Soundso?“ Der Beduine antwortete: „Doch“. Da gab er (ibn Umar) ihm den Esel und sagte: „Steig auf“, und er gab ihm den Turban und sagte: „Binde ihn um deinen Kopf“. Einige von Ibn Umars Gefährten sagten: „Möge Allah dir verzeihen! Du hast diesem Beduinen einen Esel gegeben, auf dem du dich ausgeruht hast und einen Turban, den du dir </w:t>
      </w:r>
      <w:r w:rsidRPr="00C81186">
        <w:rPr>
          <w:rFonts w:ascii="Palatino Linotype" w:hAnsi="Palatino Linotype"/>
          <w:sz w:val="22"/>
          <w:szCs w:val="22"/>
        </w:rPr>
        <w:lastRenderedPageBreak/>
        <w:t>um den Kopf gebunden hast?“ Er antwortete: „Ich hörte den Gesandten Allahs (möge Allah ihn in Ehren halten und bewahren) sagen: ‚Zur höchsten Güte gehört es, dass der Mann den Kontakt zu den Verwandten der engen Freunde seines Vaters hält, nachdem er verstorben ist.“</w:t>
      </w:r>
      <w:r w:rsidRPr="00C81186">
        <w:rPr>
          <w:rStyle w:val="FootnoteReference"/>
          <w:rFonts w:ascii="Palatino Linotype" w:hAnsi="Palatino Linotype"/>
          <w:sz w:val="22"/>
          <w:szCs w:val="22"/>
        </w:rPr>
        <w:footnoteReference w:id="759"/>
      </w:r>
      <w:r w:rsidRPr="00C81186">
        <w:rPr>
          <w:rFonts w:ascii="Palatino Linotype" w:hAnsi="Palatino Linotype"/>
          <w:sz w:val="22"/>
          <w:szCs w:val="22"/>
        </w:rPr>
        <w:t xml:space="preserve"> Sein Vater war ein Freund Umars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Dieses Thema gehört zur großen Barmherzigkeit Allahs, welche die Güte nicht nur auf den Vater und die Mutter beschränkt.</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soll seine Eltern stets im Guten erwähnen.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soll sie anderen vorziehen.</w:t>
      </w:r>
    </w:p>
    <w:p w:rsidR="009C5208" w:rsidRPr="00A9080E" w:rsidRDefault="009C5208" w:rsidP="00A9080E">
      <w:pPr>
        <w:pStyle w:val="Footer"/>
        <w:tabs>
          <w:tab w:val="clear" w:pos="4153"/>
          <w:tab w:val="clear" w:pos="8306"/>
        </w:tabs>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soll sie so gut man kann erfreuen, wie durch Geschenke, gemeinsame Reisen und Späße.</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Lange aufbleiben, um ihnen Ruhe zu gönnen, vor allem wenn sie krank sind.</w:t>
      </w:r>
      <w:r w:rsidRPr="00C81186">
        <w:rPr>
          <w:rStyle w:val="FootnoteReference"/>
          <w:rFonts w:ascii="Palatino Linotype" w:hAnsi="Palatino Linotype"/>
          <w:sz w:val="22"/>
          <w:szCs w:val="22"/>
        </w:rPr>
        <w:footnoteReference w:id="760"/>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b/>
          <w:bCs/>
          <w:sz w:val="22"/>
          <w:szCs w:val="22"/>
        </w:rPr>
      </w:pPr>
      <w:r w:rsidRPr="00C81186">
        <w:rPr>
          <w:rFonts w:ascii="Palatino Linotype" w:hAnsi="Palatino Linotype"/>
          <w:sz w:val="22"/>
          <w:szCs w:val="22"/>
        </w:rPr>
        <w:t xml:space="preserve">Man soll anständig und milde mit ihnen sprechen, denn Allah sagt: </w:t>
      </w:r>
      <w:r w:rsidRPr="00C81186">
        <w:rPr>
          <w:rFonts w:ascii="Palatino Linotype" w:hAnsi="Palatino Linotype"/>
          <w:b/>
          <w:bCs/>
          <w:sz w:val="22"/>
          <w:szCs w:val="22"/>
        </w:rPr>
        <w:t>„Und sag ihnen nicht ‚uff’, weise sie nicht ab und sag großzügige Worte zu ihnen.“</w:t>
      </w:r>
      <w:r w:rsidRPr="00C81186">
        <w:rPr>
          <w:rStyle w:val="FootnoteReference"/>
          <w:rFonts w:ascii="Palatino Linotype" w:hAnsi="Palatino Linotype"/>
          <w:b/>
          <w:bCs/>
          <w:sz w:val="22"/>
          <w:szCs w:val="22"/>
        </w:rPr>
        <w:footnoteReference w:id="761"/>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Stehe für sie auf, wenn sie eintreten.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Küsse ihre Hände.</w:t>
      </w:r>
    </w:p>
    <w:p w:rsidR="009C5208" w:rsidRPr="00344841"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Behandle sie großzügig und gib ihnen, was sie brauchen.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Spreche in ihrer Gegenwart nicht laut und streite nicht.</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Frage sie in deinen Angelegenheiten und Arbeiten um Rat.</w:t>
      </w:r>
    </w:p>
    <w:p w:rsidR="009C5208" w:rsidRPr="00A9080E" w:rsidRDefault="009C5208" w:rsidP="00A9080E">
      <w:pPr>
        <w:pStyle w:val="Footer"/>
        <w:tabs>
          <w:tab w:val="clear" w:pos="4153"/>
          <w:tab w:val="clear" w:pos="8306"/>
        </w:tabs>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Lüge sie nicht an.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Murre nicht, wenn sie dir eine Arbeit auftragen, die dir nicht gefällt.</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Lege dich nicht hin, wenn sie sitzen.</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Strecke deinen Fuß nicht vor ihnen aus.</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Geh nicht vor deinem Vater, sondern etwas hinter ihm.</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Sitze nicht höher als sie.</w:t>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Folge schnell ihrem Ruf, wenn sie dich verlangen.</w:t>
      </w:r>
    </w:p>
    <w:p w:rsidR="009C5208" w:rsidRPr="00A9080E" w:rsidRDefault="009C5208" w:rsidP="00A9080E">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Der Mann soll seinen Vater nicht beim Namen nennen, nicht vor ihm sitzen und nicht vor ihm gehen. Von Abu Hurayra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zwei Männer sah und zu einem von ihnen sagte: „Welche Stellung hat er dir gegenüber?“ Er sagte: „Dies ist mein Vater.“ Da sagte er: „Nenne ihn nicht beim Namen, gehe nicht vor ihm und sitze nicht bevor er sitzt.“</w:t>
      </w:r>
      <w:r w:rsidRPr="00C81186">
        <w:rPr>
          <w:rStyle w:val="FootnoteReference"/>
          <w:rFonts w:ascii="Palatino Linotype" w:hAnsi="Palatino Linotype"/>
          <w:sz w:val="22"/>
          <w:szCs w:val="22"/>
        </w:rPr>
        <w:footnoteReference w:id="762"/>
      </w:r>
    </w:p>
    <w:p w:rsidR="009C5208" w:rsidRPr="00A9080E" w:rsidRDefault="009C5208" w:rsidP="00A9080E">
      <w:pPr>
        <w:jc w:val="both"/>
        <w:rPr>
          <w:rFonts w:ascii="Palatino Linotype" w:hAnsi="Palatino Linotype"/>
          <w:sz w:val="8"/>
          <w:szCs w:val="8"/>
        </w:rPr>
      </w:pPr>
    </w:p>
    <w:p w:rsidR="009C5208" w:rsidRPr="00C81186" w:rsidRDefault="009C5208" w:rsidP="00A9080E">
      <w:pPr>
        <w:numPr>
          <w:ilvl w:val="0"/>
          <w:numId w:val="24"/>
        </w:numPr>
        <w:jc w:val="both"/>
        <w:rPr>
          <w:rFonts w:ascii="Palatino Linotype" w:hAnsi="Palatino Linotype"/>
          <w:sz w:val="22"/>
          <w:szCs w:val="22"/>
        </w:rPr>
      </w:pPr>
      <w:r w:rsidRPr="00C81186">
        <w:rPr>
          <w:rFonts w:ascii="Palatino Linotype" w:hAnsi="Palatino Linotype"/>
          <w:sz w:val="22"/>
          <w:szCs w:val="22"/>
        </w:rPr>
        <w:t>Man soll sich darum bemühen, mit jemandem befreundet zu sein, der gut zu seinen Eltern ist.</w:t>
      </w:r>
    </w:p>
    <w:p w:rsidR="009C5208" w:rsidRPr="00344841" w:rsidRDefault="009C5208">
      <w:pPr>
        <w:rPr>
          <w:rFonts w:ascii="Palatino Linotype" w:hAnsi="Palatino Linotype"/>
          <w:sz w:val="8"/>
          <w:szCs w:val="8"/>
        </w:rPr>
      </w:pPr>
    </w:p>
    <w:p w:rsidR="009C5208" w:rsidRPr="00C81186" w:rsidRDefault="009C5208" w:rsidP="008F2B85">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Nach dem Tod der Eltern kann man ihnen noch Güte zeigen. Der Prophet (möge Allah ihn in Ehren halten und bewahren) erwähnte, als er gefragt wurde: „Bleibt etwas von der Güte für meine Eltern nach deren Tod übrig, was ich (für sie) tun kann?“ - „Ja, Du’a für sie, für sie um Verzeihung bitten, ihre Verträge einhalten, wenn sie nicht mehr sind, den Kontakt zu den Verwandten </w:t>
      </w:r>
      <w:r w:rsidR="00511DBE" w:rsidRPr="00C81186">
        <w:rPr>
          <w:rFonts w:ascii="Palatino Linotype" w:hAnsi="Palatino Linotype"/>
          <w:sz w:val="22"/>
          <w:szCs w:val="22"/>
        </w:rPr>
        <w:t>aufrechterhalten</w:t>
      </w:r>
      <w:r w:rsidRPr="00C81186">
        <w:rPr>
          <w:rFonts w:ascii="Palatino Linotype" w:hAnsi="Palatino Linotype"/>
          <w:sz w:val="22"/>
          <w:szCs w:val="22"/>
        </w:rPr>
        <w:t>, mit denen du nur wegen ihn verwandt bist und großzügig zu ihren Freunden sein.“</w:t>
      </w:r>
      <w:r w:rsidRPr="00C81186">
        <w:rPr>
          <w:rStyle w:val="FootnoteReference"/>
          <w:rFonts w:ascii="Palatino Linotype" w:hAnsi="Palatino Linotype"/>
          <w:sz w:val="22"/>
          <w:szCs w:val="22"/>
        </w:rPr>
        <w:footnoteReference w:id="763"/>
      </w:r>
    </w:p>
    <w:p w:rsidR="009C5208" w:rsidRPr="00511DBE" w:rsidRDefault="009C5208" w:rsidP="008F2B85">
      <w:pPr>
        <w:jc w:val="both"/>
        <w:rPr>
          <w:rFonts w:ascii="Palatino Linotype" w:hAnsi="Palatino Linotype"/>
          <w:sz w:val="18"/>
          <w:szCs w:val="18"/>
        </w:rPr>
      </w:pPr>
    </w:p>
    <w:p w:rsidR="009C5208" w:rsidRPr="00511DBE" w:rsidRDefault="009C5208" w:rsidP="008F2B85">
      <w:pPr>
        <w:jc w:val="both"/>
        <w:rPr>
          <w:rFonts w:ascii="Palatino Linotype" w:hAnsi="Palatino Linotype"/>
          <w:b/>
          <w:bCs/>
        </w:rPr>
      </w:pPr>
      <w:r w:rsidRPr="00511DBE">
        <w:rPr>
          <w:rFonts w:ascii="Palatino Linotype" w:hAnsi="Palatino Linotype"/>
          <w:b/>
          <w:bCs/>
        </w:rPr>
        <w:t>57. Benehmen bei der Kindererziehung</w:t>
      </w:r>
      <w:r w:rsidRPr="00511DBE">
        <w:rPr>
          <w:rStyle w:val="FootnoteReference"/>
          <w:rFonts w:ascii="Palatino Linotype" w:hAnsi="Palatino Linotype"/>
          <w:b/>
          <w:bCs/>
        </w:rPr>
        <w:footnoteReference w:id="764"/>
      </w:r>
    </w:p>
    <w:p w:rsidR="009C5208" w:rsidRPr="00344841" w:rsidRDefault="009C5208" w:rsidP="008F2B85">
      <w:pPr>
        <w:jc w:val="both"/>
        <w:rPr>
          <w:rFonts w:ascii="Palatino Linotype" w:hAnsi="Palatino Linotype"/>
          <w:sz w:val="8"/>
          <w:szCs w:val="8"/>
        </w:rPr>
      </w:pPr>
    </w:p>
    <w:p w:rsidR="009C5208" w:rsidRPr="00C81186" w:rsidRDefault="009C5208" w:rsidP="008F2B85">
      <w:pPr>
        <w:numPr>
          <w:ilvl w:val="0"/>
          <w:numId w:val="24"/>
        </w:numPr>
        <w:jc w:val="both"/>
        <w:rPr>
          <w:rFonts w:ascii="Palatino Linotype" w:hAnsi="Palatino Linotype"/>
          <w:sz w:val="22"/>
          <w:szCs w:val="22"/>
        </w:rPr>
      </w:pPr>
      <w:r w:rsidRPr="00C81186">
        <w:rPr>
          <w:rFonts w:ascii="Palatino Linotype" w:hAnsi="Palatino Linotype"/>
          <w:sz w:val="22"/>
          <w:szCs w:val="22"/>
        </w:rPr>
        <w:t>Man soll sie daran gewöhnen, in die Moschee zu gehen, solange sie niemanden beim Gebet belästigen. Der Hadith „Haltet eure Kleinkinder und Geisteskranken von euren Moscheen fern“ ist da’îf.</w:t>
      </w:r>
      <w:r w:rsidRPr="00C81186">
        <w:rPr>
          <w:rStyle w:val="FootnoteReference"/>
          <w:rFonts w:ascii="Palatino Linotype" w:hAnsi="Palatino Linotype"/>
          <w:sz w:val="22"/>
          <w:szCs w:val="22"/>
        </w:rPr>
        <w:footnoteReference w:id="765"/>
      </w:r>
    </w:p>
    <w:p w:rsidR="009C5208" w:rsidRPr="00C81186" w:rsidRDefault="009C5208" w:rsidP="008F2B85">
      <w:pPr>
        <w:numPr>
          <w:ilvl w:val="0"/>
          <w:numId w:val="24"/>
        </w:numPr>
        <w:jc w:val="both"/>
        <w:rPr>
          <w:rFonts w:ascii="Palatino Linotype" w:hAnsi="Palatino Linotype"/>
          <w:sz w:val="22"/>
          <w:szCs w:val="22"/>
        </w:rPr>
      </w:pPr>
      <w:r w:rsidRPr="00C81186">
        <w:rPr>
          <w:rFonts w:ascii="Palatino Linotype" w:hAnsi="Palatino Linotype"/>
          <w:sz w:val="22"/>
          <w:szCs w:val="22"/>
        </w:rPr>
        <w:t>Man soll sie zum Lernen motivieren und dazu, dies Schrittweise anzugehen. Almaimûni sagte: ich fragte Abu Abdullah: „Was gefällt dir besser, dass ich mit meinem Sohn mit dem Quran beginne oder mit den Hadithen?“ Er antwortete: „Nein, mit dem Quran.“ Ich fragte daraufhin: „Soll ich ihm ihn</w:t>
      </w:r>
      <w:r w:rsidR="008C4210">
        <w:rPr>
          <w:rFonts w:ascii="Palatino Linotype" w:hAnsi="Palatino Linotype"/>
          <w:sz w:val="22"/>
          <w:szCs w:val="22"/>
        </w:rPr>
        <w:t xml:space="preserve"> </w:t>
      </w:r>
      <w:r w:rsidRPr="00C81186">
        <w:rPr>
          <w:rFonts w:ascii="Palatino Linotype" w:hAnsi="Palatino Linotype"/>
          <w:sz w:val="22"/>
          <w:szCs w:val="22"/>
        </w:rPr>
        <w:t xml:space="preserve">(den Quran) komplett lehren?“, worauf er sagte: „Außer wenn es ihm schwer fällt, dann lehre ihn einen Teil davon“. Ein </w:t>
      </w:r>
      <w:r w:rsidRPr="00C81186">
        <w:rPr>
          <w:rFonts w:ascii="Palatino Linotype" w:hAnsi="Palatino Linotype"/>
          <w:sz w:val="22"/>
          <w:szCs w:val="22"/>
        </w:rPr>
        <w:lastRenderedPageBreak/>
        <w:t>wenig später fügte er hinzu: „Wenn er  in jungen Jahren liest, gewöhnt er sich ans Lesen und wird es dann auch weiterhin tun.“</w:t>
      </w:r>
      <w:r w:rsidRPr="00C81186">
        <w:rPr>
          <w:rStyle w:val="FootnoteReference"/>
          <w:rFonts w:ascii="Palatino Linotype" w:hAnsi="Palatino Linotype"/>
          <w:sz w:val="22"/>
          <w:szCs w:val="22"/>
        </w:rPr>
        <w:footnoteReference w:id="766"/>
      </w:r>
    </w:p>
    <w:p w:rsidR="009C5208" w:rsidRPr="00511DBE" w:rsidRDefault="009C5208" w:rsidP="008F2B85">
      <w:pPr>
        <w:jc w:val="both"/>
        <w:rPr>
          <w:rFonts w:ascii="Palatino Linotype" w:hAnsi="Palatino Linotype"/>
          <w:sz w:val="8"/>
          <w:szCs w:val="8"/>
        </w:rPr>
      </w:pPr>
    </w:p>
    <w:p w:rsidR="009C5208"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Wenn man Kinder mit Abu (Vater von) ... oder Umm (Mutter von) ... ruft, so hebt dies das Bewusstsein der Kinder über das gewohnte Kindheitsdenken hinaus. Der Prophet (möge Allah ihn in Ehren halten und bewahren) rief Kinder mit der Kunya (Abu/Umm...). Von Anas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„Der Prophet (möge Allah ihn in Ehren halten und bewahren) hatte unter allen Menschen das beste Benehmen. Ich hatte einen Bruder, der Abu Umair genannt wurde – ich glaube er wurde früh geboren. Wenn er herbeikam, sagte der Prophet (möge Allah ihn in Ehren halten und bewahren): „Oh Abu Umair, was macht der Nughair (Vogelart)?“</w:t>
      </w:r>
      <w:r w:rsidRPr="00C81186">
        <w:rPr>
          <w:rStyle w:val="FootnoteReference"/>
          <w:rFonts w:ascii="Palatino Linotype" w:hAnsi="Palatino Linotype"/>
          <w:sz w:val="22"/>
          <w:szCs w:val="22"/>
        </w:rPr>
        <w:footnoteReference w:id="767"/>
      </w:r>
      <w:r w:rsidRPr="00C81186">
        <w:rPr>
          <w:rFonts w:ascii="Palatino Linotype" w:hAnsi="Palatino Linotype"/>
          <w:sz w:val="22"/>
          <w:szCs w:val="22"/>
        </w:rPr>
        <w:t xml:space="preserve"> Es ist auch erlaubt Kleinkindern eine Kunya zu geben, denn bei Albuchari und anderen wird überliefert, dass der Prophet (möge Allah ihn in Ehren halten und bewahren) ein kleines Mädchen mit der Kunya ansprach und ihr ein schönes Kleidchen anzog und sagte: „Das ist schön, Umm Châlid! Das ist schön Umm Châlid!“</w:t>
      </w:r>
      <w:r w:rsidRPr="00C81186">
        <w:rPr>
          <w:rStyle w:val="FootnoteReference"/>
          <w:rFonts w:ascii="Palatino Linotype" w:hAnsi="Palatino Linotype"/>
          <w:sz w:val="22"/>
          <w:szCs w:val="22"/>
        </w:rPr>
        <w:footnoteReference w:id="768"/>
      </w:r>
    </w:p>
    <w:p w:rsidR="00344841" w:rsidRPr="00344841" w:rsidRDefault="00344841" w:rsidP="00344841">
      <w:pPr>
        <w:tabs>
          <w:tab w:val="left" w:pos="1620"/>
        </w:tabs>
        <w:jc w:val="both"/>
        <w:rPr>
          <w:rFonts w:ascii="Palatino Linotype" w:hAnsi="Palatino Linotype"/>
          <w:sz w:val="8"/>
          <w:szCs w:val="8"/>
        </w:rPr>
      </w:pPr>
    </w:p>
    <w:p w:rsidR="009C5208" w:rsidRPr="00C81186" w:rsidRDefault="009C5208" w:rsidP="008F2B85">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Man kann die Kinder zu allgemeinen Versammlungen mitnehmen und zwischen die Erwachsenen setzen. Die Sahaba nahmen ihre Kinder mit zum Unterricht des Propheten (möge Allah ihn in Ehren halten und bewahren). Zu den Geschichten über diese Thema gehört, was Mu’âwiya ibn Qurra von dessen Vater überliefert wird, der sagte: „Der Prophet Allahs (möge Allah ihn in Ehren halten und bewahren) saß stets mit einigen seiner Gefährten zusammen. Unter ihnen war ein Mann, der einen kleinen Sohn hatte, der immer von hinten zu ihm kam. Er setzte ihn vor sich...“</w:t>
      </w:r>
      <w:r w:rsidRPr="00C81186">
        <w:rPr>
          <w:rStyle w:val="FootnoteReference"/>
          <w:rFonts w:ascii="Palatino Linotype" w:hAnsi="Palatino Linotype"/>
          <w:sz w:val="22"/>
          <w:szCs w:val="22"/>
        </w:rPr>
        <w:footnoteReference w:id="769"/>
      </w:r>
    </w:p>
    <w:p w:rsidR="009C5208" w:rsidRPr="00C81186" w:rsidRDefault="00344841" w:rsidP="00344841">
      <w:pPr>
        <w:tabs>
          <w:tab w:val="left" w:pos="1620"/>
        </w:tabs>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Amr ibn Al’âs (</w:t>
      </w:r>
      <w:r>
        <w:rPr>
          <w:rFonts w:ascii="Palatino Linotype" w:hAnsi="Palatino Linotype"/>
          <w:sz w:val="22"/>
          <w:szCs w:val="22"/>
        </w:rPr>
        <w:sym w:font="AGA Arabesque" w:char="F074"/>
      </w:r>
      <w:r w:rsidR="009C5208" w:rsidRPr="00C81186">
        <w:rPr>
          <w:rFonts w:ascii="Palatino Linotype" w:hAnsi="Palatino Linotype"/>
          <w:sz w:val="22"/>
          <w:szCs w:val="22"/>
        </w:rPr>
        <w:t>) sagte zu einer Sitzgruppe, die sich nach dem Verrichten des Tawâf neben der Ka’ba nieder gelassen hatte und die Kinder von ihrer Gruppe fernhielten: „Macht das nicht, macht ihnen Platz, setzt sie in eure Nähe und sorgt euch um sie. Sie sind heute noch die Jungen des Stammes, doch schon bald werden sie die Erwachsenen eines anderen Volkes sein. Wir waren schon Kinder eines Volkes und wurden Erwachsene eines anderen.“</w:t>
      </w:r>
      <w:r w:rsidR="009C5208" w:rsidRPr="00C81186">
        <w:rPr>
          <w:rStyle w:val="FootnoteReference"/>
          <w:rFonts w:ascii="Palatino Linotype" w:hAnsi="Palatino Linotype"/>
          <w:sz w:val="22"/>
          <w:szCs w:val="22"/>
        </w:rPr>
        <w:footnoteReference w:id="770"/>
      </w:r>
    </w:p>
    <w:p w:rsidR="009C5208" w:rsidRPr="00511DBE" w:rsidRDefault="009C5208" w:rsidP="008F2B85">
      <w:pPr>
        <w:jc w:val="both"/>
        <w:rPr>
          <w:rFonts w:ascii="Palatino Linotype" w:hAnsi="Palatino Linotype"/>
          <w:sz w:val="8"/>
          <w:szCs w:val="8"/>
        </w:rPr>
      </w:pPr>
    </w:p>
    <w:p w:rsidR="009C5208" w:rsidRPr="00C81186" w:rsidRDefault="009C5208" w:rsidP="008F2B85">
      <w:pPr>
        <w:numPr>
          <w:ilvl w:val="0"/>
          <w:numId w:val="24"/>
        </w:numPr>
        <w:jc w:val="both"/>
        <w:rPr>
          <w:rFonts w:ascii="Palatino Linotype" w:hAnsi="Palatino Linotype"/>
          <w:sz w:val="22"/>
          <w:szCs w:val="22"/>
        </w:rPr>
      </w:pPr>
      <w:r w:rsidRPr="00C81186">
        <w:rPr>
          <w:rFonts w:ascii="Palatino Linotype" w:hAnsi="Palatino Linotype"/>
          <w:sz w:val="22"/>
          <w:szCs w:val="22"/>
        </w:rPr>
        <w:t>Man soll ihnen Geschichten vergangener und späterer Helden erzählen, von den islamischen Schlachten und Siegen der Muslime.</w:t>
      </w:r>
    </w:p>
    <w:p w:rsidR="009C5208" w:rsidRPr="00511DBE" w:rsidRDefault="009C5208" w:rsidP="008F2B85">
      <w:pPr>
        <w:ind w:left="360"/>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bringt ihnen bei, wie sie sich gegenüber Älteren benehmen. Dazu gehört, was Abu Hurayra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vom Propheten (möge Allah ihn in Ehren halten und bewahren) überlieferte, der sagte: „Der Jüngere grüßt </w:t>
      </w:r>
      <w:r w:rsidRPr="00C81186">
        <w:rPr>
          <w:rFonts w:ascii="Palatino Linotype" w:hAnsi="Palatino Linotype"/>
          <w:sz w:val="22"/>
          <w:szCs w:val="22"/>
        </w:rPr>
        <w:lastRenderedPageBreak/>
        <w:t>den Älteren, der Gehende den Sitzenden und die kleinere Gruppe die größere.“</w:t>
      </w:r>
      <w:r w:rsidRPr="00C81186">
        <w:rPr>
          <w:rStyle w:val="FootnoteReference"/>
          <w:rFonts w:ascii="Palatino Linotype" w:hAnsi="Palatino Linotype"/>
          <w:sz w:val="22"/>
          <w:szCs w:val="22"/>
        </w:rPr>
        <w:footnoteReference w:id="771"/>
      </w:r>
    </w:p>
    <w:p w:rsidR="009C5208" w:rsidRPr="00511DBE" w:rsidRDefault="009C5208" w:rsidP="008F2B85">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soll den Jüngeren in der Sitzung den ihnen gebührenden Respekt zollen und ihnen zeigen, welchen Wert sie haben. Von Sahl ibn Sa’d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„Dem Propheten (möge Allah ihn in Ehren halten und bewahren) wurde ein Becher gebracht, von dem er trank. Rechts von ihm saßen Jüngere und links von ihm die Alten. Er sagte: ‚Oh Junge, erlaubst du mir, dass ich ihn den Älteren gebe?’, er antwortete: ‚Ich würde in dieser Sache, wenn du die Güte dazu hast, niemanden vorziehen.’ Worauf er ihm den Becher gab.“</w:t>
      </w:r>
      <w:r w:rsidRPr="00C81186">
        <w:rPr>
          <w:rStyle w:val="FootnoteReference"/>
          <w:rFonts w:ascii="Palatino Linotype" w:hAnsi="Palatino Linotype"/>
          <w:sz w:val="22"/>
          <w:szCs w:val="22"/>
        </w:rPr>
        <w:footnoteReference w:id="772"/>
      </w:r>
    </w:p>
    <w:p w:rsidR="009C5208" w:rsidRPr="00511DBE" w:rsidRDefault="009C5208" w:rsidP="008F2B85">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soll ihnen nützlichen Sport beibringen, wie Bogenschießen, Schwimmen und Reiten. Von Abu Umama ibn Sahl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„Umar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schrieb Abu Umaida ibn Aldscharrâh, dass die Leute ihren Kindern das Schwimmen beibringen sollen.“</w:t>
      </w:r>
      <w:r w:rsidRPr="00C81186">
        <w:rPr>
          <w:rStyle w:val="FootnoteReference"/>
          <w:rFonts w:ascii="Palatino Linotype" w:hAnsi="Palatino Linotype"/>
          <w:sz w:val="22"/>
          <w:szCs w:val="22"/>
        </w:rPr>
        <w:footnoteReference w:id="773"/>
      </w:r>
    </w:p>
    <w:p w:rsidR="009C5208" w:rsidRPr="00511DBE" w:rsidRDefault="009C5208" w:rsidP="008F2B85">
      <w:pPr>
        <w:jc w:val="both"/>
        <w:rPr>
          <w:rFonts w:ascii="Palatino Linotype" w:hAnsi="Palatino Linotype"/>
          <w:sz w:val="8"/>
          <w:szCs w:val="8"/>
        </w:rPr>
      </w:pPr>
    </w:p>
    <w:p w:rsidR="009C5208" w:rsidRPr="00C81186" w:rsidRDefault="009C5208" w:rsidP="00495CB2">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Man soll die Kinder von allem Fern halten, was sie verdirbt oder schwächt wie etwa Tanz, spielen mit dem anderen Geschlecht, Jungen und Mädchen gleich zu kämmen, etc.  Mâlik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„Ich verabscheue es, Kindern Dinge aus Gold anzuziehen, denn ich habe erfahren, dass der Gesandte Allahs (möge Allah ihn in Ehren halten und bewahren) verboten hat, Goldringe zu tragen. Ich verabscheue </w:t>
      </w:r>
      <w:r w:rsidRPr="00C81186">
        <w:rPr>
          <w:rFonts w:ascii="Palatino Linotype" w:hAnsi="Palatino Linotype"/>
          <w:sz w:val="22"/>
          <w:szCs w:val="22"/>
        </w:rPr>
        <w:lastRenderedPageBreak/>
        <w:t>dies für erwachsene Männer unter ihnen, wie auch für Knaben.“</w:t>
      </w:r>
    </w:p>
    <w:p w:rsidR="009C5208" w:rsidRPr="00511DBE" w:rsidRDefault="009C5208" w:rsidP="008F2B85">
      <w:pPr>
        <w:jc w:val="both"/>
        <w:rPr>
          <w:rFonts w:ascii="Palatino Linotype" w:hAnsi="Palatino Linotype"/>
          <w:sz w:val="8"/>
          <w:szCs w:val="8"/>
        </w:rPr>
      </w:pPr>
    </w:p>
    <w:p w:rsidR="009C5208" w:rsidRPr="00C81186" w:rsidRDefault="009C5208" w:rsidP="008F2B85">
      <w:pPr>
        <w:numPr>
          <w:ilvl w:val="0"/>
          <w:numId w:val="24"/>
        </w:numPr>
        <w:jc w:val="both"/>
        <w:rPr>
          <w:rFonts w:ascii="Palatino Linotype" w:hAnsi="Palatino Linotype"/>
          <w:sz w:val="22"/>
          <w:szCs w:val="22"/>
        </w:rPr>
      </w:pPr>
      <w:r w:rsidRPr="00C81186">
        <w:rPr>
          <w:rFonts w:ascii="Palatino Linotype" w:hAnsi="Palatino Linotype"/>
          <w:sz w:val="22"/>
          <w:szCs w:val="22"/>
        </w:rPr>
        <w:t>Man soll Kinder nicht beleidigen, vor allem nicht vor anderen. Man darf auch ihre Ideen nicht geringschätzen, sondern soll sie zur Beteiligung ermutigen.</w:t>
      </w:r>
    </w:p>
    <w:p w:rsidR="009C5208" w:rsidRPr="00511DBE" w:rsidRDefault="009C5208" w:rsidP="008F2B85">
      <w:pPr>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Man soll sie mit dem Friedensgruß grüßen, denn der Prophet (möge Allah ihn in Ehren halten und bewahren) ging an Kindern vorbei und grüßte sie mit dem Friedensgruß.</w:t>
      </w:r>
    </w:p>
    <w:p w:rsidR="009C5208" w:rsidRPr="00511DBE" w:rsidRDefault="009C5208" w:rsidP="00511DBE">
      <w:pPr>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Man soll Kinder um ihre Meinung fragen.</w:t>
      </w: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Man soll Kindern ihren Fähigkeiten entsprechende Aufgaben geben.</w:t>
      </w:r>
    </w:p>
    <w:p w:rsidR="009C5208" w:rsidRPr="00511DBE" w:rsidRDefault="009C5208" w:rsidP="00511DBE">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soll ihnen mitteilen, Geheimnisse zu bewahren. Der Prophet (möge Allah ihn in Ehren halten und bewahren) schickte Anas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wegen einer Sache weg. Anas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sagte niemandem, was dies war.</w:t>
      </w:r>
    </w:p>
    <w:p w:rsidR="009C5208" w:rsidRPr="00511DBE" w:rsidRDefault="009C5208" w:rsidP="00511DBE">
      <w:pPr>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Man soll ihnen beibringen, zur richtigen Zeit mutig zu sein.</w:t>
      </w:r>
    </w:p>
    <w:p w:rsidR="009C5208" w:rsidRPr="00511DBE" w:rsidRDefault="009C5208" w:rsidP="00511DBE">
      <w:pPr>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Man soll sich um sittsame Kleidung bemühen und zu leichte Kleidung vermeiden. Man soll auch darauf achten ihnen die Haare zu kürzen und ihnen zu läppische Bewegungen abgewöhnen.</w:t>
      </w:r>
    </w:p>
    <w:p w:rsidR="009C5208" w:rsidRPr="00511DBE" w:rsidRDefault="009C5208" w:rsidP="00511DBE">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soll sie von Luxus, Faulenzerei, Nichtstun und Bequemlichkeit fernhalten. Umar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sagte: „Nehmt das Rauhe an, denn die schönen Gaben wären nicht an.“</w:t>
      </w:r>
    </w:p>
    <w:p w:rsidR="009C5208" w:rsidRPr="00344841" w:rsidRDefault="009C5208">
      <w:pPr>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Man soll Kinder von nichtsnutzigen und</w:t>
      </w:r>
      <w:r w:rsidR="00511DBE">
        <w:rPr>
          <w:rFonts w:ascii="Palatino Linotype" w:hAnsi="Palatino Linotype"/>
          <w:sz w:val="22"/>
          <w:szCs w:val="22"/>
        </w:rPr>
        <w:t xml:space="preserve"> </w:t>
      </w:r>
      <w:r w:rsidRPr="00C81186">
        <w:rPr>
          <w:rFonts w:ascii="Palatino Linotype" w:hAnsi="Palatino Linotype"/>
          <w:sz w:val="22"/>
          <w:szCs w:val="22"/>
        </w:rPr>
        <w:t>unislamischen Gesellschaften fernhalten.</w:t>
      </w:r>
    </w:p>
    <w:p w:rsidR="009C5208" w:rsidRPr="00511DBE" w:rsidRDefault="009C5208" w:rsidP="00511DBE">
      <w:pPr>
        <w:jc w:val="both"/>
        <w:rPr>
          <w:rFonts w:ascii="Palatino Linotype" w:hAnsi="Palatino Linotype"/>
          <w:sz w:val="18"/>
          <w:szCs w:val="18"/>
        </w:rPr>
      </w:pPr>
    </w:p>
    <w:p w:rsidR="009C5208" w:rsidRPr="00511DBE" w:rsidRDefault="009C5208">
      <w:pPr>
        <w:rPr>
          <w:rFonts w:ascii="Palatino Linotype" w:hAnsi="Palatino Linotype"/>
          <w:b/>
          <w:bCs/>
        </w:rPr>
      </w:pPr>
      <w:r w:rsidRPr="00511DBE">
        <w:rPr>
          <w:rFonts w:ascii="Palatino Linotype" w:hAnsi="Palatino Linotype"/>
          <w:b/>
          <w:bCs/>
        </w:rPr>
        <w:t>58. Das Verhalten gegenüber den Verwandten</w:t>
      </w:r>
    </w:p>
    <w:p w:rsidR="009C5208" w:rsidRPr="00344841" w:rsidRDefault="009C5208">
      <w:pPr>
        <w:rPr>
          <w:rFonts w:ascii="Palatino Linotype" w:hAnsi="Palatino Linotype"/>
          <w:sz w:val="8"/>
          <w:szCs w:val="8"/>
        </w:rPr>
      </w:pPr>
    </w:p>
    <w:p w:rsidR="009C5208" w:rsidRPr="00C81186" w:rsidRDefault="009C5208">
      <w:pPr>
        <w:numPr>
          <w:ilvl w:val="0"/>
          <w:numId w:val="24"/>
        </w:numPr>
        <w:rPr>
          <w:rFonts w:ascii="Palatino Linotype" w:hAnsi="Palatino Linotype"/>
          <w:b/>
          <w:bCs/>
          <w:sz w:val="22"/>
          <w:szCs w:val="22"/>
        </w:rPr>
      </w:pPr>
      <w:r w:rsidRPr="00C81186">
        <w:rPr>
          <w:rFonts w:ascii="Palatino Linotype" w:hAnsi="Palatino Linotype"/>
          <w:sz w:val="22"/>
          <w:szCs w:val="22"/>
        </w:rPr>
        <w:t xml:space="preserve">Das Abbrechen des Verwandtschaftskontaktes gehört zu den großen Sünden, denn Allah droht deswegen strenge Strafe an: </w:t>
      </w:r>
      <w:r w:rsidRPr="00C81186">
        <w:rPr>
          <w:rFonts w:ascii="Palatino Linotype" w:hAnsi="Palatino Linotype"/>
          <w:b/>
          <w:bCs/>
          <w:sz w:val="22"/>
          <w:szCs w:val="22"/>
        </w:rPr>
        <w:t>„Seid ihr euch denn so sicher, dass wenn ihr euch abwendet, nicht auf der Erde Unheil stiftet und den Kontakt zu den Verwandten oft abbrecht? Jene verflucht Allah, Er macht sie taub und blendet ihre Augen.“</w:t>
      </w:r>
      <w:r w:rsidRPr="00C81186">
        <w:rPr>
          <w:rStyle w:val="FootnoteReference"/>
          <w:rFonts w:ascii="Palatino Linotype" w:hAnsi="Palatino Linotype"/>
          <w:b/>
          <w:bCs/>
          <w:sz w:val="22"/>
          <w:szCs w:val="22"/>
        </w:rPr>
        <w:footnoteReference w:id="774"/>
      </w:r>
    </w:p>
    <w:p w:rsidR="009C5208" w:rsidRPr="00511DBE" w:rsidRDefault="009C5208">
      <w:pPr>
        <w:ind w:left="360"/>
        <w:rPr>
          <w:rFonts w:ascii="Palatino Linotype" w:hAnsi="Palatino Linotype"/>
          <w:sz w:val="8"/>
          <w:szCs w:val="8"/>
        </w:rPr>
      </w:pPr>
    </w:p>
    <w:p w:rsidR="009C5208" w:rsidRPr="00C81186" w:rsidRDefault="009C5208">
      <w:pPr>
        <w:numPr>
          <w:ilvl w:val="0"/>
          <w:numId w:val="24"/>
        </w:numPr>
        <w:rPr>
          <w:rFonts w:ascii="Palatino Linotype" w:hAnsi="Palatino Linotype"/>
          <w:sz w:val="22"/>
          <w:szCs w:val="22"/>
        </w:rPr>
      </w:pPr>
      <w:r w:rsidRPr="00C81186">
        <w:rPr>
          <w:rFonts w:ascii="Palatino Linotype" w:hAnsi="Palatino Linotype"/>
          <w:sz w:val="22"/>
          <w:szCs w:val="22"/>
        </w:rPr>
        <w:t>Man soll ihnen ergeben sein, sie gut behandeln und sie im Guten begleiten.</w:t>
      </w:r>
    </w:p>
    <w:p w:rsidR="009C5208" w:rsidRPr="00511DBE" w:rsidRDefault="009C5208">
      <w:pPr>
        <w:rPr>
          <w:rFonts w:ascii="Palatino Linotype" w:hAnsi="Palatino Linotype"/>
          <w:sz w:val="8"/>
          <w:szCs w:val="8"/>
        </w:rPr>
      </w:pPr>
    </w:p>
    <w:p w:rsidR="009C5208" w:rsidRPr="00C81186" w:rsidRDefault="009C5208">
      <w:pPr>
        <w:numPr>
          <w:ilvl w:val="0"/>
          <w:numId w:val="24"/>
        </w:numPr>
        <w:rPr>
          <w:rFonts w:ascii="Palatino Linotype" w:hAnsi="Palatino Linotype"/>
          <w:sz w:val="22"/>
          <w:szCs w:val="22"/>
        </w:rPr>
      </w:pPr>
      <w:r w:rsidRPr="00C81186">
        <w:rPr>
          <w:rFonts w:ascii="Palatino Linotype" w:hAnsi="Palatino Linotype"/>
          <w:sz w:val="22"/>
          <w:szCs w:val="22"/>
        </w:rPr>
        <w:t>Man soll den Armen unter ihnen beistehen und sie im Geheimen und auch öffentlich (im Offenen) unterstützen.</w:t>
      </w:r>
    </w:p>
    <w:p w:rsidR="009C5208" w:rsidRPr="00511DBE" w:rsidRDefault="009C5208">
      <w:pPr>
        <w:rPr>
          <w:rFonts w:ascii="Palatino Linotype" w:hAnsi="Palatino Linotype"/>
          <w:sz w:val="8"/>
          <w:szCs w:val="8"/>
        </w:rPr>
      </w:pPr>
    </w:p>
    <w:p w:rsidR="009C5208" w:rsidRPr="00C81186" w:rsidRDefault="009C5208">
      <w:pPr>
        <w:numPr>
          <w:ilvl w:val="0"/>
          <w:numId w:val="24"/>
        </w:numPr>
        <w:rPr>
          <w:rFonts w:ascii="Palatino Linotype" w:hAnsi="Palatino Linotype"/>
          <w:sz w:val="22"/>
          <w:szCs w:val="22"/>
        </w:rPr>
      </w:pPr>
      <w:r w:rsidRPr="00C81186">
        <w:rPr>
          <w:rFonts w:ascii="Palatino Linotype" w:hAnsi="Palatino Linotype"/>
          <w:sz w:val="22"/>
          <w:szCs w:val="22"/>
        </w:rPr>
        <w:t>Man soll ihnen helfen, ihre Bedürfnisse zu erledigen und sie im Nachlass (wasiyya) bedenken, wenn sie keine Erben sind.</w:t>
      </w:r>
    </w:p>
    <w:p w:rsidR="009C5208" w:rsidRPr="00511DBE" w:rsidRDefault="009C5208">
      <w:pPr>
        <w:rPr>
          <w:rFonts w:ascii="Palatino Linotype" w:hAnsi="Palatino Linotype"/>
          <w:sz w:val="8"/>
          <w:szCs w:val="8"/>
        </w:rPr>
      </w:pPr>
    </w:p>
    <w:p w:rsidR="009C5208" w:rsidRPr="00C81186" w:rsidRDefault="009C5208">
      <w:pPr>
        <w:numPr>
          <w:ilvl w:val="0"/>
          <w:numId w:val="24"/>
        </w:numPr>
        <w:rPr>
          <w:rFonts w:ascii="Palatino Linotype" w:hAnsi="Palatino Linotype"/>
          <w:sz w:val="22"/>
          <w:szCs w:val="22"/>
        </w:rPr>
      </w:pPr>
      <w:r w:rsidRPr="00C81186">
        <w:rPr>
          <w:rFonts w:ascii="Palatino Linotype" w:hAnsi="Palatino Linotype"/>
          <w:sz w:val="22"/>
          <w:szCs w:val="22"/>
        </w:rPr>
        <w:t>Verwandte haben ein Anrecht auf Kontakt, auch wenn sie Nichtmuslime sind, denn in einem Hadith heißt es: „Doch sie haben einen Verwandtschafstgrad, wegen dem ich den Kontakt zu ihnen aufrecht erhalte.“</w:t>
      </w:r>
      <w:r w:rsidRPr="00C81186">
        <w:rPr>
          <w:rStyle w:val="FootnoteReference"/>
          <w:rFonts w:ascii="Palatino Linotype" w:hAnsi="Palatino Linotype"/>
          <w:sz w:val="22"/>
          <w:szCs w:val="22"/>
        </w:rPr>
        <w:footnoteReference w:id="775"/>
      </w:r>
    </w:p>
    <w:p w:rsidR="009C5208" w:rsidRPr="00511DBE" w:rsidRDefault="009C5208">
      <w:pPr>
        <w:rPr>
          <w:rFonts w:ascii="Palatino Linotype" w:hAnsi="Palatino Linotype"/>
          <w:sz w:val="8"/>
          <w:szCs w:val="8"/>
        </w:rPr>
      </w:pPr>
    </w:p>
    <w:p w:rsidR="009C5208" w:rsidRPr="00C81186" w:rsidRDefault="009C5208">
      <w:pPr>
        <w:numPr>
          <w:ilvl w:val="0"/>
          <w:numId w:val="24"/>
        </w:numPr>
        <w:rPr>
          <w:rFonts w:ascii="Palatino Linotype" w:hAnsi="Palatino Linotype"/>
          <w:sz w:val="22"/>
          <w:szCs w:val="22"/>
        </w:rPr>
      </w:pPr>
      <w:r w:rsidRPr="00C81186">
        <w:rPr>
          <w:rFonts w:ascii="Palatino Linotype" w:hAnsi="Palatino Linotype"/>
          <w:sz w:val="22"/>
          <w:szCs w:val="22"/>
        </w:rPr>
        <w:t>Die Verwandtschaft der Mutter ist gleich wichtig wie die des Vaters.</w:t>
      </w:r>
    </w:p>
    <w:p w:rsidR="009C5208" w:rsidRPr="00344841" w:rsidRDefault="009C5208">
      <w:pPr>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Man darf die Verwandtschaft nicht einfach nur meiden, weil man dadurch eventuell nicht zu seinem Recht an Ruhe kommt.</w:t>
      </w:r>
      <w:r w:rsidRPr="00C81186">
        <w:rPr>
          <w:rStyle w:val="FootnoteReference"/>
          <w:rFonts w:ascii="Palatino Linotype" w:hAnsi="Palatino Linotype"/>
          <w:sz w:val="22"/>
          <w:szCs w:val="22"/>
        </w:rPr>
        <w:footnoteReference w:id="776"/>
      </w:r>
    </w:p>
    <w:p w:rsidR="009C5208" w:rsidRPr="00511DBE" w:rsidRDefault="009C5208" w:rsidP="00511DBE">
      <w:pPr>
        <w:jc w:val="both"/>
        <w:rPr>
          <w:rFonts w:ascii="Palatino Linotype" w:hAnsi="Palatino Linotype"/>
          <w:sz w:val="18"/>
          <w:szCs w:val="18"/>
        </w:rPr>
      </w:pPr>
    </w:p>
    <w:p w:rsidR="009C5208" w:rsidRPr="00511DBE" w:rsidRDefault="009C5208" w:rsidP="00511DBE">
      <w:pPr>
        <w:jc w:val="both"/>
        <w:rPr>
          <w:rFonts w:ascii="Palatino Linotype" w:hAnsi="Palatino Linotype"/>
          <w:b/>
          <w:bCs/>
          <w:rtl/>
        </w:rPr>
      </w:pPr>
      <w:r w:rsidRPr="00511DBE">
        <w:rPr>
          <w:rFonts w:ascii="Palatino Linotype" w:hAnsi="Palatino Linotype"/>
          <w:b/>
          <w:bCs/>
        </w:rPr>
        <w:t>59. Benehmen beim Zusammensitzen mit Brüdern</w:t>
      </w:r>
    </w:p>
    <w:p w:rsidR="009C5208" w:rsidRPr="00344841" w:rsidRDefault="009C5208" w:rsidP="00511DBE">
      <w:pPr>
        <w:jc w:val="both"/>
        <w:rPr>
          <w:rFonts w:ascii="Palatino Linotype" w:hAnsi="Palatino Linotype"/>
          <w:sz w:val="8"/>
          <w:szCs w:val="8"/>
          <w:rtl/>
        </w:rPr>
      </w:pPr>
    </w:p>
    <w:p w:rsidR="009C5208" w:rsidRPr="00C81186" w:rsidRDefault="009C5208" w:rsidP="00495CB2">
      <w:pPr>
        <w:numPr>
          <w:ilvl w:val="0"/>
          <w:numId w:val="24"/>
        </w:numPr>
        <w:jc w:val="both"/>
        <w:rPr>
          <w:rFonts w:ascii="Palatino Linotype" w:hAnsi="Palatino Linotype"/>
          <w:sz w:val="22"/>
          <w:szCs w:val="22"/>
        </w:rPr>
      </w:pPr>
      <w:r w:rsidRPr="00511DBE">
        <w:rPr>
          <w:rFonts w:ascii="Palatino Linotype" w:hAnsi="Palatino Linotype"/>
          <w:b/>
          <w:bCs/>
          <w:sz w:val="22"/>
          <w:szCs w:val="22"/>
        </w:rPr>
        <w:t>Ibn Aldschauzi</w:t>
      </w:r>
      <w:r w:rsidRPr="00C81186">
        <w:rPr>
          <w:rFonts w:ascii="Palatino Linotype" w:hAnsi="Palatino Linotype"/>
          <w:sz w:val="22"/>
          <w:szCs w:val="22"/>
        </w:rPr>
        <w:t xml:space="preserve">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„Ich habe gesehen, dass die Gewohnheit, die Zeit zu vergeuden, die Menschen eingenommen hat. Sie besuchen sich gegenseitig und distanzieren sich nicht von unnützem Gerede und Ghîba. Das kleinste Übel hierbei ist die Zeitverschwendung. Die Früheren haben davor gewarnt. Alfudail sagte: ‚Ich kenne jemanden, der seine Worte von einem Freitag zum nächsten abzählt.’“</w:t>
      </w:r>
      <w:r w:rsidRPr="00C81186">
        <w:rPr>
          <w:rStyle w:val="FootnoteReference"/>
          <w:rFonts w:ascii="Palatino Linotype" w:hAnsi="Palatino Linotype"/>
          <w:sz w:val="22"/>
          <w:szCs w:val="22"/>
        </w:rPr>
        <w:footnoteReference w:id="777"/>
      </w:r>
    </w:p>
    <w:p w:rsidR="009C5208" w:rsidRPr="00511DBE" w:rsidRDefault="009C5208" w:rsidP="00511DBE">
      <w:pPr>
        <w:ind w:left="360"/>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Man soll einen Gefährten auswählen, mit dessen Reiligion, Verhalten und Vertrauenswürdigkeit man im Offenen wie Geheimen zufrieden ist. Der Prophet (möge Allah ihn in Ehren halten und bewahren) sagte: „Der Mann folgt in der Lebensweise (dîn) seinem besten Freund. So soll ein jeder schauen, wen er sich zum engsten Freund nimmt.“</w:t>
      </w:r>
      <w:r w:rsidRPr="00C81186">
        <w:rPr>
          <w:rStyle w:val="FootnoteReference"/>
          <w:rFonts w:ascii="Palatino Linotype" w:hAnsi="Palatino Linotype"/>
          <w:sz w:val="22"/>
          <w:szCs w:val="22"/>
        </w:rPr>
        <w:footnoteReference w:id="778"/>
      </w:r>
      <w:r w:rsidRPr="00C81186">
        <w:rPr>
          <w:rFonts w:ascii="Palatino Linotype" w:hAnsi="Palatino Linotype"/>
          <w:sz w:val="22"/>
          <w:szCs w:val="22"/>
        </w:rPr>
        <w:t>, und er sagte: „Begleite nur einen Gläubigen und dein Essen soll nur ein Gottesfürchtiger essen.“</w:t>
      </w:r>
      <w:r w:rsidRPr="00C81186">
        <w:rPr>
          <w:rStyle w:val="FootnoteReference"/>
          <w:rFonts w:ascii="Palatino Linotype" w:hAnsi="Palatino Linotype"/>
          <w:sz w:val="22"/>
          <w:szCs w:val="22"/>
        </w:rPr>
        <w:footnoteReference w:id="779"/>
      </w:r>
      <w:r w:rsidRPr="00C81186">
        <w:rPr>
          <w:rFonts w:ascii="Palatino Linotype" w:hAnsi="Palatino Linotype"/>
          <w:sz w:val="22"/>
          <w:szCs w:val="22"/>
        </w:rPr>
        <w:t xml:space="preserve"> Der Freund, mit dem man zusammensitzt, sollte darüber hinaus auch verständig, warmherzig und gottesfürchtig sein.</w:t>
      </w:r>
    </w:p>
    <w:p w:rsidR="009C5208" w:rsidRPr="00344841" w:rsidRDefault="009C5208" w:rsidP="00511DBE">
      <w:pPr>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Der Antrieb zu Brüderlichkeit und Freundschaft sollte der sein, dass sie nur für Allah ist, damit die Sympathie </w:t>
      </w:r>
      <w:r w:rsidRPr="00C81186">
        <w:rPr>
          <w:rFonts w:ascii="Palatino Linotype" w:hAnsi="Palatino Linotype"/>
          <w:sz w:val="22"/>
          <w:szCs w:val="22"/>
        </w:rPr>
        <w:lastRenderedPageBreak/>
        <w:t>ausschließlich für Allah ist. Der Prophet (möge Allah ihn in Ehren halten und bewahren) sagte: „Wahrlich Allah sagt am Tag der Auferstehung: ‚Wo sind diejenigen, die sich wegen Meiner Erhabenheit liebten. Heute werde ich ihnen Schatten spenden, am Tag, an dem es keinen Schatten, außer dem Meinen gibt.“</w:t>
      </w:r>
      <w:r w:rsidRPr="00C81186">
        <w:rPr>
          <w:rStyle w:val="FootnoteReference"/>
          <w:rFonts w:ascii="Palatino Linotype" w:hAnsi="Palatino Linotype"/>
          <w:sz w:val="22"/>
          <w:szCs w:val="22"/>
        </w:rPr>
        <w:footnoteReference w:id="780"/>
      </w:r>
      <w:r w:rsidRPr="00C81186">
        <w:rPr>
          <w:rFonts w:ascii="Palatino Linotype" w:hAnsi="Palatino Linotype"/>
          <w:sz w:val="22"/>
          <w:szCs w:val="22"/>
        </w:rPr>
        <w:t xml:space="preserve"> Der Prophet (möge Allah ihn in Ehren halten und bewahren) sagte auch: „Allah der Gesegnete und Erhabene sagte: ‚Es ist Mir eine Pflicht, diejenigen, die sich wegen Mir lieben, zu lieben und auch diejenigen, die sich wegen Mir versammeln, die sich wegen Mir besuchen und wegen Mir umeinander bemühen.“</w:t>
      </w:r>
      <w:r w:rsidRPr="00C81186">
        <w:rPr>
          <w:rStyle w:val="FootnoteReference"/>
          <w:rFonts w:ascii="Palatino Linotype" w:hAnsi="Palatino Linotype"/>
          <w:sz w:val="22"/>
          <w:szCs w:val="22"/>
        </w:rPr>
        <w:footnoteReference w:id="781"/>
      </w:r>
    </w:p>
    <w:p w:rsidR="009C5208" w:rsidRPr="00511DBE" w:rsidRDefault="009C5208" w:rsidP="00511DBE">
      <w:pPr>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Wenn man einen Bruder gerne hat, soll man dies ihm auch sagen, denn es wird überliefert, „dass ein Mann beim Propheten war, als an ihm ein Mann vorüberging. Er sagte: ‚Oh Gesandter Allahs, wahrlich ich mag ihn gerne.’ Da meinte der Prophet: ‚Hast du es ihn wissen lassen?’, was dieser verneinte. Da sagte er: ‚Lass es ihn wissen.’ Daraufhin holte er diesen ein und sagte: ‚Wahrlich ich mag dich für Allah.’ Da antwortete er: ‚Möge Allah dich lieben, wegen dem du mich magst.’“</w:t>
      </w:r>
      <w:r w:rsidRPr="00C81186">
        <w:rPr>
          <w:rStyle w:val="FootnoteReference"/>
          <w:rFonts w:ascii="Palatino Linotype" w:hAnsi="Palatino Linotype"/>
          <w:sz w:val="22"/>
          <w:szCs w:val="22"/>
        </w:rPr>
        <w:footnoteReference w:id="782"/>
      </w:r>
    </w:p>
    <w:p w:rsidR="009C5208" w:rsidRPr="00511DBE" w:rsidRDefault="009C5208" w:rsidP="00511DBE">
      <w:pPr>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Diejenigen, die sich mögen, sollten von Zeit zu Zeit nach dem anderen schauen.</w:t>
      </w:r>
    </w:p>
    <w:p w:rsidR="009C5208" w:rsidRPr="00344841" w:rsidRDefault="009C5208">
      <w:pPr>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Gutmütigkeit, Milde und Sympathie sollte unter Brüdern herrschen, denn der Prophet (möge Allah ihn in Ehren halten und bewahren) sagte: „Verabscheut </w:t>
      </w:r>
      <w:r w:rsidRPr="00C81186">
        <w:rPr>
          <w:rFonts w:ascii="Palatino Linotype" w:hAnsi="Palatino Linotype"/>
          <w:sz w:val="22"/>
          <w:szCs w:val="22"/>
        </w:rPr>
        <w:lastRenderedPageBreak/>
        <w:t>nichts Gutes, auch wenn du nur deinem Bruder mit einem lächelnden Gesicht begegnest.“</w:t>
      </w:r>
      <w:r w:rsidRPr="00C81186">
        <w:rPr>
          <w:rStyle w:val="FootnoteReference"/>
          <w:rFonts w:ascii="Palatino Linotype" w:hAnsi="Palatino Linotype"/>
          <w:sz w:val="22"/>
          <w:szCs w:val="22"/>
        </w:rPr>
        <w:footnoteReference w:id="783"/>
      </w:r>
      <w:r w:rsidRPr="00C81186">
        <w:rPr>
          <w:rFonts w:ascii="Palatino Linotype" w:hAnsi="Palatino Linotype"/>
          <w:sz w:val="22"/>
          <w:szCs w:val="22"/>
        </w:rPr>
        <w:t>, er sagte ebenfalls: „Und wenn du deinen Bruder anlächelst, ist dies Sadaqa.“</w:t>
      </w:r>
      <w:r w:rsidRPr="00C81186">
        <w:rPr>
          <w:rStyle w:val="FootnoteReference"/>
          <w:rFonts w:ascii="Palatino Linotype" w:hAnsi="Palatino Linotype"/>
          <w:sz w:val="22"/>
          <w:szCs w:val="22"/>
        </w:rPr>
        <w:footnoteReference w:id="784"/>
      </w:r>
      <w:r w:rsidRPr="00C81186">
        <w:rPr>
          <w:rFonts w:ascii="Palatino Linotype" w:hAnsi="Palatino Linotype"/>
          <w:sz w:val="22"/>
          <w:szCs w:val="22"/>
        </w:rPr>
        <w:t>, und er sagte auch: „Ihr könnt die Leute nicht mit eurem Vermögen übertreffen, so übertrefft sie mit dem freundlicheren Gesicht.“</w:t>
      </w:r>
      <w:r w:rsidRPr="00C81186">
        <w:rPr>
          <w:rStyle w:val="FootnoteReference"/>
          <w:rFonts w:ascii="Palatino Linotype" w:hAnsi="Palatino Linotype"/>
          <w:sz w:val="22"/>
          <w:szCs w:val="22"/>
        </w:rPr>
        <w:footnoteReference w:id="785"/>
      </w:r>
    </w:p>
    <w:p w:rsidR="009C5208" w:rsidRPr="00511DBE" w:rsidRDefault="009C5208" w:rsidP="00511DBE">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soll sich unter Brüdern darum bemühen, sich gegenseitig zu beraten. Der Prophet (möge Allah ihn in Ehren halten und bewahren) verlangte den Treueeid auf dieser Basis. Dscharîr ibn Abdullah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sagte: „Ich schwor dem Gesandten Allahs (möge Allah ihn in Ehren halten und bewahren) die Treue für das Verrichten des Gebets, das Entrichten der Zekât und den guten Rat für jeden Muslim.“</w:t>
      </w:r>
      <w:r w:rsidRPr="00C81186">
        <w:rPr>
          <w:rStyle w:val="FootnoteReference"/>
          <w:rFonts w:ascii="Palatino Linotype" w:hAnsi="Palatino Linotype"/>
          <w:sz w:val="22"/>
          <w:szCs w:val="22"/>
        </w:rPr>
        <w:footnoteReference w:id="786"/>
      </w:r>
      <w:r w:rsidRPr="00C81186">
        <w:rPr>
          <w:rFonts w:ascii="Palatino Linotype" w:hAnsi="Palatino Linotype"/>
          <w:sz w:val="22"/>
          <w:szCs w:val="22"/>
        </w:rPr>
        <w:t xml:space="preserve"> Von Mu’âdh ibn Dschabal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„Hüte dich vor jedem Gefährten, von dem du nichts lernen kannst.“</w:t>
      </w:r>
      <w:r w:rsidRPr="00C81186">
        <w:rPr>
          <w:rStyle w:val="FootnoteReference"/>
          <w:rFonts w:ascii="Palatino Linotype" w:hAnsi="Palatino Linotype"/>
          <w:sz w:val="22"/>
          <w:szCs w:val="22"/>
        </w:rPr>
        <w:footnoteReference w:id="787"/>
      </w:r>
    </w:p>
    <w:p w:rsidR="009C5208" w:rsidRPr="00511DBE" w:rsidRDefault="009C5208" w:rsidP="00511DBE">
      <w:pPr>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Gebiete ihnen das Gute und verbiete ihnen das Schlechte.</w:t>
      </w:r>
    </w:p>
    <w:p w:rsidR="009C5208" w:rsidRPr="00344841" w:rsidRDefault="009C5208">
      <w:pPr>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Man darf sie nicht betrügen und ihnen schmeicheln, indem man dem Gegenüber erzählt, wie gut und religiös er ist.</w:t>
      </w:r>
    </w:p>
    <w:p w:rsidR="009C5208" w:rsidRPr="00511DBE" w:rsidRDefault="009C5208" w:rsidP="00511DBE">
      <w:pPr>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Man soll sie auf ihrem Weg begleiten, solange dies nicht mit Sünden und weltlichen Vergehen zusammenhängt.</w:t>
      </w:r>
    </w:p>
    <w:p w:rsidR="009C5208" w:rsidRPr="00511DBE" w:rsidRDefault="009C5208" w:rsidP="00511DBE">
      <w:pPr>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Man soll zusammenhalten und sich unterstützen. Der Prophet (möge Allah ihn in Ehren halten und bewahren) sagte: „Und Allah hilft dem Diener, solange er seinem Bruder hilft.“</w:t>
      </w:r>
      <w:r w:rsidRPr="00C81186">
        <w:rPr>
          <w:rStyle w:val="FootnoteReference"/>
          <w:rFonts w:ascii="Palatino Linotype" w:hAnsi="Palatino Linotype"/>
          <w:sz w:val="22"/>
          <w:szCs w:val="22"/>
        </w:rPr>
        <w:footnoteReference w:id="788"/>
      </w:r>
    </w:p>
    <w:p w:rsidR="009C5208" w:rsidRPr="00511DBE" w:rsidRDefault="009C5208" w:rsidP="00511DBE">
      <w:pPr>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Bescheidenheit untereinander. Man soll nicht hochmütig und stolz auftreten. Der Prophet (möge Allah ihn in Ehren halten und bewahren) sagte: „Wahrlich Allah hat mir offenbart, dass ihr bescheiden sein sollt, damit sich niemand gegenüber einem anderen hochmütig verhält.“</w:t>
      </w:r>
      <w:r w:rsidRPr="00C81186">
        <w:rPr>
          <w:rStyle w:val="FootnoteReference"/>
          <w:rFonts w:ascii="Palatino Linotype" w:hAnsi="Palatino Linotype"/>
          <w:sz w:val="22"/>
          <w:szCs w:val="22"/>
        </w:rPr>
        <w:footnoteReference w:id="789"/>
      </w:r>
      <w:r w:rsidRPr="00C81186">
        <w:rPr>
          <w:rFonts w:ascii="Palatino Linotype" w:hAnsi="Palatino Linotype"/>
          <w:sz w:val="22"/>
          <w:szCs w:val="22"/>
        </w:rPr>
        <w:t>, und er sagte: „Wer für Allah bescheiden ist, den erhöht Er.“</w:t>
      </w:r>
      <w:r w:rsidRPr="00C81186">
        <w:rPr>
          <w:rStyle w:val="FootnoteReference"/>
          <w:rFonts w:ascii="Palatino Linotype" w:hAnsi="Palatino Linotype"/>
          <w:sz w:val="22"/>
          <w:szCs w:val="22"/>
        </w:rPr>
        <w:footnoteReference w:id="790"/>
      </w:r>
    </w:p>
    <w:p w:rsidR="009C5208" w:rsidRPr="00511DBE" w:rsidRDefault="009C5208" w:rsidP="00511DBE">
      <w:pPr>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Gutes Benehmen wie: ein Lächeln im Gesicht, Ertragen von Belästigung, Unterdrücken von Zorn...</w:t>
      </w:r>
    </w:p>
    <w:p w:rsidR="009C5208" w:rsidRPr="00511DBE" w:rsidRDefault="009C5208" w:rsidP="00511DBE">
      <w:pPr>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Ein weiches Herz. Der Prophet (möge Allah ihn in Ehren halten und bewahren) sagte: „Beruhige den Zorn meines Herzens.“</w:t>
      </w:r>
      <w:r w:rsidRPr="00C81186">
        <w:rPr>
          <w:rStyle w:val="FootnoteReference"/>
          <w:rFonts w:ascii="Palatino Linotype" w:hAnsi="Palatino Linotype"/>
          <w:sz w:val="22"/>
          <w:szCs w:val="22"/>
        </w:rPr>
        <w:footnoteReference w:id="791"/>
      </w:r>
    </w:p>
    <w:p w:rsidR="009C5208" w:rsidRDefault="009C5208" w:rsidP="00511DBE">
      <w:pPr>
        <w:jc w:val="both"/>
        <w:rPr>
          <w:rFonts w:ascii="Palatino Linotype" w:hAnsi="Palatino Linotype"/>
          <w:sz w:val="22"/>
          <w:szCs w:val="22"/>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Man soll gut von seinen Brüdern denken und sie nicht ausspionieren. Man soll ihre Worte stets positiv interpretieren und ihre Fehler entschuldigen.</w:t>
      </w:r>
    </w:p>
    <w:p w:rsidR="009C5208" w:rsidRPr="00511DBE" w:rsidRDefault="009C5208" w:rsidP="00511DBE">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soll Fehler verzeihen und Zorn unterdrücken, denn der Prophet (möge Allah ihn in Ehren halten und </w:t>
      </w:r>
      <w:r w:rsidRPr="00C81186">
        <w:rPr>
          <w:rFonts w:ascii="Palatino Linotype" w:hAnsi="Palatino Linotype"/>
          <w:sz w:val="22"/>
          <w:szCs w:val="22"/>
        </w:rPr>
        <w:lastRenderedPageBreak/>
        <w:t>bewahren) sagte: „Wer seinen Zorn unterdrückt, obwohl er ihn ausleben könnte, den ruft Allah vor allen Geschöpfen und stellt ihn vor die Wahl, welche von den Hûr Al’în er will.“</w:t>
      </w:r>
      <w:r w:rsidRPr="00C81186">
        <w:rPr>
          <w:rStyle w:val="FootnoteReference"/>
          <w:rFonts w:ascii="Palatino Linotype" w:hAnsi="Palatino Linotype"/>
          <w:sz w:val="22"/>
          <w:szCs w:val="22"/>
        </w:rPr>
        <w:footnoteReference w:id="792"/>
      </w:r>
      <w:r w:rsidRPr="00C81186">
        <w:rPr>
          <w:rFonts w:ascii="Palatino Linotype" w:hAnsi="Palatino Linotype"/>
          <w:sz w:val="22"/>
          <w:szCs w:val="22"/>
        </w:rPr>
        <w:t xml:space="preserve">. Es ist keine Schwäche, seinen Zorn zu unterdrücken, im Gegenteil, dies ist Würde und Ehre, denn Abu Hurayra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überlieferte, dass der Gesandte Allahs (möge Allah ihn in Ehren halten und bewahren) sagte: „Geld wird durch Spenden nicht weniger. Allah erhöht den Diener dadurch, dass er anderen verzeiht und jeder, der für Allah bescheiden ist, den erhöht Er (in seiner Würde).“</w:t>
      </w:r>
      <w:r w:rsidRPr="00C81186">
        <w:rPr>
          <w:rStyle w:val="FootnoteReference"/>
          <w:rFonts w:ascii="Palatino Linotype" w:hAnsi="Palatino Linotype"/>
          <w:sz w:val="22"/>
          <w:szCs w:val="22"/>
        </w:rPr>
        <w:footnoteReference w:id="793"/>
      </w:r>
    </w:p>
    <w:p w:rsidR="009C5208" w:rsidRPr="00511DBE" w:rsidRDefault="009C5208" w:rsidP="00511DBE">
      <w:pPr>
        <w:pStyle w:val="Footer"/>
        <w:tabs>
          <w:tab w:val="clear" w:pos="4153"/>
          <w:tab w:val="clear" w:pos="8306"/>
        </w:tabs>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Hass, Neid und Distanzierung aus persönlichen Gründen ist verboten, wenn dies länger als drei Nächte andauert.</w:t>
      </w:r>
      <w:r w:rsidRPr="00C81186">
        <w:rPr>
          <w:rStyle w:val="FootnoteReference"/>
          <w:rFonts w:ascii="Palatino Linotype" w:hAnsi="Palatino Linotype"/>
          <w:sz w:val="22"/>
          <w:szCs w:val="22"/>
        </w:rPr>
        <w:footnoteReference w:id="794"/>
      </w:r>
    </w:p>
    <w:p w:rsidR="009C5208" w:rsidRPr="00511DBE" w:rsidRDefault="009C5208" w:rsidP="00511DBE">
      <w:pPr>
        <w:pStyle w:val="Footer"/>
        <w:tabs>
          <w:tab w:val="clear" w:pos="4153"/>
          <w:tab w:val="clear" w:pos="8306"/>
        </w:tabs>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Es ist verboten, Personen mit Spitznamen zu ärgern. Von Abu Dschubaira Addahhâk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die Aya: ‚</w:t>
      </w:r>
      <w:r w:rsidRPr="00C81186">
        <w:rPr>
          <w:rFonts w:ascii="Palatino Linotype" w:hAnsi="Palatino Linotype"/>
          <w:b/>
          <w:bCs/>
          <w:sz w:val="22"/>
          <w:szCs w:val="22"/>
        </w:rPr>
        <w:t xml:space="preserve">und verspottet euch nicht mit Spitznamen, schlimm ist die Bezeichnung des Frevels nach dem Iman.’“ </w:t>
      </w:r>
      <w:r w:rsidRPr="00C81186">
        <w:rPr>
          <w:rFonts w:ascii="Palatino Linotype" w:hAnsi="Palatino Linotype"/>
          <w:sz w:val="22"/>
          <w:szCs w:val="22"/>
        </w:rPr>
        <w:t xml:space="preserve">wegen Banu Salama offenbart wurde. Er sagte: „Als der Gesandte Allahs (möge Allah ihn in Ehren halten und bewahren) zu uns kam, hatte jeder von uns zwei oder drei Namen. Der Prophet (möge Allah ihn in Ehren halten und bewahren) sagte </w:t>
      </w:r>
      <w:r w:rsidRPr="00C81186">
        <w:rPr>
          <w:rFonts w:ascii="Palatino Linotype" w:hAnsi="Palatino Linotype"/>
          <w:sz w:val="22"/>
          <w:szCs w:val="22"/>
        </w:rPr>
        <w:lastRenderedPageBreak/>
        <w:t>also: ‚Oh Soundso’, worauf die Leute sagten: ‚Was ist das, oh Gesandter Allahs, er ärgert sich über diesen Namen.’ Da wurde die Aya ‚Und verspottet euch nicht mit Spitznamen...’ offenbart.“</w:t>
      </w:r>
      <w:r w:rsidRPr="00C81186">
        <w:rPr>
          <w:rStyle w:val="FootnoteReference"/>
          <w:rFonts w:ascii="Palatino Linotype" w:hAnsi="Palatino Linotype"/>
          <w:sz w:val="22"/>
          <w:szCs w:val="22"/>
        </w:rPr>
        <w:footnoteReference w:id="795"/>
      </w:r>
      <w:r w:rsidRPr="00C81186">
        <w:rPr>
          <w:rFonts w:ascii="Palatino Linotype" w:hAnsi="Palatino Linotype"/>
          <w:sz w:val="22"/>
          <w:szCs w:val="22"/>
        </w:rPr>
        <w:t>. Man soll sich auch davor hüten, andere zu beleidigen.</w:t>
      </w:r>
      <w:r w:rsidRPr="00C81186">
        <w:rPr>
          <w:rStyle w:val="FootnoteReference"/>
          <w:rFonts w:ascii="Palatino Linotype" w:hAnsi="Palatino Linotype"/>
          <w:sz w:val="22"/>
          <w:szCs w:val="22"/>
        </w:rPr>
        <w:footnoteReference w:id="796"/>
      </w:r>
    </w:p>
    <w:p w:rsidR="009C5208" w:rsidRPr="00511DBE" w:rsidRDefault="009C5208" w:rsidP="00511DBE">
      <w:pPr>
        <w:jc w:val="both"/>
        <w:rPr>
          <w:rFonts w:ascii="Palatino Linotype" w:hAnsi="Palatino Linotype"/>
          <w:sz w:val="8"/>
          <w:szCs w:val="8"/>
        </w:rPr>
      </w:pPr>
    </w:p>
    <w:p w:rsidR="009C5208" w:rsidRPr="00C81186" w:rsidRDefault="009C5208" w:rsidP="00511DBE">
      <w:pPr>
        <w:numPr>
          <w:ilvl w:val="0"/>
          <w:numId w:val="24"/>
        </w:numPr>
        <w:jc w:val="both"/>
        <w:rPr>
          <w:rFonts w:ascii="Palatino Linotype" w:hAnsi="Palatino Linotype"/>
          <w:sz w:val="22"/>
          <w:szCs w:val="22"/>
        </w:rPr>
      </w:pPr>
      <w:r w:rsidRPr="00C81186">
        <w:rPr>
          <w:rFonts w:ascii="Palatino Linotype" w:hAnsi="Palatino Linotype"/>
          <w:sz w:val="22"/>
          <w:szCs w:val="22"/>
        </w:rPr>
        <w:t>Es ist empfohlen, unter Brüdern zu schlichten, denn der Prophet (möge Allah ihn in Ehren halten und bewahren) sagte: „Soll ich euch nicht etwas sagen, was eine höhere Stufe als das (freiwillige) Fasten, das (freiwillige) Gebet und die Sadaqa hat?“, was die Gefährten bejahten, da fuhr er fort: „Zwischen den Leuten zu schlichten, denn der Unfrieden unter den Menschen ist das Verderben.“</w:t>
      </w:r>
      <w:r w:rsidRPr="00C81186">
        <w:rPr>
          <w:rStyle w:val="FootnoteReference"/>
          <w:rFonts w:ascii="Palatino Linotype" w:hAnsi="Palatino Linotype"/>
          <w:sz w:val="22"/>
          <w:szCs w:val="22"/>
        </w:rPr>
        <w:footnoteReference w:id="797"/>
      </w:r>
      <w:r w:rsidRPr="00C81186">
        <w:rPr>
          <w:rFonts w:ascii="Palatino Linotype" w:hAnsi="Palatino Linotype"/>
          <w:sz w:val="22"/>
          <w:szCs w:val="22"/>
        </w:rPr>
        <w:t xml:space="preserve"> Man soll gegenüber seinem Bruder bei Meinungsverschiedenheiten nachgiebig sein.</w:t>
      </w:r>
    </w:p>
    <w:p w:rsidR="009C5208" w:rsidRPr="00511DBE" w:rsidRDefault="009C5208">
      <w:pPr>
        <w:rPr>
          <w:rFonts w:ascii="Palatino Linotype" w:hAnsi="Palatino Linotype"/>
          <w:sz w:val="8"/>
          <w:szCs w:val="8"/>
        </w:rPr>
      </w:pPr>
    </w:p>
    <w:p w:rsidR="009C5208" w:rsidRPr="00C81186" w:rsidRDefault="009C5208" w:rsidP="005C041C">
      <w:pPr>
        <w:numPr>
          <w:ilvl w:val="0"/>
          <w:numId w:val="24"/>
        </w:numPr>
        <w:jc w:val="both"/>
        <w:rPr>
          <w:rFonts w:ascii="Palatino Linotype" w:hAnsi="Palatino Linotype"/>
          <w:sz w:val="22"/>
          <w:szCs w:val="22"/>
        </w:rPr>
      </w:pPr>
      <w:r w:rsidRPr="00C81186">
        <w:rPr>
          <w:rFonts w:ascii="Palatino Linotype" w:hAnsi="Palatino Linotype"/>
          <w:sz w:val="22"/>
          <w:szCs w:val="22"/>
        </w:rPr>
        <w:t>Den Brüdern finaziell helfen. Von Yahya ibn Hilal Alwarrâq wird überliefert, dass er sagte: Ich kam einst zu Abu Abdullah und beschwerte mich. Er holte vier Dînâr aus seiner Tasche und sagte: „Das ist alles, was ich besitze.“</w:t>
      </w:r>
      <w:r w:rsidRPr="00C81186">
        <w:rPr>
          <w:rStyle w:val="FootnoteReference"/>
          <w:rFonts w:ascii="Palatino Linotype" w:hAnsi="Palatino Linotype"/>
          <w:sz w:val="22"/>
          <w:szCs w:val="22"/>
        </w:rPr>
        <w:footnoteReference w:id="798"/>
      </w:r>
    </w:p>
    <w:p w:rsidR="009C5208" w:rsidRPr="005C041C" w:rsidRDefault="009C5208" w:rsidP="005C041C">
      <w:pPr>
        <w:jc w:val="both"/>
        <w:rPr>
          <w:rFonts w:ascii="Palatino Linotype" w:hAnsi="Palatino Linotype"/>
          <w:sz w:val="8"/>
          <w:szCs w:val="8"/>
        </w:rPr>
      </w:pPr>
    </w:p>
    <w:p w:rsidR="009C5208" w:rsidRPr="00C81186" w:rsidRDefault="009C5208" w:rsidP="005C041C">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Es ist verboten, dem anderen vorzuhalten, was man für ihn getan hat. Der Prophet (möge Allah ihn in Ehren halten und bewahren) sagte: „Drei wird Allah am Tag </w:t>
      </w:r>
      <w:r w:rsidRPr="00C81186">
        <w:rPr>
          <w:rFonts w:ascii="Palatino Linotype" w:hAnsi="Palatino Linotype"/>
          <w:sz w:val="22"/>
          <w:szCs w:val="22"/>
        </w:rPr>
        <w:lastRenderedPageBreak/>
        <w:t>der Auferstehung nicht ansprechen, sie nicht anschauen und auch nicht läutern und ihnen gebührt eine schmerzhafte Strafe: [er erwähnte unter diesen:] denjenigen, der anderen vorhält, was er für sie getan hat.“</w:t>
      </w:r>
      <w:r w:rsidRPr="00C81186">
        <w:rPr>
          <w:rStyle w:val="FootnoteReference"/>
          <w:rFonts w:ascii="Palatino Linotype" w:hAnsi="Palatino Linotype"/>
          <w:sz w:val="22"/>
          <w:szCs w:val="22"/>
        </w:rPr>
        <w:footnoteReference w:id="799"/>
      </w:r>
    </w:p>
    <w:p w:rsidR="009C5208" w:rsidRPr="005C041C" w:rsidRDefault="009C5208" w:rsidP="005C041C">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Geheimnisse bewahren und nicht ausplaudern. Thâbit überliefert von Anas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dass er sagte: „Ali kam zum Gesandten Allahs (möge Allah ihn in Ehren halten und bewahren), während ich mit den Kindern spielte. Er </w:t>
      </w:r>
      <w:r w:rsidRPr="00FA15F2">
        <w:rPr>
          <w:rFonts w:ascii="Palatino Linotype" w:hAnsi="Palatino Linotype"/>
          <w:sz w:val="20"/>
          <w:szCs w:val="20"/>
        </w:rPr>
        <w:t>(möge Allah ihn in Ehren halten und bewahren )</w:t>
      </w:r>
      <w:r w:rsidR="00FA15F2">
        <w:rPr>
          <w:rFonts w:ascii="Palatino Linotype" w:hAnsi="Palatino Linotype"/>
          <w:sz w:val="20"/>
          <w:szCs w:val="20"/>
        </w:rPr>
        <w:t xml:space="preserve"> </w:t>
      </w:r>
      <w:r w:rsidRPr="00C81186">
        <w:rPr>
          <w:rFonts w:ascii="Palatino Linotype" w:hAnsi="Palatino Linotype"/>
          <w:sz w:val="22"/>
          <w:szCs w:val="22"/>
        </w:rPr>
        <w:t xml:space="preserve">begrüßte uns und schickte mich wegen einer Angelegenheit weg. Ich kam deswegen zu spät zu meiner Mutter. Als ich zu ihr kam, sagte sie: ‚Was hat dich aufgehalten?’, worauf ich antwortete: ‚Der Gesandte Allahs (möge Allah ihn in Ehren halten und bewahren) schickte mich wegen einer Angelegenheit weg.’ Sie fragte: ‚Was hat er gebraucht?’ und ich entgegnete: ‚Es ist ein Geheimnis.’ Da sagte sie: ‚Erzähle auf keinen Fall irgendjemandem ein Geheimnis des Gesandten Allahs (möge Allah ihn in Ehren halten und bewahren)’“ </w:t>
      </w:r>
      <w:r w:rsidRPr="005C041C">
        <w:rPr>
          <w:rFonts w:ascii="Palatino Linotype" w:hAnsi="Palatino Linotype"/>
          <w:b/>
          <w:bCs/>
          <w:sz w:val="22"/>
          <w:szCs w:val="22"/>
        </w:rPr>
        <w:t>Anas</w:t>
      </w:r>
      <w:r w:rsidRPr="00C81186">
        <w:rPr>
          <w:rFonts w:ascii="Palatino Linotype" w:hAnsi="Palatino Linotype"/>
          <w:sz w:val="22"/>
          <w:szCs w:val="22"/>
        </w:rPr>
        <w:t xml:space="preserve"> sagte: „Bei Allah, wenn ich es irgendjemanden</w:t>
      </w:r>
      <w:r w:rsidR="005C041C">
        <w:rPr>
          <w:rFonts w:ascii="Palatino Linotype" w:hAnsi="Palatino Linotype"/>
          <w:sz w:val="22"/>
          <w:szCs w:val="22"/>
        </w:rPr>
        <w:t xml:space="preserve"> </w:t>
      </w:r>
      <w:r w:rsidRPr="00C81186">
        <w:rPr>
          <w:rFonts w:ascii="Palatino Linotype" w:hAnsi="Palatino Linotype"/>
          <w:sz w:val="22"/>
          <w:szCs w:val="22"/>
        </w:rPr>
        <w:t>erzählt hätte, dann dir,</w:t>
      </w:r>
      <w:r w:rsidR="005C041C">
        <w:rPr>
          <w:rFonts w:ascii="Palatino Linotype" w:hAnsi="Palatino Linotype"/>
          <w:sz w:val="22"/>
          <w:szCs w:val="22"/>
        </w:rPr>
        <w:t xml:space="preserve"> </w:t>
      </w:r>
      <w:r w:rsidRPr="00C81186">
        <w:rPr>
          <w:rFonts w:ascii="Palatino Linotype" w:hAnsi="Palatino Linotype"/>
          <w:sz w:val="22"/>
          <w:szCs w:val="22"/>
        </w:rPr>
        <w:t>Thâbit“</w:t>
      </w:r>
      <w:r w:rsidRPr="00C81186">
        <w:rPr>
          <w:rStyle w:val="FootnoteReference"/>
          <w:rFonts w:ascii="Palatino Linotype" w:hAnsi="Palatino Linotype"/>
          <w:sz w:val="22"/>
          <w:szCs w:val="22"/>
        </w:rPr>
        <w:footnoteReference w:id="800"/>
      </w:r>
      <w:r w:rsidRPr="00C81186">
        <w:rPr>
          <w:rFonts w:ascii="Palatino Linotype" w:hAnsi="Palatino Linotype"/>
          <w:sz w:val="22"/>
          <w:szCs w:val="22"/>
        </w:rPr>
        <w:t xml:space="preserve">           </w:t>
      </w:r>
    </w:p>
    <w:p w:rsidR="009C5208" w:rsidRPr="00C81186" w:rsidRDefault="005C041C" w:rsidP="008C4210">
      <w:pPr>
        <w:pStyle w:val="BodyTextIndent"/>
        <w:ind w:left="0"/>
        <w:jc w:val="both"/>
        <w:rPr>
          <w:sz w:val="22"/>
          <w:szCs w:val="22"/>
        </w:rPr>
      </w:pPr>
      <w:r>
        <w:rPr>
          <w:sz w:val="22"/>
          <w:szCs w:val="22"/>
        </w:rPr>
        <w:t xml:space="preserve">   </w:t>
      </w:r>
      <w:r w:rsidR="009C5208" w:rsidRPr="005C041C">
        <w:rPr>
          <w:b/>
          <w:bCs/>
          <w:sz w:val="22"/>
          <w:szCs w:val="22"/>
        </w:rPr>
        <w:t>Amr ibn Al’âs</w:t>
      </w:r>
      <w:r w:rsidR="009C5208" w:rsidRPr="00C81186">
        <w:rPr>
          <w:sz w:val="22"/>
          <w:szCs w:val="22"/>
        </w:rPr>
        <w:t xml:space="preserve"> sagte: „Ich habe niemandem ein Geheimnis anvertraut, das er dann später weitergesagt hätte, weswegen ich ihn hätte tadeln müssen, weil es mir sehr schwer </w:t>
      </w:r>
      <w:r w:rsidR="008C4210">
        <w:rPr>
          <w:sz w:val="22"/>
          <w:szCs w:val="22"/>
        </w:rPr>
        <w:t>f</w:t>
      </w:r>
      <w:r w:rsidR="009C5208" w:rsidRPr="00C81186">
        <w:rPr>
          <w:sz w:val="22"/>
          <w:szCs w:val="22"/>
        </w:rPr>
        <w:t>iel, wenn ich einer Person etwas anvertraute.“ Deswegen sagte ein Dichter:</w:t>
      </w:r>
    </w:p>
    <w:p w:rsidR="009C5208" w:rsidRPr="005C041C" w:rsidRDefault="009C5208" w:rsidP="00344841">
      <w:pPr>
        <w:jc w:val="center"/>
        <w:rPr>
          <w:rFonts w:ascii="Palatino Linotype" w:hAnsi="Palatino Linotype"/>
          <w:b/>
          <w:bCs/>
          <w:i/>
          <w:iCs/>
          <w:sz w:val="22"/>
          <w:szCs w:val="22"/>
        </w:rPr>
      </w:pPr>
      <w:r w:rsidRPr="005C041C">
        <w:rPr>
          <w:rFonts w:ascii="Palatino Linotype" w:hAnsi="Palatino Linotype"/>
          <w:b/>
          <w:bCs/>
          <w:i/>
          <w:iCs/>
          <w:sz w:val="22"/>
          <w:szCs w:val="22"/>
        </w:rPr>
        <w:lastRenderedPageBreak/>
        <w:t>Wenn die Brust des Mannes sich wegen seines eigenen Geheimnisses engt</w:t>
      </w:r>
      <w:r w:rsidR="005C041C" w:rsidRPr="005C041C">
        <w:rPr>
          <w:rFonts w:ascii="Palatino Linotype" w:hAnsi="Palatino Linotype"/>
          <w:b/>
          <w:bCs/>
          <w:i/>
          <w:iCs/>
          <w:sz w:val="22"/>
          <w:szCs w:val="22"/>
        </w:rPr>
        <w:t xml:space="preserve"> </w:t>
      </w:r>
      <w:r w:rsidRPr="005C041C">
        <w:rPr>
          <w:rFonts w:ascii="Palatino Linotype" w:hAnsi="Palatino Linotype"/>
          <w:b/>
          <w:bCs/>
          <w:i/>
          <w:iCs/>
          <w:sz w:val="22"/>
          <w:szCs w:val="22"/>
        </w:rPr>
        <w:t>So ist die Brust dessen um so enger, der das Geheimnis empfängt</w:t>
      </w:r>
    </w:p>
    <w:p w:rsidR="009C5208" w:rsidRPr="005C041C" w:rsidRDefault="009C5208" w:rsidP="005C041C">
      <w:pPr>
        <w:ind w:left="708"/>
        <w:jc w:val="both"/>
        <w:rPr>
          <w:rFonts w:ascii="Palatino Linotype" w:hAnsi="Palatino Linotype"/>
          <w:sz w:val="8"/>
          <w:szCs w:val="8"/>
        </w:rPr>
      </w:pPr>
    </w:p>
    <w:p w:rsidR="009C5208" w:rsidRPr="00C81186" w:rsidRDefault="009C5208" w:rsidP="005C041C">
      <w:pPr>
        <w:numPr>
          <w:ilvl w:val="0"/>
          <w:numId w:val="24"/>
        </w:numPr>
        <w:jc w:val="both"/>
        <w:rPr>
          <w:rFonts w:ascii="Palatino Linotype" w:hAnsi="Palatino Linotype"/>
          <w:sz w:val="22"/>
          <w:szCs w:val="22"/>
        </w:rPr>
      </w:pPr>
      <w:r w:rsidRPr="00C81186">
        <w:rPr>
          <w:rFonts w:ascii="Palatino Linotype" w:hAnsi="Palatino Linotype"/>
          <w:sz w:val="22"/>
          <w:szCs w:val="22"/>
        </w:rPr>
        <w:t>Man soll sich mit den Verständigen unter ihnen beraten, wie ein Dichter sagte:</w:t>
      </w:r>
    </w:p>
    <w:p w:rsidR="009C5208" w:rsidRPr="00C81186" w:rsidRDefault="005C041C" w:rsidP="005C041C">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Ziehe andere zu Rate, wenn deine Berater eines Tages nicht da sind, auch wenn du zu den Beratern gehörst,</w:t>
      </w:r>
      <w:r>
        <w:rPr>
          <w:rFonts w:ascii="Palatino Linotype" w:hAnsi="Palatino Linotype"/>
          <w:sz w:val="22"/>
          <w:szCs w:val="22"/>
        </w:rPr>
        <w:t xml:space="preserve"> </w:t>
      </w:r>
      <w:r w:rsidR="009C5208" w:rsidRPr="00C81186">
        <w:rPr>
          <w:rFonts w:ascii="Palatino Linotype" w:hAnsi="Palatino Linotype"/>
          <w:sz w:val="22"/>
          <w:szCs w:val="22"/>
        </w:rPr>
        <w:t>Denn das Auge sieht zwar, was fern ist und was weit</w:t>
      </w:r>
      <w:r>
        <w:rPr>
          <w:rFonts w:ascii="Palatino Linotype" w:hAnsi="Palatino Linotype"/>
          <w:sz w:val="22"/>
          <w:szCs w:val="22"/>
        </w:rPr>
        <w:t xml:space="preserve">. </w:t>
      </w:r>
      <w:r w:rsidR="009C5208" w:rsidRPr="00C81186">
        <w:rPr>
          <w:rFonts w:ascii="Palatino Linotype" w:hAnsi="Palatino Linotype"/>
          <w:sz w:val="22"/>
          <w:szCs w:val="22"/>
        </w:rPr>
        <w:t>Doch sich selbst sieht es nur durch einen Spiegel.</w:t>
      </w:r>
    </w:p>
    <w:p w:rsidR="009C5208" w:rsidRPr="005C041C" w:rsidRDefault="009C5208">
      <w:pPr>
        <w:ind w:left="708"/>
        <w:rPr>
          <w:rFonts w:ascii="Palatino Linotype" w:hAnsi="Palatino Linotype"/>
          <w:sz w:val="8"/>
          <w:szCs w:val="8"/>
        </w:rPr>
      </w:pPr>
    </w:p>
    <w:p w:rsidR="009C5208" w:rsidRPr="00C81186" w:rsidRDefault="009C5208" w:rsidP="005C041C">
      <w:pPr>
        <w:numPr>
          <w:ilvl w:val="0"/>
          <w:numId w:val="24"/>
        </w:numPr>
        <w:jc w:val="both"/>
        <w:rPr>
          <w:rFonts w:ascii="Palatino Linotype" w:hAnsi="Palatino Linotype"/>
          <w:sz w:val="22"/>
          <w:szCs w:val="22"/>
        </w:rPr>
      </w:pPr>
      <w:r w:rsidRPr="00C81186">
        <w:rPr>
          <w:rFonts w:ascii="Palatino Linotype" w:hAnsi="Palatino Linotype"/>
          <w:sz w:val="22"/>
          <w:szCs w:val="22"/>
        </w:rPr>
        <w:t>Man soll jedem sein Recht zugestehen, egal welcher Schicht die Person angehört. Einige Gelehrte sagten: „Das Zusammenleben besteht aus mehreren Bereichen: gegenüber den Gelehrten und Alten zeigt man Respekt und Hilfsbereitschaft und nimmt ihnen Arbeit ab. Denn Gleichaltrigen gibt man Rat und bemüht sich um sie. Die Schüler und Jüngeren führt und erzieht man.“</w:t>
      </w:r>
    </w:p>
    <w:p w:rsidR="009C5208" w:rsidRPr="005C041C" w:rsidRDefault="009C5208" w:rsidP="005C041C">
      <w:pPr>
        <w:ind w:left="360"/>
        <w:jc w:val="both"/>
        <w:rPr>
          <w:rFonts w:ascii="Palatino Linotype" w:hAnsi="Palatino Linotype"/>
          <w:sz w:val="8"/>
          <w:szCs w:val="8"/>
        </w:rPr>
      </w:pPr>
    </w:p>
    <w:p w:rsidR="009C5208" w:rsidRPr="00C81186" w:rsidRDefault="009C5208" w:rsidP="005C041C">
      <w:pPr>
        <w:numPr>
          <w:ilvl w:val="0"/>
          <w:numId w:val="24"/>
        </w:numPr>
        <w:jc w:val="both"/>
        <w:rPr>
          <w:rFonts w:ascii="Palatino Linotype" w:hAnsi="Palatino Linotype"/>
          <w:sz w:val="22"/>
          <w:szCs w:val="22"/>
        </w:rPr>
      </w:pPr>
      <w:r w:rsidRPr="00C81186">
        <w:rPr>
          <w:rFonts w:ascii="Palatino Linotype" w:hAnsi="Palatino Linotype"/>
          <w:sz w:val="22"/>
          <w:szCs w:val="22"/>
        </w:rPr>
        <w:t>Man verdeckt die Fehler der anderen.</w:t>
      </w:r>
    </w:p>
    <w:p w:rsidR="009C5208" w:rsidRPr="005C041C" w:rsidRDefault="009C5208" w:rsidP="005C041C">
      <w:pPr>
        <w:jc w:val="both"/>
        <w:rPr>
          <w:rFonts w:ascii="Palatino Linotype" w:hAnsi="Palatino Linotype"/>
          <w:sz w:val="8"/>
          <w:szCs w:val="8"/>
        </w:rPr>
      </w:pPr>
    </w:p>
    <w:p w:rsidR="009C5208" w:rsidRPr="00C81186" w:rsidRDefault="009C5208" w:rsidP="005C041C">
      <w:pPr>
        <w:numPr>
          <w:ilvl w:val="0"/>
          <w:numId w:val="24"/>
        </w:numPr>
        <w:jc w:val="both"/>
        <w:rPr>
          <w:rFonts w:ascii="Palatino Linotype" w:hAnsi="Palatino Linotype"/>
          <w:sz w:val="22"/>
          <w:szCs w:val="22"/>
        </w:rPr>
      </w:pPr>
      <w:r w:rsidRPr="00C81186">
        <w:rPr>
          <w:rFonts w:ascii="Palatino Linotype" w:hAnsi="Palatino Linotype"/>
          <w:sz w:val="22"/>
          <w:szCs w:val="22"/>
        </w:rPr>
        <w:t>Man konfrontiert seine Brüder mit nichts, was sie verabscheuen.</w:t>
      </w:r>
    </w:p>
    <w:p w:rsidR="009C5208" w:rsidRPr="005C041C" w:rsidRDefault="009C5208" w:rsidP="005C041C">
      <w:pPr>
        <w:jc w:val="both"/>
        <w:rPr>
          <w:rFonts w:ascii="Palatino Linotype" w:hAnsi="Palatino Linotype"/>
          <w:sz w:val="8"/>
          <w:szCs w:val="8"/>
        </w:rPr>
      </w:pPr>
    </w:p>
    <w:p w:rsidR="009C5208" w:rsidRPr="00C81186" w:rsidRDefault="009C5208" w:rsidP="005C041C">
      <w:pPr>
        <w:numPr>
          <w:ilvl w:val="0"/>
          <w:numId w:val="24"/>
        </w:numPr>
        <w:jc w:val="both"/>
        <w:rPr>
          <w:rFonts w:ascii="Palatino Linotype" w:hAnsi="Palatino Linotype"/>
          <w:sz w:val="22"/>
          <w:szCs w:val="22"/>
        </w:rPr>
      </w:pPr>
      <w:r w:rsidRPr="00C81186">
        <w:rPr>
          <w:rFonts w:ascii="Palatino Linotype" w:hAnsi="Palatino Linotype"/>
          <w:sz w:val="22"/>
          <w:szCs w:val="22"/>
        </w:rPr>
        <w:t>Schamhaftigkeit gegenüber den Brüdern.</w:t>
      </w:r>
    </w:p>
    <w:p w:rsidR="009C5208" w:rsidRPr="00C81186" w:rsidRDefault="009C5208">
      <w:pPr>
        <w:rPr>
          <w:rFonts w:ascii="Palatino Linotype" w:hAnsi="Palatino Linotype"/>
          <w:sz w:val="22"/>
          <w:szCs w:val="22"/>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soll keine Termine vernachlässigen.</w:t>
      </w:r>
    </w:p>
    <w:p w:rsidR="009C5208" w:rsidRPr="00BE4D3F" w:rsidRDefault="009C5208" w:rsidP="00BE4D3F">
      <w:pPr>
        <w:pStyle w:val="Footer"/>
        <w:tabs>
          <w:tab w:val="clear" w:pos="4153"/>
          <w:tab w:val="clear" w:pos="8306"/>
        </w:tabs>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soll für sie lieben, was man für sich selbst liebt.</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Bemühe dich um alles, was die Brüderlichtkeit untereinander stärkt.</w:t>
      </w:r>
    </w:p>
    <w:p w:rsidR="009C5208" w:rsidRPr="00BE4D3F" w:rsidRDefault="009C5208" w:rsidP="00BE4D3F">
      <w:pPr>
        <w:jc w:val="both"/>
        <w:rPr>
          <w:rFonts w:ascii="Palatino Linotype" w:hAnsi="Palatino Linotype"/>
          <w:color w:val="FF0000"/>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fragt nach dem Namen, dem des Vaters und der Familie (arabischer Brauch).</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 xml:space="preserve">Man soll die </w:t>
      </w:r>
      <w:r w:rsidR="00BE4D3F" w:rsidRPr="00C81186">
        <w:rPr>
          <w:rFonts w:ascii="Palatino Linotype" w:hAnsi="Palatino Linotype"/>
          <w:sz w:val="22"/>
          <w:szCs w:val="22"/>
        </w:rPr>
        <w:t>Brüderlichkeit</w:t>
      </w:r>
      <w:r w:rsidRPr="00C81186">
        <w:rPr>
          <w:rFonts w:ascii="Palatino Linotype" w:hAnsi="Palatino Linotype"/>
          <w:sz w:val="22"/>
          <w:szCs w:val="22"/>
        </w:rPr>
        <w:t xml:space="preserve"> </w:t>
      </w:r>
      <w:r w:rsidR="00BE4D3F" w:rsidRPr="00C81186">
        <w:rPr>
          <w:rFonts w:ascii="Palatino Linotype" w:hAnsi="Palatino Linotype"/>
          <w:sz w:val="22"/>
          <w:szCs w:val="22"/>
        </w:rPr>
        <w:t>aufrechterhalten</w:t>
      </w:r>
      <w:r w:rsidRPr="00C81186">
        <w:rPr>
          <w:rFonts w:ascii="Palatino Linotype" w:hAnsi="Palatino Linotype"/>
          <w:sz w:val="22"/>
          <w:szCs w:val="22"/>
        </w:rPr>
        <w:t xml:space="preserve"> und nicht den Kontakt abbrechen.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Alte Bekanntschaften pflegen.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Den anderen bevorzugen.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soll sich nicht bei Geschwistern einschmeicheln um weltliche Dinge zu erreichen.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soll ihre Ehre verteidigen.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soll sich sehr darum bemühen, ihnen behilflich zu sein.</w:t>
      </w: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Akzeptiere es nicht, dass dein Bruder schlecht geredet oder verleumdet wird.</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soll ihnen auch über den Tod hinaus treu bleiben.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Man soll die Freundschaft durch gute Taten </w:t>
      </w:r>
      <w:r w:rsidR="00BE4D3F" w:rsidRPr="00C81186">
        <w:rPr>
          <w:rFonts w:ascii="Palatino Linotype" w:hAnsi="Palatino Linotype"/>
          <w:sz w:val="22"/>
          <w:szCs w:val="22"/>
        </w:rPr>
        <w:t>aufrechterhalten</w:t>
      </w:r>
      <w:r w:rsidRPr="00C81186">
        <w:rPr>
          <w:rFonts w:ascii="Palatino Linotype" w:hAnsi="Palatino Linotype"/>
          <w:sz w:val="22"/>
          <w:szCs w:val="22"/>
        </w:rPr>
        <w:t>.</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Besuche deine Brüder und meide sie nicht.</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Geduld gegenüber ihren </w:t>
      </w:r>
      <w:r w:rsidR="00BE4D3F">
        <w:rPr>
          <w:rFonts w:ascii="Palatino Linotype" w:hAnsi="Palatino Linotype"/>
          <w:sz w:val="22"/>
          <w:szCs w:val="22"/>
        </w:rPr>
        <w:t xml:space="preserve">rauen </w:t>
      </w:r>
      <w:r w:rsidRPr="00C81186">
        <w:rPr>
          <w:rFonts w:ascii="Palatino Linotype" w:hAnsi="Palatino Linotype"/>
          <w:sz w:val="22"/>
          <w:szCs w:val="22"/>
        </w:rPr>
        <w:t>Charaktereigenschaften.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soll die Familie und Kinder des Freundes großzügig behandeln.</w:t>
      </w:r>
    </w:p>
    <w:p w:rsidR="009C5208" w:rsidRPr="00C81186" w:rsidRDefault="009C5208">
      <w:pPr>
        <w:rPr>
          <w:rFonts w:ascii="Palatino Linotype" w:hAnsi="Palatino Linotype"/>
          <w:sz w:val="22"/>
          <w:szCs w:val="22"/>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kann seine Freunde loben, solange dies nicht im Bereich der Sünden stattfindet.</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Wenig Kritik.</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Wenn du einen Brief bekommst, antworte alsbald.</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Versuche die Psyche </w:t>
      </w:r>
      <w:r w:rsidR="00BE4D3F" w:rsidRPr="00C81186">
        <w:rPr>
          <w:rFonts w:ascii="Palatino Linotype" w:hAnsi="Palatino Linotype"/>
          <w:sz w:val="22"/>
          <w:szCs w:val="22"/>
        </w:rPr>
        <w:t>deines Gegenübers</w:t>
      </w:r>
      <w:r w:rsidRPr="00C81186">
        <w:rPr>
          <w:rFonts w:ascii="Palatino Linotype" w:hAnsi="Palatino Linotype"/>
          <w:sz w:val="22"/>
          <w:szCs w:val="22"/>
        </w:rPr>
        <w:t xml:space="preserve"> zu verstehen.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Man sagt: Der Mann wird mit drei Dingen geprüft: wenn seine emotionen mit ihm durchgehen, wenn er erzürnt und wenn er etwas ersehnt.</w:t>
      </w:r>
      <w:r w:rsidRPr="00C81186">
        <w:rPr>
          <w:rStyle w:val="FootnoteReference"/>
          <w:rFonts w:ascii="Palatino Linotype" w:hAnsi="Palatino Linotype"/>
          <w:sz w:val="22"/>
          <w:szCs w:val="22"/>
        </w:rPr>
        <w:footnoteReference w:id="801"/>
      </w:r>
    </w:p>
    <w:p w:rsidR="009C5208" w:rsidRPr="00BE4D3F" w:rsidRDefault="009C5208" w:rsidP="00BE4D3F">
      <w:pPr>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soll Entschuldigungen für Fehler annehmen. Wenn sich also jemand bei dir entschuldigt, dann nimm es mit freudigem Gesicht an. Alhasan ibn Ali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sagte: „Wenn ein Mann mich auf diesem Ohr beschimpft und sich beim anderen Ohr entschuldigt, dann nehme ich seine Entschuldigung an.“ Ein Dichter sagte: </w:t>
      </w:r>
    </w:p>
    <w:p w:rsidR="009C5208" w:rsidRPr="00C81186" w:rsidRDefault="009C5208" w:rsidP="00BE4D3F">
      <w:pPr>
        <w:ind w:left="708"/>
        <w:jc w:val="both"/>
        <w:rPr>
          <w:rFonts w:ascii="Palatino Linotype" w:hAnsi="Palatino Linotype"/>
          <w:sz w:val="22"/>
          <w:szCs w:val="22"/>
        </w:rPr>
      </w:pPr>
      <w:r w:rsidRPr="00C81186">
        <w:rPr>
          <w:rFonts w:ascii="Palatino Linotype" w:hAnsi="Palatino Linotype"/>
          <w:sz w:val="22"/>
          <w:szCs w:val="22"/>
        </w:rPr>
        <w:t>Man sagte mir: Jener hat schlecht von dir geredet</w:t>
      </w:r>
      <w:r w:rsidR="00BE4D3F">
        <w:rPr>
          <w:rFonts w:ascii="Palatino Linotype" w:hAnsi="Palatino Linotype"/>
          <w:sz w:val="22"/>
          <w:szCs w:val="22"/>
        </w:rPr>
        <w:t>.</w:t>
      </w:r>
    </w:p>
    <w:p w:rsidR="009C5208" w:rsidRPr="00C81186" w:rsidRDefault="009C5208" w:rsidP="00BE4D3F">
      <w:pPr>
        <w:ind w:left="708"/>
        <w:jc w:val="both"/>
        <w:rPr>
          <w:rFonts w:ascii="Palatino Linotype" w:hAnsi="Palatino Linotype"/>
          <w:sz w:val="22"/>
          <w:szCs w:val="22"/>
        </w:rPr>
      </w:pPr>
      <w:r w:rsidRPr="00C81186">
        <w:rPr>
          <w:rFonts w:ascii="Palatino Linotype" w:hAnsi="Palatino Linotype"/>
          <w:sz w:val="22"/>
          <w:szCs w:val="22"/>
        </w:rPr>
        <w:t>Doch wenn der Jugendliche vom Unrecht weicht, vergeht es</w:t>
      </w:r>
      <w:r w:rsidR="00BE4D3F">
        <w:rPr>
          <w:rFonts w:ascii="Palatino Linotype" w:hAnsi="Palatino Linotype"/>
          <w:sz w:val="22"/>
          <w:szCs w:val="22"/>
        </w:rPr>
        <w:t xml:space="preserve"> </w:t>
      </w:r>
      <w:r w:rsidRPr="00C81186">
        <w:rPr>
          <w:rFonts w:ascii="Palatino Linotype" w:hAnsi="Palatino Linotype"/>
          <w:sz w:val="22"/>
          <w:szCs w:val="22"/>
        </w:rPr>
        <w:t>Ich sage: er kam zu uns und brachte eine Entschuldigung vor</w:t>
      </w:r>
      <w:r w:rsidR="00BE4D3F">
        <w:rPr>
          <w:rFonts w:ascii="Palatino Linotype" w:hAnsi="Palatino Linotype"/>
          <w:sz w:val="22"/>
          <w:szCs w:val="22"/>
        </w:rPr>
        <w:t xml:space="preserve"> </w:t>
      </w:r>
      <w:r w:rsidRPr="00C81186">
        <w:rPr>
          <w:rFonts w:ascii="Palatino Linotype" w:hAnsi="Palatino Linotype"/>
          <w:sz w:val="22"/>
          <w:szCs w:val="22"/>
        </w:rPr>
        <w:t>Die Entschädigungszahlung der Sünde ist bei uns die Entschuldigung</w:t>
      </w:r>
      <w:r w:rsidR="00BE4D3F">
        <w:rPr>
          <w:rFonts w:ascii="Palatino Linotype" w:hAnsi="Palatino Linotype"/>
          <w:sz w:val="22"/>
          <w:szCs w:val="22"/>
        </w:rPr>
        <w:t>.</w:t>
      </w:r>
    </w:p>
    <w:p w:rsidR="009C5208" w:rsidRPr="00BE4D3F" w:rsidRDefault="009C5208" w:rsidP="00BE4D3F">
      <w:pPr>
        <w:ind w:left="708" w:firstLine="708"/>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Wer seinen Bruder ein Jahr lang meidet</w:t>
      </w:r>
      <w:r w:rsidRPr="00C81186">
        <w:rPr>
          <w:rFonts w:ascii="Palatino Linotype" w:hAnsi="Palatino Linotype"/>
          <w:sz w:val="22"/>
          <w:szCs w:val="22"/>
          <w:rtl/>
        </w:rPr>
        <w:tab/>
      </w:r>
      <w:r w:rsidRPr="00C81186">
        <w:rPr>
          <w:rFonts w:ascii="Palatino Linotype" w:hAnsi="Palatino Linotype"/>
          <w:sz w:val="22"/>
          <w:szCs w:val="22"/>
        </w:rPr>
        <w:t>:Der Prophet (möge Allah ihn in Ehren halten und bewahren) sagte: „Wer seinen Bruder meidet, ist, als hätte er sein Blut vergossen.“</w:t>
      </w:r>
      <w:r w:rsidRPr="00C81186">
        <w:rPr>
          <w:rStyle w:val="FootnoteReference"/>
          <w:rFonts w:ascii="Palatino Linotype" w:hAnsi="Palatino Linotype"/>
          <w:sz w:val="22"/>
          <w:szCs w:val="22"/>
        </w:rPr>
        <w:footnoteReference w:id="802"/>
      </w:r>
    </w:p>
    <w:p w:rsidR="009C5208" w:rsidRPr="00C81186" w:rsidRDefault="009C5208">
      <w:pPr>
        <w:rPr>
          <w:rFonts w:ascii="Palatino Linotype" w:hAnsi="Palatino Linotype"/>
          <w:sz w:val="22"/>
          <w:szCs w:val="22"/>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 xml:space="preserve">Man macht Du’a für seinen Bruder, denn der Prophet (möge Allah ihn in Ehren halten und bewahren) sagte: „Das Du’a des Mannes für seinen Bruder wird erhört, wenn er es in dessen Abwesenheit spricht. Bei seinem Kopf befindet sich ein Engel, der nur dafür  zuständig ist, jedesmal zu sagen, wenn der Mensch für seinen </w:t>
      </w:r>
      <w:r w:rsidRPr="00C81186">
        <w:rPr>
          <w:rFonts w:ascii="Palatino Linotype" w:hAnsi="Palatino Linotype"/>
          <w:sz w:val="22"/>
          <w:szCs w:val="22"/>
        </w:rPr>
        <w:lastRenderedPageBreak/>
        <w:t>Bruder Du’a macht „Âmîn, und du sollst dasselbe erhalten.“</w:t>
      </w:r>
      <w:r w:rsidRPr="00C81186">
        <w:rPr>
          <w:rStyle w:val="FootnoteReference"/>
          <w:rFonts w:ascii="Palatino Linotype" w:hAnsi="Palatino Linotype"/>
          <w:sz w:val="22"/>
          <w:szCs w:val="22"/>
        </w:rPr>
        <w:footnoteReference w:id="803"/>
      </w:r>
      <w:r w:rsidRPr="00C81186">
        <w:rPr>
          <w:rFonts w:ascii="Palatino Linotype" w:hAnsi="Palatino Linotype"/>
          <w:sz w:val="22"/>
          <w:szCs w:val="22"/>
        </w:rPr>
        <w:t>.</w:t>
      </w:r>
    </w:p>
    <w:p w:rsidR="009C5208" w:rsidRPr="00BE4D3F" w:rsidRDefault="009C5208" w:rsidP="00BE4D3F">
      <w:pPr>
        <w:pStyle w:val="Footer"/>
        <w:tabs>
          <w:tab w:val="clear" w:pos="4153"/>
          <w:tab w:val="clear" w:pos="8306"/>
        </w:tabs>
        <w:jc w:val="both"/>
        <w:rPr>
          <w:rFonts w:ascii="Palatino Linotype" w:hAnsi="Palatino Linotype"/>
          <w:sz w:val="8"/>
          <w:szCs w:val="8"/>
        </w:rPr>
      </w:pPr>
    </w:p>
    <w:p w:rsidR="009C5208" w:rsidRPr="00C81186" w:rsidRDefault="009C5208" w:rsidP="00ED4476">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Attabarâni überlieferte mit seiner Überlieferungskette in „das tugendhafte Benehmen“ von Ibn Abbas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dass er sagte: „Dreien kann ich nichts gleichwertiges bieten und einem viertern kann nur Allah (für das) entlohnen, was er mir getan hat. Diejenigen, denen ich nicht gleich kommen kann sind: Ein Mann, der mir Platz macht, damit ich mich hinsetzen kann, ein Mann der mir zu Trinken gibt, wenn ich sehr durstig bin und ein Mann, der sich wegen einer Meinungsverschiedenheit seine Füße staubig läuft, bis er zu meiner Tür gelangt. Der vierte, den nur Allah für das, was er mir getan hat, entlohnen kann, ist ein Mann, der einer Not ausgesetzt ist und die ganze Nacht darüber nachdenkt, an wen er sich wenden kann. Am Morgen kommt er dann zu dem Schluss, dass ich derjenige bin, der ihm aus seiner Not helfen kann. Diesen kann nur Allah entlohnen. Ich schäme mich vor demjenigen, der dreimal meinen Teppich betritt und nicht das besitzt, was ich besitze.“</w:t>
      </w:r>
      <w:r w:rsidRPr="00C81186">
        <w:rPr>
          <w:rStyle w:val="FootnoteReference"/>
          <w:rFonts w:ascii="Palatino Linotype" w:hAnsi="Palatino Linotype"/>
          <w:sz w:val="22"/>
          <w:szCs w:val="22"/>
        </w:rPr>
        <w:footnoteReference w:id="804"/>
      </w:r>
    </w:p>
    <w:p w:rsidR="009C5208" w:rsidRPr="00C81186" w:rsidRDefault="009C5208" w:rsidP="00BE4D3F">
      <w:pPr>
        <w:jc w:val="both"/>
        <w:rPr>
          <w:rFonts w:ascii="Palatino Linotype" w:hAnsi="Palatino Linotype"/>
          <w:sz w:val="22"/>
          <w:szCs w:val="22"/>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Yahya ibn Aktham sagte: ich erzählte Ahmad ibn Hanbal eines Tages über einige unserer Brüder, die sich uns gegenüber verändert haben. Da trug er folgendes Gedicht vor:</w:t>
      </w:r>
    </w:p>
    <w:p w:rsidR="009C5208" w:rsidRPr="00C81186" w:rsidRDefault="00BE4D3F" w:rsidP="00BE4D3F">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Mein bester Freund ist nicht der Reiche, der mich</w:t>
      </w:r>
      <w:r>
        <w:rPr>
          <w:rFonts w:ascii="Palatino Linotype" w:hAnsi="Palatino Linotype"/>
          <w:sz w:val="22"/>
          <w:szCs w:val="22"/>
        </w:rPr>
        <w:t xml:space="preserve"> </w:t>
      </w:r>
      <w:r w:rsidR="009C5208" w:rsidRPr="00C81186">
        <w:rPr>
          <w:rFonts w:ascii="Palatino Linotype" w:hAnsi="Palatino Linotype"/>
          <w:sz w:val="22"/>
          <w:szCs w:val="22"/>
        </w:rPr>
        <w:t>Gegen einen anderen Freund verkauft, wenn ich fort bin.</w:t>
      </w:r>
      <w:r>
        <w:rPr>
          <w:rFonts w:ascii="Palatino Linotype" w:hAnsi="Palatino Linotype"/>
          <w:sz w:val="22"/>
          <w:szCs w:val="22"/>
        </w:rPr>
        <w:t xml:space="preserve"> </w:t>
      </w:r>
      <w:r w:rsidR="009C5208" w:rsidRPr="00C81186">
        <w:rPr>
          <w:rFonts w:ascii="Palatino Linotype" w:hAnsi="Palatino Linotype"/>
          <w:sz w:val="22"/>
          <w:szCs w:val="22"/>
        </w:rPr>
        <w:t xml:space="preserve">Mein bester </w:t>
      </w:r>
      <w:r w:rsidR="009C5208" w:rsidRPr="00C81186">
        <w:rPr>
          <w:rFonts w:ascii="Palatino Linotype" w:hAnsi="Palatino Linotype"/>
          <w:sz w:val="22"/>
          <w:szCs w:val="22"/>
        </w:rPr>
        <w:lastRenderedPageBreak/>
        <w:t>reund ist vielmehr, wer immer zu mir hält,</w:t>
      </w:r>
      <w:r>
        <w:rPr>
          <w:rFonts w:ascii="Palatino Linotype" w:hAnsi="Palatino Linotype"/>
          <w:sz w:val="22"/>
          <w:szCs w:val="22"/>
        </w:rPr>
        <w:t xml:space="preserve"> </w:t>
      </w:r>
      <w:r w:rsidR="009C5208" w:rsidRPr="00C81186">
        <w:rPr>
          <w:rFonts w:ascii="Palatino Linotype" w:hAnsi="Palatino Linotype"/>
          <w:sz w:val="22"/>
          <w:szCs w:val="22"/>
        </w:rPr>
        <w:t>und meine Geheimnisse vor all meinen Freunden bewahrt.</w:t>
      </w:r>
      <w:r w:rsidR="009C5208" w:rsidRPr="00C81186">
        <w:rPr>
          <w:rStyle w:val="FootnoteReference"/>
          <w:rFonts w:ascii="Palatino Linotype" w:hAnsi="Palatino Linotype"/>
          <w:sz w:val="22"/>
          <w:szCs w:val="22"/>
        </w:rPr>
        <w:footnoteReference w:id="805"/>
      </w:r>
    </w:p>
    <w:p w:rsidR="009C5208" w:rsidRPr="00BE4D3F" w:rsidRDefault="009C5208" w:rsidP="00BE4D3F">
      <w:pPr>
        <w:jc w:val="both"/>
        <w:rPr>
          <w:rFonts w:ascii="Palatino Linotype" w:hAnsi="Palatino Linotype"/>
          <w:sz w:val="18"/>
          <w:szCs w:val="18"/>
        </w:rPr>
      </w:pPr>
    </w:p>
    <w:p w:rsidR="009C5208" w:rsidRPr="00BE4D3F" w:rsidRDefault="009C5208" w:rsidP="00BE4D3F">
      <w:pPr>
        <w:jc w:val="both"/>
        <w:rPr>
          <w:rFonts w:ascii="Palatino Linotype" w:hAnsi="Palatino Linotype"/>
          <w:b/>
          <w:bCs/>
        </w:rPr>
      </w:pPr>
      <w:r w:rsidRPr="00BE4D3F">
        <w:rPr>
          <w:rFonts w:ascii="Palatino Linotype" w:hAnsi="Palatino Linotype"/>
          <w:b/>
          <w:bCs/>
        </w:rPr>
        <w:t>60. Verhalten bei Meinungsverschiedenheiten in der Religion</w:t>
      </w:r>
    </w:p>
    <w:p w:rsidR="009C5208" w:rsidRPr="00344841"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zieht die Logik nicht nicht den Quellen vor, sondern kehrt immer zu Quran und Sunna zurück.</w:t>
      </w:r>
    </w:p>
    <w:p w:rsidR="009C5208" w:rsidRPr="00BE4D3F" w:rsidRDefault="009C5208" w:rsidP="00BE4D3F">
      <w:pPr>
        <w:ind w:left="360"/>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Kein Neid und Hass. Keine Spaltung aufgrund von Themen, für die es sich nicht lohnt, sich zu trennen.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soll tiefgründiges Wissen in der Religion haben.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soll stets zur Wahrheit halten und nicht fanatisch einer Meinung anhängen.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muss die Argumente des Gegenübers anhören.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muss wissenschaftlich korrekt bleiben, sich islamisch verhalten und darf nicht zürnen.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soll keine seltsamen Meinungen studieren und unklare Beweise anführen.</w:t>
      </w:r>
    </w:p>
    <w:p w:rsidR="009C5208" w:rsidRPr="00344841" w:rsidRDefault="009C5208">
      <w:pPr>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Aufrichtige Absicht, die Wahrheit zu suchen. Frei von Emotionen handeln, wenn man uneins ist und sich davor hüten, bekannt werden zu wollen.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soll gut vom Gegenüber denken, ihn nicht schlechter Absichten bezichtigen und nicht seine Persönlichkeit angreifen.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soll Meinungsverschiedenheiten, so gut es geht, vermeiden.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lastRenderedPageBreak/>
        <w:t>Man soll es vermeiden, sofort den anderen eines Fehlers zu bezichtigen, bevor man nicht genau nachgeforscht und lange Zeit darüber nachgedacht hat.</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soll die Kritik und Bemerkungen anderer stets gutmütig aufnehmen.</w:t>
      </w:r>
    </w:p>
    <w:p w:rsidR="009C5208" w:rsidRPr="00BE4D3F" w:rsidRDefault="009C5208" w:rsidP="00BE4D3F">
      <w:pPr>
        <w:jc w:val="both"/>
        <w:rPr>
          <w:rFonts w:ascii="Palatino Linotype" w:hAnsi="Palatino Linotype"/>
          <w:sz w:val="18"/>
          <w:szCs w:val="18"/>
        </w:rPr>
      </w:pPr>
    </w:p>
    <w:p w:rsidR="009C5208" w:rsidRPr="00BE4D3F" w:rsidRDefault="009C5208" w:rsidP="00BE4D3F">
      <w:pPr>
        <w:jc w:val="both"/>
        <w:rPr>
          <w:rFonts w:ascii="Palatino Linotype" w:hAnsi="Palatino Linotype"/>
          <w:b/>
          <w:bCs/>
        </w:rPr>
      </w:pPr>
      <w:r w:rsidRPr="00BE4D3F">
        <w:rPr>
          <w:rFonts w:ascii="Palatino Linotype" w:hAnsi="Palatino Linotype"/>
          <w:b/>
          <w:bCs/>
        </w:rPr>
        <w:t>61. Benehmen im Eheleben</w:t>
      </w:r>
    </w:p>
    <w:p w:rsidR="009C5208" w:rsidRPr="00344841"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Zur Ehe motivieren. Der Prophet (möge Allah ihn in Ehren halten und bewahren) sagte: „Oh ihr Jugendlichen, wer von euch dazu in der Lage ist, der soll heiraten, denn dies senkt den Blick und schützt die Geschlechtsteile. Wer es jedoch nicht kann, der soll fasten, denn dies verringert die Begierde.</w:t>
      </w:r>
      <w:r w:rsidRPr="00C81186">
        <w:rPr>
          <w:rStyle w:val="FootnoteReference"/>
          <w:rFonts w:ascii="Palatino Linotype" w:hAnsi="Palatino Linotype"/>
          <w:sz w:val="22"/>
          <w:szCs w:val="22"/>
        </w:rPr>
        <w:footnoteReference w:id="806"/>
      </w:r>
    </w:p>
    <w:p w:rsidR="009C5208" w:rsidRPr="00BE4D3F" w:rsidRDefault="009C5208" w:rsidP="00BE4D3F">
      <w:pPr>
        <w:ind w:left="360"/>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Man soll so zusammenleben, wie es unter den Menschen üblich ist.</w:t>
      </w:r>
    </w:p>
    <w:p w:rsidR="009C5208" w:rsidRPr="00BE4D3F" w:rsidRDefault="009C5208" w:rsidP="00BE4D3F">
      <w:pPr>
        <w:jc w:val="both"/>
        <w:rPr>
          <w:rFonts w:ascii="Palatino Linotype" w:hAnsi="Palatino Linotype"/>
          <w:sz w:val="8"/>
          <w:szCs w:val="8"/>
        </w:rPr>
      </w:pPr>
    </w:p>
    <w:p w:rsidR="009C5208" w:rsidRPr="00C81186" w:rsidRDefault="009C5208" w:rsidP="00043BD9">
      <w:pPr>
        <w:numPr>
          <w:ilvl w:val="0"/>
          <w:numId w:val="24"/>
        </w:numPr>
        <w:jc w:val="both"/>
        <w:rPr>
          <w:rFonts w:ascii="Palatino Linotype" w:hAnsi="Palatino Linotype"/>
          <w:sz w:val="22"/>
          <w:szCs w:val="22"/>
        </w:rPr>
      </w:pPr>
      <w:r w:rsidRPr="00C81186">
        <w:rPr>
          <w:rFonts w:ascii="Palatino Linotype" w:hAnsi="Palatino Linotype"/>
          <w:sz w:val="22"/>
          <w:szCs w:val="22"/>
        </w:rPr>
        <w:t>Man soll nachsichtig gegenüber den Frauen sein und ihnen Ratschläge geben. Der Prophet (möge Allah ihn in Ehren halten und bewahren) sagte: „Sei</w:t>
      </w:r>
      <w:r w:rsidR="00043BD9">
        <w:rPr>
          <w:rFonts w:ascii="Palatino Linotype" w:hAnsi="Palatino Linotype"/>
          <w:sz w:val="22"/>
          <w:szCs w:val="22"/>
        </w:rPr>
        <w:t>d</w:t>
      </w:r>
      <w:r w:rsidRPr="00C81186">
        <w:rPr>
          <w:rFonts w:ascii="Palatino Linotype" w:hAnsi="Palatino Linotype"/>
          <w:sz w:val="22"/>
          <w:szCs w:val="22"/>
        </w:rPr>
        <w:t xml:space="preserve"> gut zu den Frauen, denn die Frau wurde aus einer krummen Rippe erschaffen und der krümmste Teil der Rippe ist der obere.  Wenn du versuchst sie gerade zu biegen, brichst du sie und wenn du sie lässt, bleibt sie krumm wie sie ist. So gebt den Frauen Ratschläge.“</w:t>
      </w:r>
      <w:r w:rsidRPr="00C81186">
        <w:rPr>
          <w:rStyle w:val="FootnoteReference"/>
          <w:rFonts w:ascii="Palatino Linotype" w:hAnsi="Palatino Linotype"/>
          <w:sz w:val="22"/>
          <w:szCs w:val="22"/>
        </w:rPr>
        <w:footnoteReference w:id="807"/>
      </w:r>
    </w:p>
    <w:p w:rsidR="009C5208" w:rsidRPr="00BE4D3F" w:rsidRDefault="009C5208" w:rsidP="00BE4D3F">
      <w:pPr>
        <w:jc w:val="both"/>
        <w:rPr>
          <w:rFonts w:ascii="Palatino Linotype" w:hAnsi="Palatino Linotype"/>
          <w:sz w:val="8"/>
          <w:szCs w:val="8"/>
        </w:rPr>
      </w:pPr>
    </w:p>
    <w:p w:rsidR="009C5208" w:rsidRPr="00C81186" w:rsidRDefault="009C5208" w:rsidP="00957E29">
      <w:pPr>
        <w:numPr>
          <w:ilvl w:val="0"/>
          <w:numId w:val="24"/>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soll mild und spielerisch mit der Ehefrau umgehen. </w:t>
      </w:r>
      <w:r w:rsidR="00957E29" w:rsidRPr="00F01FC3">
        <w:rPr>
          <w:rFonts w:ascii="Palatino Linotype" w:hAnsi="Palatino Linotype"/>
          <w:b/>
          <w:bCs/>
          <w:sz w:val="22"/>
          <w:szCs w:val="22"/>
        </w:rPr>
        <w:t>’Aischa</w:t>
      </w:r>
      <w:r w:rsidR="00957E29" w:rsidRPr="00D35646">
        <w:rPr>
          <w:rFonts w:ascii="Palatino Linotype" w:hAnsi="Palatino Linotype"/>
          <w:sz w:val="21"/>
          <w:szCs w:val="21"/>
        </w:rPr>
        <w:t xml:space="preserve"> </w:t>
      </w:r>
      <w:r w:rsidR="00957E29" w:rsidRPr="00F01FC3">
        <w:rPr>
          <w:rFonts w:ascii="Palatino Linotype" w:hAnsi="Palatino Linotype"/>
          <w:i/>
          <w:iCs/>
          <w:sz w:val="18"/>
          <w:szCs w:val="18"/>
        </w:rPr>
        <w:t>(Allahs Wohlgefallen auf ihr</w:t>
      </w:r>
      <w:r w:rsidR="00957E29" w:rsidRPr="00F01FC3">
        <w:rPr>
          <w:rFonts w:ascii="Palatino Linotype" w:hAnsi="Palatino Linotype"/>
          <w:sz w:val="18"/>
          <w:szCs w:val="18"/>
        </w:rPr>
        <w:t>)</w:t>
      </w:r>
      <w:r w:rsidR="00957E29" w:rsidRPr="00D35646">
        <w:rPr>
          <w:rFonts w:ascii="Palatino Linotype" w:hAnsi="Palatino Linotype"/>
          <w:sz w:val="21"/>
          <w:szCs w:val="21"/>
        </w:rPr>
        <w:t xml:space="preserve">, </w:t>
      </w:r>
      <w:r w:rsidR="00957E29" w:rsidRPr="00F01FC3">
        <w:rPr>
          <w:rFonts w:ascii="Palatino Linotype" w:hAnsi="Palatino Linotype"/>
          <w:sz w:val="22"/>
          <w:szCs w:val="22"/>
        </w:rPr>
        <w:t>Mutter der Gläubigen</w:t>
      </w:r>
      <w:r w:rsidR="00957E29" w:rsidRPr="00C81186">
        <w:rPr>
          <w:rFonts w:ascii="Palatino Linotype" w:hAnsi="Palatino Linotype"/>
          <w:sz w:val="22"/>
          <w:szCs w:val="22"/>
        </w:rPr>
        <w:t xml:space="preserve"> </w:t>
      </w:r>
      <w:r w:rsidRPr="00C81186">
        <w:rPr>
          <w:rFonts w:ascii="Palatino Linotype" w:hAnsi="Palatino Linotype"/>
          <w:sz w:val="22"/>
          <w:szCs w:val="22"/>
        </w:rPr>
        <w:t xml:space="preserve">überlieferte, dass sie mit dem Propheten (möge Allah ihn in Ehren halten und bewahren) auf </w:t>
      </w:r>
      <w:r w:rsidRPr="00C81186">
        <w:rPr>
          <w:rFonts w:ascii="Palatino Linotype" w:hAnsi="Palatino Linotype"/>
          <w:sz w:val="22"/>
          <w:szCs w:val="22"/>
        </w:rPr>
        <w:lastRenderedPageBreak/>
        <w:t>einer Reise war. Sie sagte: „Ich lief mit ihm um die Wette und gewann. Als ich zugenommen hatte, lief ich erneut mit ihm um die Wette, doch diesmal gewann er. Anschließend sagte er: „Dieses ist für jenes Wettrennen.“</w:t>
      </w:r>
      <w:r w:rsidRPr="00C81186">
        <w:rPr>
          <w:rStyle w:val="FootnoteReference"/>
          <w:rFonts w:ascii="Palatino Linotype" w:hAnsi="Palatino Linotype"/>
          <w:sz w:val="22"/>
          <w:szCs w:val="22"/>
        </w:rPr>
        <w:footnoteReference w:id="808"/>
      </w:r>
      <w:r w:rsidRPr="00C81186">
        <w:rPr>
          <w:rFonts w:ascii="Palatino Linotype" w:hAnsi="Palatino Linotype"/>
          <w:sz w:val="22"/>
          <w:szCs w:val="22"/>
        </w:rPr>
        <w:t xml:space="preserve"> Er sagte auch zu </w:t>
      </w:r>
      <w:r w:rsidR="00957E29" w:rsidRPr="00F01FC3">
        <w:rPr>
          <w:rFonts w:ascii="Palatino Linotype" w:hAnsi="Palatino Linotype"/>
          <w:b/>
          <w:bCs/>
          <w:sz w:val="22"/>
          <w:szCs w:val="22"/>
        </w:rPr>
        <w:t>’Aischa</w:t>
      </w:r>
      <w:r w:rsidR="00957E29" w:rsidRPr="00D35646">
        <w:rPr>
          <w:rFonts w:ascii="Palatino Linotype" w:hAnsi="Palatino Linotype"/>
          <w:sz w:val="21"/>
          <w:szCs w:val="21"/>
        </w:rPr>
        <w:t xml:space="preserve"> </w:t>
      </w:r>
      <w:r w:rsidR="00957E29" w:rsidRPr="00F01FC3">
        <w:rPr>
          <w:rFonts w:ascii="Palatino Linotype" w:hAnsi="Palatino Linotype"/>
          <w:i/>
          <w:iCs/>
          <w:sz w:val="18"/>
          <w:szCs w:val="18"/>
        </w:rPr>
        <w:t>(Allahs Wohlgefallen auf ihr</w:t>
      </w:r>
      <w:r w:rsidR="00957E29" w:rsidRPr="00F01FC3">
        <w:rPr>
          <w:rFonts w:ascii="Palatino Linotype" w:hAnsi="Palatino Linotype"/>
          <w:sz w:val="18"/>
          <w:szCs w:val="18"/>
        </w:rPr>
        <w:t>)</w:t>
      </w:r>
      <w:r w:rsidR="00957E29" w:rsidRPr="00D35646">
        <w:rPr>
          <w:rFonts w:ascii="Palatino Linotype" w:hAnsi="Palatino Linotype"/>
          <w:sz w:val="21"/>
          <w:szCs w:val="21"/>
        </w:rPr>
        <w:t xml:space="preserve">, </w:t>
      </w:r>
      <w:r w:rsidR="00957E29" w:rsidRPr="00F01FC3">
        <w:rPr>
          <w:rFonts w:ascii="Palatino Linotype" w:hAnsi="Palatino Linotype"/>
          <w:sz w:val="22"/>
          <w:szCs w:val="22"/>
        </w:rPr>
        <w:t>Mutter der Gläubigen</w:t>
      </w:r>
      <w:r w:rsidRPr="00C81186">
        <w:rPr>
          <w:rFonts w:ascii="Palatino Linotype" w:hAnsi="Palatino Linotype"/>
          <w:sz w:val="22"/>
          <w:szCs w:val="22"/>
        </w:rPr>
        <w:t>: „Wahrlich ich weiß, wann du mit mir zufrieden bis</w:t>
      </w:r>
      <w:r w:rsidR="00043BD9">
        <w:rPr>
          <w:rFonts w:ascii="Palatino Linotype" w:hAnsi="Palatino Linotype"/>
          <w:sz w:val="22"/>
          <w:szCs w:val="22"/>
        </w:rPr>
        <w:t>t</w:t>
      </w:r>
      <w:r w:rsidRPr="00C81186">
        <w:rPr>
          <w:rFonts w:ascii="Palatino Linotype" w:hAnsi="Palatino Linotype"/>
          <w:sz w:val="22"/>
          <w:szCs w:val="22"/>
        </w:rPr>
        <w:t xml:space="preserve"> und wann du mir zürnst. Wenn du mit mir zufrieden bist, sagst du: ‚Nein, beim Herrn Muhammads’, wenn du mir aber zürnst, sagst du: ‚Nein, beim Herrn Ibrahims’“</w:t>
      </w:r>
      <w:r w:rsidRPr="00C81186">
        <w:rPr>
          <w:rStyle w:val="FootnoteReference"/>
          <w:rFonts w:ascii="Palatino Linotype" w:hAnsi="Palatino Linotype"/>
          <w:sz w:val="22"/>
          <w:szCs w:val="22"/>
        </w:rPr>
        <w:footnoteReference w:id="809"/>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Geduld gegenüber der Frau. Man soll ihre Fehler übersehen.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Der Geschlechtsverkehr gehört zu den Pflichten des Ehepartners.</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4"/>
        </w:numPr>
        <w:jc w:val="both"/>
        <w:rPr>
          <w:rFonts w:ascii="Palatino Linotype" w:hAnsi="Palatino Linotype"/>
          <w:sz w:val="22"/>
          <w:szCs w:val="22"/>
        </w:rPr>
      </w:pPr>
      <w:r w:rsidRPr="00C81186">
        <w:rPr>
          <w:rFonts w:ascii="Palatino Linotype" w:hAnsi="Palatino Linotype"/>
          <w:sz w:val="22"/>
          <w:szCs w:val="22"/>
        </w:rPr>
        <w:t>Adab beim Geschlechtsverkehr:</w:t>
      </w:r>
    </w:p>
    <w:p w:rsidR="009C5208" w:rsidRPr="004F58ED" w:rsidRDefault="009C5208">
      <w:pPr>
        <w:rPr>
          <w:rFonts w:ascii="Palatino Linotype" w:hAnsi="Palatino Linotype"/>
          <w:sz w:val="8"/>
          <w:szCs w:val="8"/>
        </w:rPr>
      </w:pPr>
    </w:p>
    <w:p w:rsidR="009C5208" w:rsidRPr="00C81186" w:rsidRDefault="009C5208" w:rsidP="00BE4D3F">
      <w:pPr>
        <w:numPr>
          <w:ilvl w:val="0"/>
          <w:numId w:val="26"/>
        </w:numPr>
        <w:jc w:val="both"/>
        <w:rPr>
          <w:rFonts w:ascii="Palatino Linotype" w:hAnsi="Palatino Linotype"/>
          <w:sz w:val="22"/>
          <w:szCs w:val="22"/>
        </w:rPr>
      </w:pPr>
      <w:r w:rsidRPr="00C81186">
        <w:rPr>
          <w:rFonts w:ascii="Palatino Linotype" w:hAnsi="Palatino Linotype"/>
          <w:sz w:val="22"/>
          <w:szCs w:val="22"/>
        </w:rPr>
        <w:t>Man sagt vorher „bismillah“, denn der Prophet (möge Allah ihn in Ehren halten und bewahren) sagte: „Wenn jemand zu seiner Familie</w:t>
      </w:r>
      <w:r w:rsidR="00043BD9">
        <w:rPr>
          <w:rFonts w:ascii="Palatino Linotype" w:hAnsi="Palatino Linotype"/>
          <w:sz w:val="22"/>
          <w:szCs w:val="22"/>
        </w:rPr>
        <w:t xml:space="preserve"> </w:t>
      </w:r>
      <w:r w:rsidRPr="00C81186">
        <w:rPr>
          <w:rFonts w:ascii="Palatino Linotype" w:hAnsi="Palatino Linotype"/>
          <w:sz w:val="22"/>
          <w:szCs w:val="22"/>
        </w:rPr>
        <w:t>(seiner Frau) kommen möchte und dabei folgendes sagt: ‚Bismillah, oh Allah, entferne von uns den Satan und entferne ihn von dem, was du uns gibst’,  schadet der Satan dem Kind nicht, wenn Allah ihnen ein Kind bestimmt.“</w:t>
      </w:r>
      <w:r w:rsidRPr="00C81186">
        <w:rPr>
          <w:rStyle w:val="FootnoteReference"/>
          <w:rFonts w:ascii="Palatino Linotype" w:hAnsi="Palatino Linotype"/>
          <w:sz w:val="22"/>
          <w:szCs w:val="22"/>
        </w:rPr>
        <w:footnoteReference w:id="810"/>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6"/>
        </w:numPr>
        <w:jc w:val="both"/>
        <w:rPr>
          <w:rFonts w:ascii="Palatino Linotype" w:hAnsi="Palatino Linotype"/>
          <w:sz w:val="22"/>
          <w:szCs w:val="22"/>
        </w:rPr>
      </w:pPr>
      <w:r w:rsidRPr="00C81186">
        <w:rPr>
          <w:rFonts w:ascii="Palatino Linotype" w:hAnsi="Palatino Linotype"/>
          <w:sz w:val="22"/>
          <w:szCs w:val="22"/>
        </w:rPr>
        <w:t>Es ist empfohlen, sich während des Geschlechtsverkehrs zuzudecken.</w:t>
      </w:r>
    </w:p>
    <w:p w:rsidR="009C5208" w:rsidRPr="00BE4D3F" w:rsidRDefault="009C5208" w:rsidP="00BE4D3F">
      <w:pPr>
        <w:jc w:val="both"/>
        <w:rPr>
          <w:rFonts w:ascii="Palatino Linotype" w:hAnsi="Palatino Linotype"/>
          <w:sz w:val="4"/>
          <w:szCs w:val="4"/>
        </w:rPr>
      </w:pPr>
    </w:p>
    <w:p w:rsidR="009C5208" w:rsidRPr="00C81186" w:rsidRDefault="009C5208" w:rsidP="004F58ED">
      <w:pPr>
        <w:numPr>
          <w:ilvl w:val="0"/>
          <w:numId w:val="26"/>
        </w:numPr>
        <w:jc w:val="both"/>
        <w:rPr>
          <w:rFonts w:ascii="Palatino Linotype" w:hAnsi="Palatino Linotype"/>
          <w:sz w:val="22"/>
          <w:szCs w:val="22"/>
        </w:rPr>
      </w:pPr>
      <w:r w:rsidRPr="00C81186">
        <w:rPr>
          <w:rFonts w:ascii="Palatino Linotype" w:hAnsi="Palatino Linotype"/>
          <w:sz w:val="22"/>
          <w:szCs w:val="22"/>
        </w:rPr>
        <w:lastRenderedPageBreak/>
        <w:t>Es ist für denjenigen, der dschunub ist, empfohlen die Gebetswaschung zu verrichten, wenn er einen erneuten Geschlechtsverkehr will. Von Abu Sa’id Alchudri (</w:t>
      </w:r>
      <w:r w:rsidR="004F58ED">
        <w:rPr>
          <w:rFonts w:ascii="Palatino Linotype" w:hAnsi="Palatino Linotype"/>
          <w:sz w:val="22"/>
          <w:szCs w:val="22"/>
        </w:rPr>
        <w:sym w:font="AGA Arabesque" w:char="F074"/>
      </w:r>
      <w:r w:rsidRPr="00C81186">
        <w:rPr>
          <w:rFonts w:ascii="Palatino Linotype" w:hAnsi="Palatino Linotype"/>
          <w:sz w:val="22"/>
          <w:szCs w:val="22"/>
        </w:rPr>
        <w:t>) wird überliefert, dass er sagte: der Gesandte Allahs (möge Allah ihn in Ehren halten und bewahren) sagte: „Wenn jemand von euch zu seiner Familie</w:t>
      </w:r>
      <w:r w:rsidR="00043BD9">
        <w:rPr>
          <w:rFonts w:ascii="Palatino Linotype" w:hAnsi="Palatino Linotype"/>
          <w:sz w:val="22"/>
          <w:szCs w:val="22"/>
        </w:rPr>
        <w:t xml:space="preserve"> </w:t>
      </w:r>
      <w:r w:rsidRPr="00C81186">
        <w:rPr>
          <w:rFonts w:ascii="Palatino Linotype" w:hAnsi="Palatino Linotype"/>
          <w:sz w:val="22"/>
          <w:szCs w:val="22"/>
        </w:rPr>
        <w:t>(seiner Frau) kommt und danach nochmals kommen möchte, der sollte die Gebetswaschung vollziehen.“</w:t>
      </w:r>
      <w:r w:rsidRPr="00C81186">
        <w:rPr>
          <w:rStyle w:val="FootnoteReference"/>
          <w:rFonts w:ascii="Palatino Linotype" w:hAnsi="Palatino Linotype"/>
          <w:sz w:val="22"/>
          <w:szCs w:val="22"/>
        </w:rPr>
        <w:footnoteReference w:id="811"/>
      </w:r>
    </w:p>
    <w:p w:rsidR="009C5208" w:rsidRPr="00BE4D3F" w:rsidRDefault="009C5208" w:rsidP="00BE4D3F">
      <w:pPr>
        <w:jc w:val="both"/>
        <w:rPr>
          <w:rFonts w:ascii="Palatino Linotype" w:hAnsi="Palatino Linotype"/>
          <w:sz w:val="4"/>
          <w:szCs w:val="4"/>
        </w:rPr>
      </w:pPr>
    </w:p>
    <w:p w:rsidR="009C5208" w:rsidRPr="00C81186" w:rsidRDefault="009C5208" w:rsidP="00BE4D3F">
      <w:pPr>
        <w:numPr>
          <w:ilvl w:val="0"/>
          <w:numId w:val="26"/>
        </w:numPr>
        <w:jc w:val="both"/>
        <w:rPr>
          <w:rFonts w:ascii="Palatino Linotype" w:hAnsi="Palatino Linotype"/>
          <w:sz w:val="22"/>
          <w:szCs w:val="22"/>
        </w:rPr>
      </w:pPr>
      <w:r w:rsidRPr="00C81186">
        <w:rPr>
          <w:rFonts w:ascii="Palatino Linotype" w:hAnsi="Palatino Linotype"/>
          <w:sz w:val="22"/>
          <w:szCs w:val="22"/>
        </w:rPr>
        <w:t>Es ist verboten, dass der Ehepartner über das erzählt, was er mit seinem Partner genossen hat. Der Prophet (möge Allah ihn in Ehren halten und bewahren) sagte: „Zu denjenigen, denen es am Tag der Auferstehung am schlimmsten ergehen wird, gehört der Mann, den es zu seiner Frau zieht und die es zu ihm zieht und der anschließend ihre Geheimnisse weiter erzählt.“</w:t>
      </w:r>
      <w:r w:rsidRPr="00C81186">
        <w:rPr>
          <w:rStyle w:val="FootnoteReference"/>
          <w:rFonts w:ascii="Palatino Linotype" w:hAnsi="Palatino Linotype"/>
          <w:sz w:val="22"/>
          <w:szCs w:val="22"/>
        </w:rPr>
        <w:footnoteReference w:id="812"/>
      </w:r>
    </w:p>
    <w:p w:rsidR="009C5208" w:rsidRPr="00BE4D3F" w:rsidRDefault="009C5208" w:rsidP="00BE4D3F">
      <w:pPr>
        <w:ind w:left="360"/>
        <w:jc w:val="both"/>
        <w:rPr>
          <w:rFonts w:ascii="Palatino Linotype" w:hAnsi="Palatino Linotype"/>
          <w:sz w:val="8"/>
          <w:szCs w:val="8"/>
        </w:rPr>
      </w:pPr>
    </w:p>
    <w:p w:rsidR="009C5208" w:rsidRPr="00C81186" w:rsidRDefault="009C5208" w:rsidP="00BE4D3F">
      <w:pPr>
        <w:numPr>
          <w:ilvl w:val="0"/>
          <w:numId w:val="27"/>
        </w:numPr>
        <w:jc w:val="both"/>
        <w:rPr>
          <w:rFonts w:ascii="Palatino Linotype" w:hAnsi="Palatino Linotype"/>
          <w:sz w:val="22"/>
          <w:szCs w:val="22"/>
        </w:rPr>
      </w:pPr>
      <w:r w:rsidRPr="00C81186">
        <w:rPr>
          <w:rFonts w:ascii="Palatino Linotype" w:hAnsi="Palatino Linotype"/>
          <w:sz w:val="22"/>
          <w:szCs w:val="22"/>
        </w:rPr>
        <w:t>Es ist Pflicht, die Ehefrauen gerecht zu behandeln.</w:t>
      </w:r>
    </w:p>
    <w:p w:rsidR="009C5208" w:rsidRPr="00344841" w:rsidRDefault="009C5208" w:rsidP="00BE4D3F">
      <w:pPr>
        <w:ind w:left="360"/>
        <w:jc w:val="both"/>
        <w:rPr>
          <w:rFonts w:ascii="Palatino Linotype" w:hAnsi="Palatino Linotype"/>
          <w:sz w:val="8"/>
          <w:szCs w:val="8"/>
        </w:rPr>
      </w:pPr>
    </w:p>
    <w:p w:rsidR="009C5208" w:rsidRPr="00C81186" w:rsidRDefault="009C5208" w:rsidP="00BE4D3F">
      <w:pPr>
        <w:numPr>
          <w:ilvl w:val="0"/>
          <w:numId w:val="27"/>
        </w:numPr>
        <w:jc w:val="both"/>
        <w:rPr>
          <w:rFonts w:ascii="Palatino Linotype" w:hAnsi="Palatino Linotype"/>
          <w:sz w:val="22"/>
          <w:szCs w:val="22"/>
        </w:rPr>
      </w:pPr>
      <w:r w:rsidRPr="00C81186">
        <w:rPr>
          <w:rFonts w:ascii="Palatino Linotype" w:hAnsi="Palatino Linotype"/>
          <w:sz w:val="22"/>
          <w:szCs w:val="22"/>
        </w:rPr>
        <w:t>Man legt der Frau die Hand auf die Stirn und spricht Du’a. Der Prophet (möge Allah ihn in Ehren halten und bewahren) sagte: „Wenn jemand von euch eine Frau heiratet, dann soll er ihre Stirn berühren, Allahs Namen erwähnen, für sie um Segen bitten und sagen: ‚Oh Allah, ich bitte Dich um das Beste in ihr und das Beste ihrer Natur und ich suche Zuflucht bei Dir vor dem Übel in ihr und dem Übel ihrer Natur.“</w:t>
      </w:r>
      <w:r w:rsidRPr="00C81186">
        <w:rPr>
          <w:rStyle w:val="FootnoteReference"/>
          <w:rFonts w:ascii="Palatino Linotype" w:hAnsi="Palatino Linotype"/>
          <w:sz w:val="22"/>
          <w:szCs w:val="22"/>
        </w:rPr>
        <w:footnoteReference w:id="813"/>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Es ist empfohlen (Anm. d. Übers: keine Sunna), dass beide zusammen zwei Rek’a beten (wenn sie neu </w:t>
      </w:r>
      <w:r w:rsidRPr="00C81186">
        <w:rPr>
          <w:rFonts w:ascii="Palatino Linotype" w:hAnsi="Palatino Linotype"/>
          <w:sz w:val="22"/>
          <w:szCs w:val="22"/>
        </w:rPr>
        <w:lastRenderedPageBreak/>
        <w:t>verheiratet und das erste Mal alleine sind), weil dies von einigen frühen Gelehrten so praktiziert wurde.</w:t>
      </w:r>
    </w:p>
    <w:p w:rsidR="009C5208" w:rsidRPr="00BE4D3F" w:rsidRDefault="009C5208" w:rsidP="00BE4D3F">
      <w:pPr>
        <w:jc w:val="both"/>
        <w:rPr>
          <w:rFonts w:ascii="Palatino Linotype" w:hAnsi="Palatino Linotype"/>
          <w:sz w:val="18"/>
          <w:szCs w:val="18"/>
        </w:rPr>
      </w:pPr>
    </w:p>
    <w:p w:rsidR="009C5208" w:rsidRPr="00BE4D3F" w:rsidRDefault="009C5208" w:rsidP="00BE4D3F">
      <w:pPr>
        <w:jc w:val="both"/>
        <w:rPr>
          <w:rFonts w:ascii="Palatino Linotype" w:hAnsi="Palatino Linotype"/>
          <w:b/>
          <w:bCs/>
        </w:rPr>
      </w:pPr>
      <w:r w:rsidRPr="00BE4D3F">
        <w:rPr>
          <w:rFonts w:ascii="Palatino Linotype" w:hAnsi="Palatino Linotype"/>
          <w:b/>
          <w:bCs/>
        </w:rPr>
        <w:t>62. Wie man Bedienstete behandelt</w:t>
      </w:r>
    </w:p>
    <w:p w:rsidR="009C5208" w:rsidRPr="00B03634" w:rsidRDefault="009C5208" w:rsidP="00BE4D3F">
      <w:pPr>
        <w:jc w:val="both"/>
        <w:rPr>
          <w:rFonts w:ascii="Palatino Linotype" w:hAnsi="Palatino Linotype"/>
          <w:sz w:val="8"/>
          <w:szCs w:val="8"/>
        </w:rPr>
      </w:pPr>
    </w:p>
    <w:p w:rsidR="009C5208" w:rsidRPr="00C81186" w:rsidRDefault="009C5208" w:rsidP="00BE4D3F">
      <w:pPr>
        <w:numPr>
          <w:ilvl w:val="0"/>
          <w:numId w:val="27"/>
        </w:numPr>
        <w:jc w:val="both"/>
        <w:rPr>
          <w:rFonts w:ascii="Palatino Linotype" w:hAnsi="Palatino Linotype"/>
          <w:sz w:val="22"/>
          <w:szCs w:val="22"/>
        </w:rPr>
      </w:pPr>
      <w:r w:rsidRPr="00C81186">
        <w:rPr>
          <w:rFonts w:ascii="Palatino Linotype" w:hAnsi="Palatino Linotype"/>
          <w:sz w:val="22"/>
          <w:szCs w:val="22"/>
        </w:rPr>
        <w:t>Güte und Nachsicht gegenüber dem Bediensteten.</w:t>
      </w:r>
    </w:p>
    <w:p w:rsidR="009C5208" w:rsidRPr="00BE4D3F" w:rsidRDefault="009C5208" w:rsidP="00BE4D3F">
      <w:pPr>
        <w:ind w:left="360"/>
        <w:jc w:val="both"/>
        <w:rPr>
          <w:rFonts w:ascii="Palatino Linotype" w:hAnsi="Palatino Linotype"/>
          <w:sz w:val="8"/>
          <w:szCs w:val="8"/>
        </w:rPr>
      </w:pPr>
    </w:p>
    <w:p w:rsidR="00B03634" w:rsidRDefault="009C5208" w:rsidP="00B03634">
      <w:pPr>
        <w:numPr>
          <w:ilvl w:val="0"/>
          <w:numId w:val="2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Von </w:t>
      </w:r>
      <w:r w:rsidRPr="00B03634">
        <w:rPr>
          <w:rFonts w:ascii="Palatino Linotype" w:hAnsi="Palatino Linotype"/>
          <w:b/>
          <w:bCs/>
          <w:sz w:val="22"/>
          <w:szCs w:val="22"/>
        </w:rPr>
        <w:t>Abu Umama</w:t>
      </w:r>
      <w:r w:rsidRPr="00C81186">
        <w:rPr>
          <w:rFonts w:ascii="Palatino Linotype" w:hAnsi="Palatino Linotype"/>
          <w:sz w:val="22"/>
          <w:szCs w:val="22"/>
        </w:rPr>
        <w:t xml:space="preserve"> (</w:t>
      </w:r>
      <w:r w:rsidR="00B03634">
        <w:rPr>
          <w:rFonts w:ascii="Palatino Linotype" w:hAnsi="Palatino Linotype"/>
          <w:sz w:val="22"/>
          <w:szCs w:val="22"/>
        </w:rPr>
        <w:sym w:font="AGA Arabesque" w:char="F074"/>
      </w:r>
      <w:r w:rsidRPr="00C81186">
        <w:rPr>
          <w:rFonts w:ascii="Palatino Linotype" w:hAnsi="Palatino Linotype"/>
          <w:sz w:val="22"/>
          <w:szCs w:val="22"/>
        </w:rPr>
        <w:t>) wird überliefert, dass er sagte: Der Prophet (möge Allah ihn in Ehren halten und bewahren) kam mit zwei Dienern an, einen der beiden schenkte er Ali (</w:t>
      </w:r>
      <w:r w:rsidR="00B03634">
        <w:rPr>
          <w:rFonts w:ascii="Palatino Linotype" w:hAnsi="Palatino Linotype"/>
          <w:sz w:val="22"/>
          <w:szCs w:val="22"/>
        </w:rPr>
        <w:sym w:font="AGA Arabesque" w:char="F074"/>
      </w:r>
      <w:r w:rsidRPr="00C81186">
        <w:rPr>
          <w:rFonts w:ascii="Palatino Linotype" w:hAnsi="Palatino Linotype"/>
          <w:sz w:val="22"/>
          <w:szCs w:val="22"/>
        </w:rPr>
        <w:t xml:space="preserve">), und sagte: „Schlag ihn nicht, denn ich habe es verboten, dass Betende geschlagen werden. Ich habe gesehen, dass er betet, seitdem er bei mir ist.“ Er gab auch </w:t>
      </w:r>
      <w:r w:rsidRPr="00B03634">
        <w:rPr>
          <w:rFonts w:ascii="Palatino Linotype" w:hAnsi="Palatino Linotype"/>
          <w:b/>
          <w:bCs/>
          <w:sz w:val="22"/>
          <w:szCs w:val="22"/>
        </w:rPr>
        <w:t>Abu Dharr</w:t>
      </w:r>
      <w:r w:rsidRPr="00C81186">
        <w:rPr>
          <w:rFonts w:ascii="Palatino Linotype" w:hAnsi="Palatino Linotype"/>
          <w:sz w:val="22"/>
          <w:szCs w:val="22"/>
        </w:rPr>
        <w:t xml:space="preserve"> einen Diener und sagte:</w:t>
      </w:r>
    </w:p>
    <w:p w:rsidR="009C5208" w:rsidRPr="00B03634" w:rsidRDefault="009C5208" w:rsidP="00B03634">
      <w:pPr>
        <w:ind w:left="142" w:right="142"/>
        <w:jc w:val="both"/>
        <w:rPr>
          <w:rFonts w:ascii="Palatino Linotype" w:hAnsi="Palatino Linotype"/>
          <w:b/>
          <w:bCs/>
          <w:color w:val="0000FF"/>
          <w:sz w:val="22"/>
          <w:szCs w:val="22"/>
        </w:rPr>
      </w:pPr>
      <w:r w:rsidRPr="00B03634">
        <w:rPr>
          <w:rFonts w:ascii="Palatino Linotype" w:hAnsi="Palatino Linotype"/>
          <w:b/>
          <w:bCs/>
          <w:color w:val="0000FF"/>
          <w:sz w:val="22"/>
          <w:szCs w:val="22"/>
        </w:rPr>
        <w:t xml:space="preserve">„Behandle ihn gut.“ Er befreite ihn daraufhin, weswegen der Prophet </w:t>
      </w:r>
      <w:r w:rsidRPr="00B03634">
        <w:rPr>
          <w:rFonts w:ascii="Palatino Linotype" w:hAnsi="Palatino Linotype"/>
          <w:color w:val="0000FF"/>
          <w:sz w:val="22"/>
          <w:szCs w:val="22"/>
        </w:rPr>
        <w:t>(möge Allah ihn in Ehren halten und bewahren)</w:t>
      </w:r>
      <w:r w:rsidRPr="00B03634">
        <w:rPr>
          <w:rFonts w:ascii="Palatino Linotype" w:hAnsi="Palatino Linotype"/>
          <w:b/>
          <w:bCs/>
          <w:color w:val="0000FF"/>
          <w:sz w:val="22"/>
          <w:szCs w:val="22"/>
        </w:rPr>
        <w:t xml:space="preserve"> fragte „Was hat er getan?“, worauf er antwortete: „Du hast mir befohlen, ihn gut zu behandeln, da habe ich ihn freigesprochen.“</w:t>
      </w:r>
      <w:r w:rsidRPr="00B03634">
        <w:rPr>
          <w:rStyle w:val="FootnoteReference"/>
          <w:rFonts w:ascii="Palatino Linotype" w:hAnsi="Palatino Linotype"/>
          <w:b/>
          <w:bCs/>
          <w:color w:val="0000FF"/>
          <w:sz w:val="22"/>
          <w:szCs w:val="22"/>
        </w:rPr>
        <w:footnoteReference w:id="814"/>
      </w:r>
    </w:p>
    <w:p w:rsidR="00B03634" w:rsidRDefault="009C5208" w:rsidP="00B03634">
      <w:pPr>
        <w:numPr>
          <w:ilvl w:val="0"/>
          <w:numId w:val="27"/>
        </w:numPr>
        <w:tabs>
          <w:tab w:val="left" w:pos="1620"/>
        </w:tabs>
        <w:jc w:val="both"/>
        <w:rPr>
          <w:rFonts w:ascii="Palatino Linotype" w:hAnsi="Palatino Linotype"/>
          <w:sz w:val="22"/>
          <w:szCs w:val="22"/>
        </w:rPr>
      </w:pPr>
      <w:r w:rsidRPr="00C81186">
        <w:rPr>
          <w:rFonts w:ascii="Palatino Linotype" w:hAnsi="Palatino Linotype"/>
          <w:sz w:val="22"/>
          <w:szCs w:val="22"/>
        </w:rPr>
        <w:t>Von Anas (</w:t>
      </w:r>
      <w:r w:rsidR="00B03634">
        <w:rPr>
          <w:rFonts w:ascii="Palatino Linotype" w:hAnsi="Palatino Linotype"/>
          <w:sz w:val="22"/>
          <w:szCs w:val="22"/>
        </w:rPr>
        <w:sym w:font="AGA Arabesque" w:char="F074"/>
      </w:r>
      <w:r w:rsidRPr="00C81186">
        <w:rPr>
          <w:rFonts w:ascii="Palatino Linotype" w:hAnsi="Palatino Linotype"/>
          <w:sz w:val="22"/>
          <w:szCs w:val="22"/>
        </w:rPr>
        <w:t>) wird überliefert, dass er sagte: „Als der Prophet (möge Allah ihn in Ehren halten und bewahren) (in Medina) ankam, hatte er keinen Diener. Da nahm mich Abu Talha bei der Hand und zog mit mir los, bis er mich zum Propheten (möge Allah ihn in Ehren halten und bewahren) brachte und sagte:</w:t>
      </w:r>
    </w:p>
    <w:p w:rsidR="009C5208" w:rsidRPr="00B03634" w:rsidRDefault="00B03634" w:rsidP="00B03634">
      <w:pPr>
        <w:ind w:left="142" w:right="142"/>
        <w:jc w:val="both"/>
        <w:rPr>
          <w:rFonts w:ascii="Palatino Linotype" w:hAnsi="Palatino Linotype"/>
          <w:b/>
          <w:bCs/>
          <w:color w:val="0000FF"/>
          <w:sz w:val="22"/>
          <w:szCs w:val="22"/>
        </w:rPr>
      </w:pPr>
      <w:r w:rsidRPr="00B03634">
        <w:rPr>
          <w:rFonts w:ascii="Palatino Linotype" w:hAnsi="Palatino Linotype"/>
          <w:b/>
          <w:bCs/>
          <w:color w:val="0000FF"/>
          <w:sz w:val="22"/>
          <w:szCs w:val="22"/>
        </w:rPr>
        <w:t>„</w:t>
      </w:r>
      <w:r w:rsidR="009C5208" w:rsidRPr="00B03634">
        <w:rPr>
          <w:rFonts w:ascii="Palatino Linotype" w:hAnsi="Palatino Linotype"/>
          <w:b/>
          <w:bCs/>
          <w:color w:val="0000FF"/>
          <w:sz w:val="22"/>
          <w:szCs w:val="22"/>
        </w:rPr>
        <w:t xml:space="preserve">Oh Prophet Allahs! Anas ist ein kluger und verständiger Junge, er soll dir dienen.’“ Anas sagte: „Ich diente ihm auf der Reise und zu Hause von der Zeit an, da er nach Medina kam, bis der Gesandte Allahs </w:t>
      </w:r>
      <w:r w:rsidR="009C5208" w:rsidRPr="00B03634">
        <w:rPr>
          <w:rFonts w:ascii="Palatino Linotype" w:hAnsi="Palatino Linotype"/>
          <w:color w:val="0000FF"/>
          <w:sz w:val="22"/>
          <w:szCs w:val="22"/>
        </w:rPr>
        <w:t>(möge Allah ihn in Ehren halten und bewahren)</w:t>
      </w:r>
      <w:r w:rsidR="009C5208" w:rsidRPr="00B03634">
        <w:rPr>
          <w:rFonts w:ascii="Palatino Linotype" w:hAnsi="Palatino Linotype"/>
          <w:b/>
          <w:bCs/>
          <w:color w:val="0000FF"/>
          <w:sz w:val="22"/>
          <w:szCs w:val="22"/>
        </w:rPr>
        <w:t xml:space="preserve"> starb. Er sagte mir nie: ‚Warum hast du das gemacht, warum hast du dies so </w:t>
      </w:r>
      <w:r w:rsidR="009C5208" w:rsidRPr="00B03634">
        <w:rPr>
          <w:rFonts w:ascii="Palatino Linotype" w:hAnsi="Palatino Linotype"/>
          <w:b/>
          <w:bCs/>
          <w:color w:val="0000FF"/>
          <w:sz w:val="22"/>
          <w:szCs w:val="22"/>
        </w:rPr>
        <w:lastRenderedPageBreak/>
        <w:t>gemacht?’ und er sagte mir nie wegen einer Sache, die ich nicht tat: ‚Hättest du doch dies so getan.’“</w:t>
      </w:r>
      <w:r w:rsidR="009C5208" w:rsidRPr="00B03634">
        <w:rPr>
          <w:rStyle w:val="FootnoteReference"/>
          <w:rFonts w:ascii="Palatino Linotype" w:hAnsi="Palatino Linotype"/>
          <w:b/>
          <w:bCs/>
          <w:color w:val="0000FF"/>
          <w:sz w:val="22"/>
          <w:szCs w:val="22"/>
        </w:rPr>
        <w:footnoteReference w:id="815"/>
      </w:r>
    </w:p>
    <w:p w:rsidR="009C5208" w:rsidRPr="00BE4D3F" w:rsidRDefault="009C5208" w:rsidP="00BE4D3F">
      <w:pPr>
        <w:jc w:val="both"/>
        <w:rPr>
          <w:rFonts w:ascii="Palatino Linotype" w:hAnsi="Palatino Linotype"/>
          <w:sz w:val="8"/>
          <w:szCs w:val="8"/>
        </w:rPr>
      </w:pPr>
    </w:p>
    <w:p w:rsidR="009C5208" w:rsidRPr="00C81186" w:rsidRDefault="009C5208" w:rsidP="007874A9">
      <w:pPr>
        <w:numPr>
          <w:ilvl w:val="0"/>
          <w:numId w:val="2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darf Bedienstete nicht schlagen. Von Ibn Mas’ûd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„Als ich einen meiner Bediensteten schlug, hörte ich hinter mir eine Stimme: ‚Wisse Abu Mas’ûd, Allah hat mehr Macht über dich, als du über diesen (Diener).’ Da drehte ich mich um und fand den Gesandten Allahs (möge Allah ihn in Ehren halten und bewahren) vor und sagte: ‚Oh Gesandter Allahs, e</w:t>
      </w:r>
      <w:r w:rsidR="007874A9">
        <w:rPr>
          <w:rFonts w:ascii="Palatino Linotype" w:hAnsi="Palatino Linotype"/>
          <w:sz w:val="22"/>
          <w:szCs w:val="22"/>
        </w:rPr>
        <w:t>r</w:t>
      </w:r>
      <w:r w:rsidRPr="00C81186">
        <w:rPr>
          <w:rFonts w:ascii="Palatino Linotype" w:hAnsi="Palatino Linotype"/>
          <w:sz w:val="22"/>
          <w:szCs w:val="22"/>
        </w:rPr>
        <w:t xml:space="preserve"> ist frei für Allah.’, da entgegnete er: ‚Hättest du dies nicht getan, hätte dich das Feuer berührt.’ oder ‚dann hätte dich das Feuer umzüngelt.’“</w:t>
      </w:r>
      <w:r w:rsidRPr="00C81186">
        <w:rPr>
          <w:rStyle w:val="FootnoteReference"/>
          <w:rFonts w:ascii="Palatino Linotype" w:hAnsi="Palatino Linotype"/>
          <w:sz w:val="22"/>
          <w:szCs w:val="22"/>
        </w:rPr>
        <w:footnoteReference w:id="816"/>
      </w:r>
    </w:p>
    <w:p w:rsidR="009C5208" w:rsidRPr="00BE4D3F" w:rsidRDefault="009C5208" w:rsidP="00BE4D3F">
      <w:pPr>
        <w:jc w:val="both"/>
        <w:rPr>
          <w:rFonts w:ascii="Palatino Linotype" w:hAnsi="Palatino Linotype"/>
          <w:sz w:val="8"/>
          <w:szCs w:val="8"/>
        </w:rPr>
      </w:pPr>
    </w:p>
    <w:p w:rsidR="009C5208" w:rsidRPr="00C81186" w:rsidRDefault="009C5208" w:rsidP="00ED4476">
      <w:pPr>
        <w:numPr>
          <w:ilvl w:val="0"/>
          <w:numId w:val="2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soll alles nachzählen, damit man den Diener nicht verdächtigt. Von Salman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„Wahrlich ich zähle jeden abgenagten Knochen, weil ich Angst habe, sonst jemanden zu verdächtigen.“</w:t>
      </w:r>
      <w:r w:rsidRPr="00C81186">
        <w:rPr>
          <w:rStyle w:val="FootnoteReference"/>
          <w:rFonts w:ascii="Palatino Linotype" w:hAnsi="Palatino Linotype"/>
          <w:sz w:val="22"/>
          <w:szCs w:val="22"/>
        </w:rPr>
        <w:footnoteReference w:id="817"/>
      </w:r>
    </w:p>
    <w:p w:rsidR="009C5208" w:rsidRPr="00BE4D3F" w:rsidRDefault="009C5208" w:rsidP="00BE4D3F">
      <w:pPr>
        <w:jc w:val="both"/>
        <w:rPr>
          <w:rFonts w:ascii="Palatino Linotype" w:hAnsi="Palatino Linotype"/>
          <w:sz w:val="8"/>
          <w:szCs w:val="8"/>
        </w:rPr>
      </w:pPr>
    </w:p>
    <w:p w:rsidR="009C5208" w:rsidRPr="00C81186" w:rsidRDefault="009C5208" w:rsidP="00ED4476">
      <w:pPr>
        <w:numPr>
          <w:ilvl w:val="0"/>
          <w:numId w:val="2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Sag nicht: Möge Allah sein Gesicht entstellen. Abu Hurayra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überlieferte, dass der Gesandte Allahs (möge Allah ihn in Ehren halten und bewahren) sagte: „Sagt nicht: Möge Allah sein Gesicht entstellen.“</w:t>
      </w:r>
      <w:r w:rsidRPr="00C81186">
        <w:rPr>
          <w:rStyle w:val="FootnoteReference"/>
          <w:rFonts w:ascii="Palatino Linotype" w:hAnsi="Palatino Linotype"/>
          <w:sz w:val="22"/>
          <w:szCs w:val="22"/>
        </w:rPr>
        <w:footnoteReference w:id="818"/>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Man darf nicht ins Gesicht schlagen, denn der Prophet (möge Allah ihn in Ehren halten und bewahren) sagte: </w:t>
      </w:r>
      <w:r w:rsidRPr="00C81186">
        <w:rPr>
          <w:rFonts w:ascii="Palatino Linotype" w:hAnsi="Palatino Linotype"/>
          <w:sz w:val="22"/>
          <w:szCs w:val="22"/>
        </w:rPr>
        <w:lastRenderedPageBreak/>
        <w:t>„Wenn jemand von euch seinen Diener schlägt, dann soll er das Gesicht vermeiden.“</w:t>
      </w:r>
      <w:r w:rsidRPr="00C81186">
        <w:rPr>
          <w:rStyle w:val="FootnoteReference"/>
          <w:rFonts w:ascii="Palatino Linotype" w:hAnsi="Palatino Linotype"/>
          <w:sz w:val="22"/>
          <w:szCs w:val="22"/>
        </w:rPr>
        <w:footnoteReference w:id="819"/>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7"/>
        </w:numPr>
        <w:jc w:val="both"/>
        <w:rPr>
          <w:rFonts w:ascii="Palatino Linotype" w:hAnsi="Palatino Linotype"/>
          <w:sz w:val="22"/>
          <w:szCs w:val="22"/>
        </w:rPr>
      </w:pPr>
      <w:r w:rsidRPr="00C81186">
        <w:rPr>
          <w:rFonts w:ascii="Palatino Linotype" w:hAnsi="Palatino Linotype"/>
          <w:sz w:val="22"/>
          <w:szCs w:val="22"/>
        </w:rPr>
        <w:t>Wer seinen Diener schlägt, der soll ihn frei lassen, denn von Hilal ibn Yasâf wird überliefert, dass er sagte: „Wir verkauften Gewänder im Hause Suwaids ibn Muqrin. Da trat eine Dienerin heraus und sagte etwas zu einem Mann. Dieser Mann schlug sie daraufhin. Da sagte Suwaid ibn Muqrin: ‚Hast du sie ins Gesicht geschlagen? Siehe ich war der siebte von sieben und wir hatten nur einen Diener. Einige von uns schlugen ihn ins Gesicht, da befahl der Prophet (möge Allah ihn in Ehren halten und bewahren), dass wir ihn freilassen.’“</w:t>
      </w:r>
      <w:r w:rsidRPr="00C81186">
        <w:rPr>
          <w:rStyle w:val="FootnoteReference"/>
          <w:rFonts w:ascii="Palatino Linotype" w:hAnsi="Palatino Linotype"/>
          <w:sz w:val="22"/>
          <w:szCs w:val="22"/>
        </w:rPr>
        <w:footnoteReference w:id="820"/>
      </w:r>
    </w:p>
    <w:p w:rsidR="009C5208" w:rsidRPr="00BE4D3F" w:rsidRDefault="009C5208" w:rsidP="00BE4D3F">
      <w:pPr>
        <w:jc w:val="both"/>
        <w:rPr>
          <w:rFonts w:ascii="Palatino Linotype" w:hAnsi="Palatino Linotype"/>
          <w:sz w:val="8"/>
          <w:szCs w:val="8"/>
        </w:rPr>
      </w:pPr>
    </w:p>
    <w:p w:rsidR="009C5208" w:rsidRPr="00C81186" w:rsidRDefault="009C5208" w:rsidP="00B03634">
      <w:pPr>
        <w:numPr>
          <w:ilvl w:val="0"/>
          <w:numId w:val="27"/>
        </w:numPr>
        <w:tabs>
          <w:tab w:val="left" w:pos="1620"/>
        </w:tabs>
        <w:jc w:val="both"/>
        <w:rPr>
          <w:rFonts w:ascii="Palatino Linotype" w:hAnsi="Palatino Linotype"/>
          <w:sz w:val="22"/>
          <w:szCs w:val="22"/>
        </w:rPr>
      </w:pPr>
      <w:r w:rsidRPr="00C81186">
        <w:rPr>
          <w:rFonts w:ascii="Palatino Linotype" w:hAnsi="Palatino Linotype"/>
          <w:sz w:val="22"/>
          <w:szCs w:val="22"/>
        </w:rPr>
        <w:t>Albuchari schrieb in Aladab Almufrad: „Kapitel: Kleidet sie von dem, womit ihr euch kleidet.“ In diesem Kapitel steht folgender Hadith von Dschâbir ibn Abdillah (</w:t>
      </w:r>
      <w:r w:rsidR="00B03634">
        <w:rPr>
          <w:rFonts w:ascii="Palatino Linotype" w:hAnsi="Palatino Linotype"/>
          <w:sz w:val="22"/>
          <w:szCs w:val="22"/>
        </w:rPr>
        <w:sym w:font="AGA Arabesque" w:char="F074"/>
      </w:r>
      <w:r w:rsidRPr="00C81186">
        <w:rPr>
          <w:rFonts w:ascii="Palatino Linotype" w:hAnsi="Palatino Linotype"/>
          <w:sz w:val="22"/>
          <w:szCs w:val="22"/>
        </w:rPr>
        <w:t>), dass er sagte: der Prophet (möge Allah ihn in Ehren halten und bewahren) pflegte uns anzuraten, die Sklaven gut zu behandeln, er sagte: „Speist sie von dem, was ihr esst, kleidet sie mit dem, womit ihr euch kleidet und quält die Schöpfung Allahs des Ehrwürdigen nicht.“</w:t>
      </w:r>
      <w:r w:rsidRPr="00C81186">
        <w:rPr>
          <w:rStyle w:val="FootnoteReference"/>
          <w:rFonts w:ascii="Palatino Linotype" w:hAnsi="Palatino Linotype"/>
          <w:sz w:val="22"/>
          <w:szCs w:val="22"/>
        </w:rPr>
        <w:footnoteReference w:id="821"/>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7"/>
        </w:numPr>
        <w:jc w:val="both"/>
        <w:rPr>
          <w:rFonts w:ascii="Palatino Linotype" w:hAnsi="Palatino Linotype"/>
          <w:sz w:val="22"/>
          <w:szCs w:val="22"/>
        </w:rPr>
      </w:pPr>
      <w:r w:rsidRPr="00C81186">
        <w:rPr>
          <w:rFonts w:ascii="Palatino Linotype" w:hAnsi="Palatino Linotype"/>
          <w:sz w:val="22"/>
          <w:szCs w:val="22"/>
        </w:rPr>
        <w:t>Man darf den Diener nicht beschimpfen.</w:t>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Man darf den Diener nicht überlasten, denn der Prophet (möge Allah ihn in Ehren halten und bewahren) sagte: „Dem Diener steht sein Essen und </w:t>
      </w:r>
      <w:r w:rsidRPr="00C81186">
        <w:rPr>
          <w:rFonts w:ascii="Palatino Linotype" w:hAnsi="Palatino Linotype"/>
          <w:sz w:val="22"/>
          <w:szCs w:val="22"/>
        </w:rPr>
        <w:lastRenderedPageBreak/>
        <w:t>seine Kleidung zu. Tragt ihnen nichts auf, was sie nicht können. Und wenn ihr ihnen etwas befehlt, dann helft ihnen.“</w:t>
      </w:r>
      <w:r w:rsidRPr="00C81186">
        <w:rPr>
          <w:rStyle w:val="FootnoteReference"/>
          <w:rFonts w:ascii="Palatino Linotype" w:hAnsi="Palatino Linotype"/>
          <w:sz w:val="22"/>
          <w:szCs w:val="22"/>
        </w:rPr>
        <w:footnoteReference w:id="822"/>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7"/>
        </w:numPr>
        <w:jc w:val="both"/>
        <w:rPr>
          <w:rFonts w:ascii="Palatino Linotype" w:hAnsi="Palatino Linotype"/>
          <w:sz w:val="22"/>
          <w:szCs w:val="22"/>
        </w:rPr>
      </w:pPr>
      <w:r w:rsidRPr="00C81186">
        <w:rPr>
          <w:rFonts w:ascii="Palatino Linotype" w:hAnsi="Palatino Linotype"/>
          <w:sz w:val="22"/>
          <w:szCs w:val="22"/>
        </w:rPr>
        <w:t>Den Diener zu versorgen ist Sadaqa, denn der Prophet (möge Allah ihn in Ehren halten und bewahren) sagte: „Wenn du dir Essen gibst, ist dies Sadaqa und wenn du dein Kind, deine Frau und deinen Diener speist, ist dies Sadaqa.“</w:t>
      </w:r>
      <w:r w:rsidRPr="00C81186">
        <w:rPr>
          <w:rStyle w:val="FootnoteReference"/>
          <w:rFonts w:ascii="Palatino Linotype" w:hAnsi="Palatino Linotype"/>
          <w:sz w:val="22"/>
          <w:szCs w:val="22"/>
        </w:rPr>
        <w:footnoteReference w:id="823"/>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7"/>
        </w:numPr>
        <w:jc w:val="both"/>
        <w:rPr>
          <w:rFonts w:ascii="Palatino Linotype" w:hAnsi="Palatino Linotype"/>
          <w:sz w:val="22"/>
          <w:szCs w:val="22"/>
        </w:rPr>
      </w:pPr>
      <w:r w:rsidRPr="00C81186">
        <w:rPr>
          <w:rFonts w:ascii="Palatino Linotype" w:hAnsi="Palatino Linotype"/>
          <w:sz w:val="22"/>
          <w:szCs w:val="22"/>
        </w:rPr>
        <w:t>Wer es verabscheut, mit seinem Diener zusammen zu essen, der soll ihm von dem, was in seiner Hand ist, zu essen geben, denn der Prophet (möge Allah ihn in Ehren halten und bewahren) sagte: „Wenn jemand von euch es verabscheut, dass sein Diener mit ihm isst, dann soll er ihm einen Happen von der eigenen Hand zu essen geben.“</w:t>
      </w:r>
      <w:r w:rsidRPr="00C81186">
        <w:rPr>
          <w:rStyle w:val="FootnoteReference"/>
          <w:rFonts w:ascii="Palatino Linotype" w:hAnsi="Palatino Linotype"/>
          <w:sz w:val="22"/>
          <w:szCs w:val="22"/>
        </w:rPr>
        <w:footnoteReference w:id="824"/>
      </w:r>
    </w:p>
    <w:p w:rsidR="009C5208" w:rsidRPr="00BE4D3F" w:rsidRDefault="009C5208">
      <w:pPr>
        <w:rPr>
          <w:rFonts w:ascii="Palatino Linotype" w:hAnsi="Palatino Linotype"/>
          <w:sz w:val="8"/>
          <w:szCs w:val="8"/>
        </w:rPr>
      </w:pPr>
    </w:p>
    <w:p w:rsidR="009C5208" w:rsidRPr="00C81186" w:rsidRDefault="009C5208" w:rsidP="007874A9">
      <w:pPr>
        <w:numPr>
          <w:ilvl w:val="0"/>
          <w:numId w:val="2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Albuchari fügte in seinem Buch </w:t>
      </w:r>
      <w:r w:rsidRPr="00B03634">
        <w:rPr>
          <w:rFonts w:ascii="Palatino Linotype" w:hAnsi="Palatino Linotype"/>
          <w:b/>
          <w:bCs/>
          <w:sz w:val="22"/>
          <w:szCs w:val="22"/>
        </w:rPr>
        <w:t>„Aladab Almufrad“</w:t>
      </w:r>
      <w:r w:rsidRPr="00C81186">
        <w:rPr>
          <w:rFonts w:ascii="Palatino Linotype" w:hAnsi="Palatino Linotype"/>
          <w:sz w:val="22"/>
          <w:szCs w:val="22"/>
        </w:rPr>
        <w:t xml:space="preserve"> ein Kapitel mit der Überschrift ein: „Kapitel: Soll man seinen Diener zu sich an den Tisch sezten, wenn man isst?“ und erwähnte darin folgenden Hadith von Abu Hurayra (</w:t>
      </w:r>
      <w:r w:rsidR="00B03634">
        <w:rPr>
          <w:rFonts w:ascii="Palatino Linotype" w:hAnsi="Palatino Linotype"/>
          <w:sz w:val="22"/>
          <w:szCs w:val="22"/>
        </w:rPr>
        <w:sym w:font="AGA Arabesque" w:char="F074"/>
      </w:r>
      <w:r w:rsidRPr="00C81186">
        <w:rPr>
          <w:rFonts w:ascii="Palatino Linotype" w:hAnsi="Palatino Linotype"/>
          <w:sz w:val="22"/>
          <w:szCs w:val="22"/>
        </w:rPr>
        <w:t>), dass er vom Propheten (möge Allah ihn in Ehren halten und bewahren) überlieferte: „Wenn euer Diener euch das Essen bringt, dann soll man ihn zu sich setzen und wenn er dies ablehnt, dann soll man ihm vom eigenen Essen etwas abgeben.“</w:t>
      </w:r>
      <w:r w:rsidRPr="00C81186">
        <w:rPr>
          <w:rStyle w:val="FootnoteReference"/>
          <w:rFonts w:ascii="Palatino Linotype" w:hAnsi="Palatino Linotype"/>
          <w:sz w:val="22"/>
          <w:szCs w:val="22"/>
        </w:rPr>
        <w:footnoteReference w:id="825"/>
      </w:r>
    </w:p>
    <w:p w:rsidR="009C5208" w:rsidRPr="00BE4D3F" w:rsidRDefault="009C5208" w:rsidP="00BE4D3F">
      <w:pPr>
        <w:jc w:val="both"/>
        <w:rPr>
          <w:rFonts w:ascii="Palatino Linotype" w:hAnsi="Palatino Linotype"/>
          <w:sz w:val="8"/>
          <w:szCs w:val="8"/>
        </w:rPr>
      </w:pPr>
    </w:p>
    <w:p w:rsidR="009C5208" w:rsidRPr="00C81186" w:rsidRDefault="009C5208" w:rsidP="00BE4D3F">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Wenn der Diener dem Herrn einen Rat gibt, dann bekommt er die doppelte Belohnung, denn der Prophet </w:t>
      </w:r>
      <w:r w:rsidRPr="00C81186">
        <w:rPr>
          <w:rFonts w:ascii="Palatino Linotype" w:hAnsi="Palatino Linotype"/>
          <w:sz w:val="22"/>
          <w:szCs w:val="22"/>
        </w:rPr>
        <w:lastRenderedPageBreak/>
        <w:t>(möge Allah ihn in Ehren halten und bewahren) sagte: „Wenn der Diener seinen Herrn berät und ihm gut dient, bekommt er die doppelte Belohnung.“</w:t>
      </w:r>
      <w:r w:rsidRPr="00C81186">
        <w:rPr>
          <w:rStyle w:val="FootnoteReference"/>
          <w:rFonts w:ascii="Palatino Linotype" w:hAnsi="Palatino Linotype"/>
          <w:sz w:val="22"/>
          <w:szCs w:val="22"/>
        </w:rPr>
        <w:footnoteReference w:id="826"/>
      </w:r>
    </w:p>
    <w:p w:rsidR="00A01526" w:rsidRPr="00A01526" w:rsidRDefault="00A01526" w:rsidP="00BE4D3F">
      <w:pPr>
        <w:jc w:val="both"/>
        <w:rPr>
          <w:rFonts w:ascii="Palatino Linotype" w:hAnsi="Palatino Linotype"/>
          <w:sz w:val="22"/>
          <w:szCs w:val="22"/>
        </w:rPr>
      </w:pPr>
    </w:p>
    <w:p w:rsidR="00A01526" w:rsidRPr="00A01526" w:rsidRDefault="00A01526" w:rsidP="00BE4D3F">
      <w:pPr>
        <w:jc w:val="both"/>
        <w:rPr>
          <w:rFonts w:ascii="Palatino Linotype" w:hAnsi="Palatino Linotype"/>
          <w:sz w:val="22"/>
          <w:szCs w:val="22"/>
        </w:rPr>
      </w:pPr>
    </w:p>
    <w:p w:rsidR="00A01526" w:rsidRPr="00A01526" w:rsidRDefault="00A01526" w:rsidP="00BE4D3F">
      <w:pPr>
        <w:jc w:val="both"/>
        <w:rPr>
          <w:rFonts w:ascii="Palatino Linotype" w:hAnsi="Palatino Linotype"/>
          <w:sz w:val="22"/>
          <w:szCs w:val="22"/>
        </w:rPr>
      </w:pPr>
    </w:p>
    <w:p w:rsidR="009C5208" w:rsidRPr="00BE4D3F" w:rsidRDefault="009C5208" w:rsidP="00BE4D3F">
      <w:pPr>
        <w:jc w:val="both"/>
        <w:rPr>
          <w:rFonts w:ascii="Palatino Linotype" w:hAnsi="Palatino Linotype"/>
          <w:b/>
          <w:bCs/>
        </w:rPr>
      </w:pPr>
      <w:r w:rsidRPr="00BE4D3F">
        <w:rPr>
          <w:rFonts w:ascii="Palatino Linotype" w:hAnsi="Palatino Linotype"/>
          <w:b/>
          <w:bCs/>
        </w:rPr>
        <w:t>63. Adab bei der Geburt</w:t>
      </w:r>
    </w:p>
    <w:p w:rsidR="009C5208" w:rsidRPr="00B03634" w:rsidRDefault="009C5208" w:rsidP="00BE4D3F">
      <w:pPr>
        <w:jc w:val="both"/>
        <w:rPr>
          <w:rFonts w:ascii="Palatino Linotype" w:hAnsi="Palatino Linotype"/>
          <w:sz w:val="8"/>
          <w:szCs w:val="8"/>
        </w:rPr>
      </w:pPr>
    </w:p>
    <w:p w:rsidR="009C5208" w:rsidRPr="00C81186" w:rsidRDefault="009C5208" w:rsidP="00BE4D3F">
      <w:pPr>
        <w:numPr>
          <w:ilvl w:val="0"/>
          <w:numId w:val="27"/>
        </w:numPr>
        <w:jc w:val="both"/>
        <w:rPr>
          <w:rFonts w:ascii="Palatino Linotype" w:hAnsi="Palatino Linotype"/>
          <w:sz w:val="22"/>
          <w:szCs w:val="22"/>
        </w:rPr>
      </w:pPr>
      <w:r w:rsidRPr="00C81186">
        <w:rPr>
          <w:rFonts w:ascii="Palatino Linotype" w:hAnsi="Palatino Linotype"/>
          <w:sz w:val="22"/>
          <w:szCs w:val="22"/>
        </w:rPr>
        <w:t>Man soll Allah loben und Ihm für diese Gabe danken.</w:t>
      </w:r>
    </w:p>
    <w:p w:rsidR="009C5208" w:rsidRPr="00BE4D3F" w:rsidRDefault="009C5208" w:rsidP="00BE4D3F">
      <w:pPr>
        <w:ind w:left="360"/>
        <w:jc w:val="both"/>
        <w:rPr>
          <w:rFonts w:ascii="Palatino Linotype" w:hAnsi="Palatino Linotype"/>
          <w:sz w:val="8"/>
          <w:szCs w:val="8"/>
        </w:rPr>
      </w:pPr>
    </w:p>
    <w:p w:rsidR="009C5208" w:rsidRPr="00C81186" w:rsidRDefault="009C5208" w:rsidP="00BE4D3F">
      <w:pPr>
        <w:numPr>
          <w:ilvl w:val="0"/>
          <w:numId w:val="27"/>
        </w:numPr>
        <w:jc w:val="both"/>
        <w:rPr>
          <w:rFonts w:ascii="Palatino Linotype" w:hAnsi="Palatino Linotype"/>
          <w:sz w:val="22"/>
          <w:szCs w:val="22"/>
        </w:rPr>
      </w:pPr>
      <w:r w:rsidRPr="00C81186">
        <w:rPr>
          <w:rFonts w:ascii="Palatino Linotype" w:hAnsi="Palatino Linotype"/>
          <w:sz w:val="22"/>
          <w:szCs w:val="22"/>
        </w:rPr>
        <w:t>Man beglückwünscht die Eltern für ihr neues Kind.</w:t>
      </w:r>
    </w:p>
    <w:p w:rsidR="009C5208" w:rsidRPr="00BE4D3F" w:rsidRDefault="009C5208" w:rsidP="00BE4D3F">
      <w:pPr>
        <w:pStyle w:val="Footer"/>
        <w:tabs>
          <w:tab w:val="clear" w:pos="4153"/>
          <w:tab w:val="clear" w:pos="8306"/>
        </w:tabs>
        <w:jc w:val="both"/>
        <w:rPr>
          <w:rFonts w:ascii="Palatino Linotype" w:hAnsi="Palatino Linotype"/>
          <w:sz w:val="8"/>
          <w:szCs w:val="8"/>
        </w:rPr>
      </w:pPr>
    </w:p>
    <w:p w:rsidR="00BE4D3F" w:rsidRPr="00BE4D3F" w:rsidRDefault="009C5208" w:rsidP="00BE4D3F">
      <w:pPr>
        <w:numPr>
          <w:ilvl w:val="0"/>
          <w:numId w:val="27"/>
        </w:numPr>
        <w:jc w:val="both"/>
        <w:rPr>
          <w:rFonts w:ascii="Palatino Linotype" w:hAnsi="Palatino Linotype"/>
          <w:b/>
          <w:bCs/>
          <w:sz w:val="22"/>
          <w:szCs w:val="22"/>
        </w:rPr>
      </w:pPr>
      <w:r w:rsidRPr="00C81186">
        <w:rPr>
          <w:rFonts w:ascii="Palatino Linotype" w:hAnsi="Palatino Linotype"/>
          <w:sz w:val="22"/>
          <w:szCs w:val="22"/>
        </w:rPr>
        <w:t>Es ist verboten, sich zu ärgern oder es als schlechtes Omen anzusehen, dass das Kind ein Mädchen ist. Dies gehört zum unislamischen Benehmen. Allah sagt darüber:</w:t>
      </w:r>
    </w:p>
    <w:p w:rsidR="00BE4D3F" w:rsidRDefault="00BE4D3F" w:rsidP="006D5712">
      <w:pPr>
        <w:ind w:left="397" w:right="397"/>
        <w:jc w:val="both"/>
        <w:rPr>
          <w:rFonts w:ascii="Palatino Linotype" w:hAnsi="Palatino Linotype"/>
          <w:sz w:val="22"/>
          <w:szCs w:val="22"/>
        </w:rPr>
      </w:pPr>
      <w:r w:rsidRPr="00E237A9">
        <w:rPr>
          <w:rFonts w:ascii="Palatino Linotype" w:hAnsi="Palatino Linotype"/>
          <w:sz w:val="22"/>
          <w:szCs w:val="22"/>
        </w:rPr>
        <w:sym w:font="AGA Arabesque" w:char="F028"/>
      </w:r>
      <w:r w:rsidR="009C5208" w:rsidRPr="00C81186">
        <w:rPr>
          <w:rFonts w:ascii="Palatino Linotype" w:hAnsi="Palatino Linotype"/>
          <w:b/>
          <w:bCs/>
          <w:sz w:val="22"/>
          <w:szCs w:val="22"/>
        </w:rPr>
        <w:t>Und wenn jemandem von ihnen ein Mädchen verkündet wurde, bekam er ein schwarzes Gesicht und erzürnte. Er versteckt sich vor den Menschen, weil er es als schlimm ansieht, was ihm verkündet wurde. Soll er es behalten und sich der Schwäche preisgeben oder es in den Staub treten? Schlimm ist es, wie sie urteilen</w:t>
      </w:r>
      <w:r w:rsidRPr="00E237A9">
        <w:rPr>
          <w:rFonts w:ascii="Palatino Linotype" w:hAnsi="Palatino Linotype"/>
          <w:b/>
          <w:bCs/>
          <w:sz w:val="22"/>
          <w:szCs w:val="22"/>
        </w:rPr>
        <w:t>.</w:t>
      </w:r>
      <w:r w:rsidRPr="00E237A9">
        <w:rPr>
          <w:rFonts w:ascii="Palatino Linotype" w:hAnsi="Palatino Linotype"/>
          <w:sz w:val="22"/>
          <w:szCs w:val="22"/>
        </w:rPr>
        <w:sym w:font="AGA Arabesque" w:char="F029"/>
      </w:r>
      <w:r w:rsidR="009C5208" w:rsidRPr="00C81186">
        <w:rPr>
          <w:rStyle w:val="FootnoteReference"/>
          <w:rFonts w:ascii="Palatino Linotype" w:hAnsi="Palatino Linotype"/>
          <w:b/>
          <w:bCs/>
          <w:sz w:val="22"/>
          <w:szCs w:val="22"/>
        </w:rPr>
        <w:footnoteReference w:id="827"/>
      </w:r>
      <w:r w:rsidR="009C5208" w:rsidRPr="00C81186">
        <w:rPr>
          <w:rFonts w:ascii="Palatino Linotype" w:hAnsi="Palatino Linotype"/>
          <w:sz w:val="22"/>
          <w:szCs w:val="22"/>
        </w:rPr>
        <w:t xml:space="preserve"> </w:t>
      </w:r>
    </w:p>
    <w:p w:rsidR="00BE4D3F" w:rsidRPr="00BE4D3F" w:rsidRDefault="00BE4D3F" w:rsidP="006D5712">
      <w:pPr>
        <w:ind w:right="397"/>
        <w:jc w:val="both"/>
        <w:rPr>
          <w:rFonts w:ascii="Palatino Linotype" w:hAnsi="Palatino Linotype"/>
          <w:sz w:val="4"/>
          <w:szCs w:val="4"/>
        </w:rPr>
      </w:pPr>
    </w:p>
    <w:p w:rsidR="006D5712" w:rsidRDefault="009C5208" w:rsidP="006D5712">
      <w:pPr>
        <w:jc w:val="both"/>
        <w:rPr>
          <w:rFonts w:ascii="Palatino Linotype" w:hAnsi="Palatino Linotype"/>
          <w:sz w:val="22"/>
          <w:szCs w:val="22"/>
        </w:rPr>
      </w:pPr>
      <w:r w:rsidRPr="00C81186">
        <w:rPr>
          <w:rFonts w:ascii="Palatino Linotype" w:hAnsi="Palatino Linotype"/>
          <w:sz w:val="22"/>
          <w:szCs w:val="22"/>
        </w:rPr>
        <w:t>Kinder sind eine Gabe Allahs. Und Er sagt auch:</w:t>
      </w:r>
    </w:p>
    <w:p w:rsidR="009C5208" w:rsidRPr="00C81186" w:rsidRDefault="006D5712" w:rsidP="006D5712">
      <w:pPr>
        <w:ind w:left="397" w:right="397"/>
        <w:jc w:val="both"/>
        <w:rPr>
          <w:rFonts w:ascii="Palatino Linotype" w:hAnsi="Palatino Linotype"/>
          <w:b/>
          <w:bCs/>
          <w:sz w:val="22"/>
          <w:szCs w:val="22"/>
        </w:rPr>
      </w:pPr>
      <w:r w:rsidRPr="00E237A9">
        <w:rPr>
          <w:rFonts w:ascii="Palatino Linotype" w:hAnsi="Palatino Linotype"/>
          <w:sz w:val="22"/>
          <w:szCs w:val="22"/>
        </w:rPr>
        <w:sym w:font="AGA Arabesque" w:char="F028"/>
      </w:r>
      <w:r w:rsidR="009C5208" w:rsidRPr="00C81186">
        <w:rPr>
          <w:rFonts w:ascii="Palatino Linotype" w:hAnsi="Palatino Linotype"/>
          <w:b/>
          <w:bCs/>
          <w:sz w:val="22"/>
          <w:szCs w:val="22"/>
        </w:rPr>
        <w:t>Er schenkt wem Er will Mädchen und schenkt wem Er will Jungen</w:t>
      </w:r>
      <w:r w:rsidRPr="00E237A9">
        <w:rPr>
          <w:rFonts w:ascii="Palatino Linotype" w:hAnsi="Palatino Linotype"/>
          <w:b/>
          <w:bCs/>
          <w:sz w:val="22"/>
          <w:szCs w:val="22"/>
        </w:rPr>
        <w:t>.</w:t>
      </w:r>
      <w:r w:rsidRPr="00E237A9">
        <w:rPr>
          <w:rFonts w:ascii="Palatino Linotype" w:hAnsi="Palatino Linotype"/>
          <w:sz w:val="22"/>
          <w:szCs w:val="22"/>
        </w:rPr>
        <w:sym w:font="AGA Arabesque" w:char="F029"/>
      </w:r>
      <w:r w:rsidR="009C5208" w:rsidRPr="00C81186">
        <w:rPr>
          <w:rStyle w:val="FootnoteReference"/>
          <w:rFonts w:ascii="Palatino Linotype" w:hAnsi="Palatino Linotype"/>
          <w:b/>
          <w:bCs/>
          <w:sz w:val="22"/>
          <w:szCs w:val="22"/>
        </w:rPr>
        <w:footnoteReference w:id="828"/>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Die Gelehrten erwähnen, dass es Sunna ist, den Gebetsruf ins rechte Ohr zu sprechen, damit das erste, was es auf dieser Welt hört, der Tauhid ist.Doch die </w:t>
      </w:r>
      <w:r w:rsidRPr="00C81186">
        <w:rPr>
          <w:rFonts w:ascii="Palatino Linotype" w:hAnsi="Palatino Linotype"/>
          <w:sz w:val="22"/>
          <w:szCs w:val="22"/>
        </w:rPr>
        <w:lastRenderedPageBreak/>
        <w:t>Beweise hierfür sind nicht ganz sicher. Daher kann man nicht sagen, dass es islamisch empfohlen und mit Belohnung verbunden ist, den Adhan ins rechte Ohr zu sprechen, weil die Regeln des Islam auf sicheren und festen Beweisen beruhen müssen.</w:t>
      </w:r>
      <w:r w:rsidRPr="00C81186">
        <w:rPr>
          <w:rStyle w:val="FootnoteReference"/>
          <w:rFonts w:ascii="Palatino Linotype" w:hAnsi="Palatino Linotype"/>
          <w:sz w:val="22"/>
          <w:szCs w:val="22"/>
        </w:rPr>
        <w:footnoteReference w:id="829"/>
      </w:r>
      <w:r w:rsidRPr="00C81186">
        <w:rPr>
          <w:rFonts w:ascii="Palatino Linotype" w:hAnsi="Palatino Linotype"/>
          <w:sz w:val="22"/>
          <w:szCs w:val="22"/>
        </w:rPr>
        <w:t xml:space="preserve"> Die Iqama ins linke Ohr zu sprechen ist überhaupt nicht zu belegen.</w:t>
      </w:r>
    </w:p>
    <w:p w:rsidR="009C5208" w:rsidRPr="006D5712" w:rsidRDefault="009C5208" w:rsidP="006D5712">
      <w:pPr>
        <w:pStyle w:val="Footer"/>
        <w:tabs>
          <w:tab w:val="clear" w:pos="4153"/>
          <w:tab w:val="clear" w:pos="8306"/>
        </w:tabs>
        <w:jc w:val="both"/>
        <w:rPr>
          <w:rFonts w:ascii="Palatino Linotype" w:hAnsi="Palatino Linotype"/>
          <w:sz w:val="8"/>
          <w:szCs w:val="8"/>
        </w:rPr>
      </w:pPr>
    </w:p>
    <w:p w:rsidR="009C5208" w:rsidRPr="00C81186" w:rsidRDefault="009C5208" w:rsidP="00043BD9">
      <w:pPr>
        <w:numPr>
          <w:ilvl w:val="0"/>
          <w:numId w:val="2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Seinen Gaumen leicht einmassieren und für ihn um Segen bitten. Von Abu Mas’ûd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wird überliefert, dass er sagte: „Mir wurde ein Junge geboren. Ich ging zum Propheten (möge Allah ihn in Ehren halten und bewahren), der ihn Ibrahim nannte. Er rieb ihm leicht den Gaumen ein und bat für ihn um Segen und gab ih</w:t>
      </w:r>
      <w:r w:rsidR="00043BD9">
        <w:rPr>
          <w:rFonts w:ascii="Palatino Linotype" w:hAnsi="Palatino Linotype"/>
          <w:sz w:val="22"/>
          <w:szCs w:val="22"/>
        </w:rPr>
        <w:t>n</w:t>
      </w:r>
      <w:r w:rsidRPr="00C81186">
        <w:rPr>
          <w:rFonts w:ascii="Palatino Linotype" w:hAnsi="Palatino Linotype"/>
          <w:sz w:val="22"/>
          <w:szCs w:val="22"/>
        </w:rPr>
        <w:t xml:space="preserve"> mir dann zurück.“</w:t>
      </w:r>
      <w:r w:rsidRPr="00C81186">
        <w:rPr>
          <w:rStyle w:val="FootnoteReference"/>
          <w:rFonts w:ascii="Palatino Linotype" w:hAnsi="Palatino Linotype"/>
          <w:sz w:val="22"/>
          <w:szCs w:val="22"/>
        </w:rPr>
        <w:footnoteReference w:id="830"/>
      </w:r>
      <w:r w:rsidRPr="00C81186">
        <w:rPr>
          <w:rFonts w:ascii="Palatino Linotype" w:hAnsi="Palatino Linotype"/>
          <w:sz w:val="22"/>
          <w:szCs w:val="22"/>
        </w:rPr>
        <w:t xml:space="preserve"> Wie man den Gaumen einmassiert: Man zerkaut etwas Süßes, wie etwa eine Dattel und streicht es</w:t>
      </w:r>
      <w:r w:rsidR="00B03634">
        <w:rPr>
          <w:rFonts w:ascii="Palatino Linotype" w:hAnsi="Palatino Linotype"/>
          <w:sz w:val="22"/>
          <w:szCs w:val="22"/>
        </w:rPr>
        <w:t xml:space="preserve"> </w:t>
      </w:r>
      <w:r w:rsidRPr="00C81186">
        <w:rPr>
          <w:rFonts w:ascii="Palatino Linotype" w:hAnsi="Palatino Linotype"/>
          <w:sz w:val="22"/>
          <w:szCs w:val="22"/>
        </w:rPr>
        <w:t>(den Saft) dem Neugeboren vorsichtig in den Mund, wenn es neu auf die Welt gekommen ist.</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Zu den sicheren Sunnas bei Neugeborenen gehört es, am siebten Tag ein Festessen (Aqîqa) zu geben. Bei Jungen werden zwei, bei Mädchen ein Schaf geschlachtet. Es ist auch Sunna, den Kopf des Kindes </w:t>
      </w:r>
      <w:r w:rsidRPr="00C81186">
        <w:rPr>
          <w:rFonts w:ascii="Palatino Linotype" w:hAnsi="Palatino Linotype"/>
          <w:sz w:val="22"/>
          <w:szCs w:val="22"/>
        </w:rPr>
        <w:lastRenderedPageBreak/>
        <w:t>am siebten Tag zu scheren. In einem Hadith des Propheten (möge Allah ihn in Ehren halten und bewahren) heißt es, dass er sagte: „Für jedes Kind muss ein Essen gegeben werden, für das an seinem siebten Tag (ein Tier) geschlachtet wird. Dann wird sein Kopf geschoren und man gibt ihm einen Namen.“</w:t>
      </w:r>
      <w:r w:rsidRPr="00C81186">
        <w:rPr>
          <w:rStyle w:val="FootnoteReference"/>
          <w:rFonts w:ascii="Palatino Linotype" w:hAnsi="Palatino Linotype"/>
          <w:sz w:val="22"/>
          <w:szCs w:val="22"/>
        </w:rPr>
        <w:footnoteReference w:id="831"/>
      </w:r>
      <w:r w:rsidRPr="00C81186">
        <w:rPr>
          <w:rFonts w:ascii="Palatino Linotype" w:hAnsi="Palatino Linotype"/>
          <w:sz w:val="22"/>
          <w:szCs w:val="22"/>
        </w:rPr>
        <w:t xml:space="preserve"> Wenn das Kind vor dem siebten Tag stirb, schlachtet man nicht. </w:t>
      </w:r>
    </w:p>
    <w:p w:rsidR="009C5208" w:rsidRPr="006D5712" w:rsidRDefault="009C5208" w:rsidP="006D5712">
      <w:pPr>
        <w:jc w:val="both"/>
        <w:rPr>
          <w:rFonts w:ascii="Palatino Linotype" w:hAnsi="Palatino Linotype"/>
          <w:sz w:val="8"/>
          <w:szCs w:val="8"/>
        </w:rPr>
      </w:pPr>
    </w:p>
    <w:p w:rsidR="00B03634"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Man soll einen guten Namen auswählen. Es ist empfohlen, Namen wie Abdullah und Abdurrahmân zu wählen, denn der Prophet (möge Allah ihn in Ehren halten und bewahren) sagte:</w:t>
      </w:r>
    </w:p>
    <w:p w:rsidR="00B03634" w:rsidRPr="00B03634" w:rsidRDefault="009C5208" w:rsidP="00B03634">
      <w:pPr>
        <w:ind w:left="142" w:right="142"/>
        <w:jc w:val="both"/>
        <w:rPr>
          <w:rFonts w:ascii="Palatino Linotype" w:hAnsi="Palatino Linotype"/>
          <w:b/>
          <w:bCs/>
          <w:color w:val="0000FF"/>
          <w:sz w:val="22"/>
          <w:szCs w:val="22"/>
        </w:rPr>
      </w:pPr>
      <w:r w:rsidRPr="00B03634">
        <w:rPr>
          <w:rFonts w:ascii="Palatino Linotype" w:hAnsi="Palatino Linotype"/>
          <w:b/>
          <w:bCs/>
          <w:color w:val="0000FF"/>
          <w:sz w:val="22"/>
          <w:szCs w:val="22"/>
        </w:rPr>
        <w:t>„Wahrlich die beliebtesten Namen bei Allah sind Abdullah und Abdurrahmân.“</w:t>
      </w:r>
      <w:r w:rsidRPr="00B03634">
        <w:rPr>
          <w:rStyle w:val="FootnoteReference"/>
          <w:rFonts w:ascii="Palatino Linotype" w:hAnsi="Palatino Linotype"/>
          <w:b/>
          <w:bCs/>
          <w:color w:val="0000FF"/>
          <w:sz w:val="22"/>
          <w:szCs w:val="22"/>
        </w:rPr>
        <w:footnoteReference w:id="832"/>
      </w:r>
    </w:p>
    <w:p w:rsidR="009C5208" w:rsidRDefault="00B03634" w:rsidP="00B03634">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 Es ist erlaubt, dem Kind schon am ersten Tag einen Namen zu geben, oder aber am siebten. Die Namensgebung ist das Recht des Vaters, doch es ist erwünscht, sich mit der Mutter zu beraten.</w:t>
      </w:r>
      <w:r w:rsidR="009C5208" w:rsidRPr="00C81186">
        <w:rPr>
          <w:rStyle w:val="FootnoteReference"/>
          <w:rFonts w:ascii="Palatino Linotype" w:hAnsi="Palatino Linotype"/>
          <w:sz w:val="22"/>
          <w:szCs w:val="22"/>
        </w:rPr>
        <w:footnoteReference w:id="833"/>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Die Beschneidung der Jungen.</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Man schert den Kopf des Kindes und spendet das Gewicht seines Kopfhaares</w:t>
      </w:r>
      <w:r w:rsidRPr="00C81186">
        <w:rPr>
          <w:rStyle w:val="FootnoteReference"/>
          <w:rFonts w:ascii="Palatino Linotype" w:hAnsi="Palatino Linotype"/>
          <w:sz w:val="22"/>
          <w:szCs w:val="22"/>
        </w:rPr>
        <w:footnoteReference w:id="834"/>
      </w:r>
      <w:r w:rsidRPr="00C81186">
        <w:rPr>
          <w:rFonts w:ascii="Palatino Linotype" w:hAnsi="Palatino Linotype"/>
          <w:sz w:val="22"/>
          <w:szCs w:val="22"/>
        </w:rPr>
        <w:t xml:space="preserve">. Einige Gelehrte sagten, </w:t>
      </w:r>
      <w:r w:rsidRPr="00C81186">
        <w:rPr>
          <w:rFonts w:ascii="Palatino Linotype" w:hAnsi="Palatino Linotype"/>
          <w:sz w:val="22"/>
          <w:szCs w:val="22"/>
        </w:rPr>
        <w:lastRenderedPageBreak/>
        <w:t>dass der Hadith hierfür nicht sicher sei, ebenso die Aussage, den Kopf des Kindes nach der Schur mit Sadran einzureiben.</w:t>
      </w:r>
    </w:p>
    <w:p w:rsidR="009C5208" w:rsidRPr="006D5712" w:rsidRDefault="009C5208" w:rsidP="006D5712">
      <w:pPr>
        <w:jc w:val="both"/>
        <w:rPr>
          <w:rFonts w:ascii="Palatino Linotype" w:hAnsi="Palatino Linotype"/>
          <w:sz w:val="8"/>
          <w:szCs w:val="8"/>
        </w:rPr>
      </w:pPr>
    </w:p>
    <w:p w:rsidR="009C5208" w:rsidRPr="00C81186" w:rsidRDefault="009C5208" w:rsidP="00B03634">
      <w:pPr>
        <w:numPr>
          <w:ilvl w:val="0"/>
          <w:numId w:val="27"/>
        </w:numPr>
        <w:tabs>
          <w:tab w:val="left" w:pos="1620"/>
        </w:tabs>
        <w:jc w:val="both"/>
        <w:rPr>
          <w:rFonts w:ascii="Palatino Linotype" w:hAnsi="Palatino Linotype"/>
          <w:sz w:val="22"/>
          <w:szCs w:val="22"/>
        </w:rPr>
      </w:pPr>
      <w:r w:rsidRPr="00C81186">
        <w:rPr>
          <w:rFonts w:ascii="Palatino Linotype" w:hAnsi="Palatino Linotype"/>
          <w:sz w:val="22"/>
          <w:szCs w:val="22"/>
        </w:rPr>
        <w:t>Man beglückwünscht die Eltern. Von Alhasan Albasri (</w:t>
      </w:r>
      <w:r w:rsidR="00B03634">
        <w:rPr>
          <w:rFonts w:ascii="Palatino Linotype" w:hAnsi="Palatino Linotype"/>
          <w:sz w:val="22"/>
          <w:szCs w:val="22"/>
        </w:rPr>
        <w:sym w:font="AGA Arabesque" w:char="F074"/>
      </w:r>
      <w:r w:rsidRPr="00C81186">
        <w:rPr>
          <w:rFonts w:ascii="Palatino Linotype" w:hAnsi="Palatino Linotype"/>
          <w:sz w:val="22"/>
          <w:szCs w:val="22"/>
        </w:rPr>
        <w:t>) wird überliefert, dass er sagte: „Möge Allah dir das Geschenkte segnen, mögest du dem Herrn danken, möge er ein reifes Alter erreichen und mögest du mit seiner Treue beschert werden.“</w:t>
      </w:r>
    </w:p>
    <w:p w:rsidR="009C5208" w:rsidRPr="006D5712" w:rsidRDefault="009C5208" w:rsidP="006D5712">
      <w:pPr>
        <w:jc w:val="both"/>
        <w:rPr>
          <w:rFonts w:ascii="Palatino Linotype" w:hAnsi="Palatino Linotype"/>
          <w:sz w:val="18"/>
          <w:szCs w:val="18"/>
        </w:rPr>
      </w:pPr>
    </w:p>
    <w:p w:rsidR="009C5208" w:rsidRPr="006D5712" w:rsidRDefault="009C5208" w:rsidP="006D5712">
      <w:pPr>
        <w:jc w:val="both"/>
        <w:rPr>
          <w:rFonts w:ascii="Palatino Linotype" w:hAnsi="Palatino Linotype"/>
          <w:b/>
          <w:bCs/>
        </w:rPr>
      </w:pPr>
      <w:r w:rsidRPr="006D5712">
        <w:rPr>
          <w:rFonts w:ascii="Palatino Linotype" w:hAnsi="Palatino Linotype"/>
          <w:b/>
          <w:bCs/>
        </w:rPr>
        <w:t>64. Adab beim Bücher ausleihen</w:t>
      </w:r>
    </w:p>
    <w:p w:rsidR="009C5208" w:rsidRPr="00B03634"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Bücher zu verleihen ist eine Methode, Wissen zu verbreiten.</w:t>
      </w:r>
    </w:p>
    <w:p w:rsidR="009C5208" w:rsidRPr="006D5712" w:rsidRDefault="009C5208" w:rsidP="006D5712">
      <w:pPr>
        <w:ind w:left="360"/>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Man dankt demjenigen, der das Buch verleiht und spricht Du’a für ihn.</w:t>
      </w: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Man soll das Buch nicht unnötig lange behalten.</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Das verliehene Buch soll nützlich sein und keinen Schaden beinhalten.</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Wer ein Buch ausleiht, soll es schnell zurüchbringen. Ein Dichter sagte:</w:t>
      </w:r>
    </w:p>
    <w:p w:rsidR="009C5208" w:rsidRPr="006D5712" w:rsidRDefault="009C5208" w:rsidP="006D5712">
      <w:pPr>
        <w:jc w:val="both"/>
        <w:rPr>
          <w:rFonts w:ascii="Palatino Linotype" w:hAnsi="Palatino Linotype"/>
          <w:sz w:val="8"/>
          <w:szCs w:val="8"/>
        </w:rPr>
      </w:pPr>
    </w:p>
    <w:p w:rsidR="009C5208" w:rsidRPr="00B03634" w:rsidRDefault="009C5208" w:rsidP="006D5712">
      <w:pPr>
        <w:ind w:left="708"/>
        <w:jc w:val="both"/>
        <w:rPr>
          <w:rFonts w:ascii="Palatino Linotype" w:hAnsi="Palatino Linotype"/>
          <w:i/>
          <w:iCs/>
          <w:sz w:val="22"/>
          <w:szCs w:val="22"/>
        </w:rPr>
      </w:pPr>
      <w:r w:rsidRPr="00B03634">
        <w:rPr>
          <w:rFonts w:ascii="Palatino Linotype" w:hAnsi="Palatino Linotype"/>
          <w:i/>
          <w:iCs/>
          <w:sz w:val="22"/>
          <w:szCs w:val="22"/>
        </w:rPr>
        <w:t>Oh du, der von mir ein Buch ausleihst,</w:t>
      </w:r>
    </w:p>
    <w:p w:rsidR="009C5208" w:rsidRPr="00B03634" w:rsidRDefault="009C5208" w:rsidP="006D5712">
      <w:pPr>
        <w:ind w:left="708"/>
        <w:jc w:val="both"/>
        <w:rPr>
          <w:rFonts w:ascii="Palatino Linotype" w:hAnsi="Palatino Linotype"/>
          <w:i/>
          <w:iCs/>
          <w:sz w:val="22"/>
          <w:szCs w:val="22"/>
        </w:rPr>
      </w:pPr>
      <w:r w:rsidRPr="00B03634">
        <w:rPr>
          <w:rFonts w:ascii="Palatino Linotype" w:hAnsi="Palatino Linotype"/>
          <w:i/>
          <w:iCs/>
          <w:sz w:val="22"/>
          <w:szCs w:val="22"/>
        </w:rPr>
        <w:tab/>
        <w:t>Bring es alsbald zurück,</w:t>
      </w:r>
    </w:p>
    <w:p w:rsidR="009C5208" w:rsidRPr="00B03634" w:rsidRDefault="009C5208" w:rsidP="006D5712">
      <w:pPr>
        <w:ind w:left="708"/>
        <w:jc w:val="both"/>
        <w:rPr>
          <w:rFonts w:ascii="Palatino Linotype" w:hAnsi="Palatino Linotype"/>
          <w:i/>
          <w:iCs/>
          <w:sz w:val="22"/>
          <w:szCs w:val="22"/>
        </w:rPr>
      </w:pPr>
      <w:r w:rsidRPr="00B03634">
        <w:rPr>
          <w:rFonts w:ascii="Palatino Linotype" w:hAnsi="Palatino Linotype"/>
          <w:i/>
          <w:iCs/>
          <w:sz w:val="22"/>
          <w:szCs w:val="22"/>
        </w:rPr>
        <w:lastRenderedPageBreak/>
        <w:t>Wenn du, bei Allah, es zurückgibst,</w:t>
      </w:r>
    </w:p>
    <w:p w:rsidR="009C5208" w:rsidRPr="00B03634" w:rsidRDefault="009C5208" w:rsidP="006D5712">
      <w:pPr>
        <w:ind w:left="708"/>
        <w:jc w:val="both"/>
        <w:rPr>
          <w:rFonts w:ascii="Palatino Linotype" w:hAnsi="Palatino Linotype"/>
          <w:i/>
          <w:iCs/>
          <w:sz w:val="22"/>
          <w:szCs w:val="22"/>
        </w:rPr>
      </w:pPr>
      <w:r w:rsidRPr="00B03634">
        <w:rPr>
          <w:rFonts w:ascii="Palatino Linotype" w:hAnsi="Palatino Linotype"/>
          <w:i/>
          <w:iCs/>
          <w:sz w:val="22"/>
          <w:szCs w:val="22"/>
        </w:rPr>
        <w:tab/>
        <w:t>und es schon längst hättest geben sollen, nehm ich es sogleich.</w:t>
      </w:r>
    </w:p>
    <w:p w:rsidR="009C5208" w:rsidRPr="006D5712" w:rsidRDefault="009C5208" w:rsidP="006D5712">
      <w:pPr>
        <w:ind w:left="708"/>
        <w:jc w:val="both"/>
        <w:rPr>
          <w:rFonts w:ascii="Palatino Linotype" w:hAnsi="Palatino Linotype"/>
          <w:sz w:val="8"/>
          <w:szCs w:val="8"/>
        </w:rPr>
      </w:pPr>
    </w:p>
    <w:p w:rsidR="009C5208" w:rsidRPr="00C81186" w:rsidRDefault="006D5712" w:rsidP="006D5712">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Einige Gelehrte liehen Bücher nur gegen Pfand aus. Abu Hafs Umar ibn Uthman Alĝanazî schrieb:</w:t>
      </w:r>
    </w:p>
    <w:p w:rsidR="009C5208" w:rsidRPr="00B03634" w:rsidRDefault="009C5208" w:rsidP="006D5712">
      <w:pPr>
        <w:ind w:left="708"/>
        <w:jc w:val="both"/>
        <w:rPr>
          <w:rFonts w:ascii="Palatino Linotype" w:hAnsi="Palatino Linotype"/>
          <w:i/>
          <w:iCs/>
          <w:sz w:val="22"/>
          <w:szCs w:val="22"/>
        </w:rPr>
      </w:pPr>
      <w:r w:rsidRPr="00B03634">
        <w:rPr>
          <w:rFonts w:ascii="Palatino Linotype" w:hAnsi="Palatino Linotype"/>
          <w:i/>
          <w:iCs/>
          <w:sz w:val="22"/>
          <w:szCs w:val="22"/>
        </w:rPr>
        <w:t>Wenn du ein Buch ausleihst dann nimm</w:t>
      </w:r>
    </w:p>
    <w:p w:rsidR="009C5208" w:rsidRPr="00B03634" w:rsidRDefault="009C5208" w:rsidP="006D5712">
      <w:pPr>
        <w:ind w:left="708"/>
        <w:jc w:val="both"/>
        <w:rPr>
          <w:rFonts w:ascii="Palatino Linotype" w:hAnsi="Palatino Linotype"/>
          <w:i/>
          <w:iCs/>
          <w:sz w:val="22"/>
          <w:szCs w:val="22"/>
        </w:rPr>
      </w:pPr>
      <w:r w:rsidRPr="00B03634">
        <w:rPr>
          <w:rFonts w:ascii="Palatino Linotype" w:hAnsi="Palatino Linotype"/>
          <w:i/>
          <w:iCs/>
          <w:sz w:val="22"/>
          <w:szCs w:val="22"/>
        </w:rPr>
        <w:tab/>
        <w:t>dafür ein Pfand und lass die Scham beiseite.</w:t>
      </w:r>
    </w:p>
    <w:p w:rsidR="009C5208" w:rsidRPr="00B03634" w:rsidRDefault="009C5208" w:rsidP="006D5712">
      <w:pPr>
        <w:ind w:left="708"/>
        <w:jc w:val="both"/>
        <w:rPr>
          <w:rFonts w:ascii="Palatino Linotype" w:hAnsi="Palatino Linotype"/>
          <w:i/>
          <w:iCs/>
          <w:sz w:val="22"/>
          <w:szCs w:val="22"/>
        </w:rPr>
      </w:pPr>
      <w:r w:rsidRPr="00B03634">
        <w:rPr>
          <w:rFonts w:ascii="Palatino Linotype" w:hAnsi="Palatino Linotype"/>
          <w:i/>
          <w:iCs/>
          <w:sz w:val="22"/>
          <w:szCs w:val="22"/>
        </w:rPr>
        <w:t>Du beschuldigst den Ausleihenden nicht,</w:t>
      </w:r>
    </w:p>
    <w:p w:rsidR="009C5208" w:rsidRPr="00B03634" w:rsidRDefault="009C5208" w:rsidP="006D5712">
      <w:pPr>
        <w:ind w:left="708"/>
        <w:jc w:val="both"/>
        <w:rPr>
          <w:rFonts w:ascii="Palatino Linotype" w:hAnsi="Palatino Linotype"/>
          <w:i/>
          <w:iCs/>
          <w:sz w:val="22"/>
          <w:szCs w:val="22"/>
        </w:rPr>
      </w:pPr>
      <w:r w:rsidRPr="00B03634">
        <w:rPr>
          <w:rFonts w:ascii="Palatino Linotype" w:hAnsi="Palatino Linotype"/>
          <w:i/>
          <w:iCs/>
          <w:sz w:val="22"/>
          <w:szCs w:val="22"/>
        </w:rPr>
        <w:tab/>
        <w:t>doch kannst du ihn dadurch an die Rückgabe erinnern.</w:t>
      </w:r>
    </w:p>
    <w:p w:rsidR="009C5208" w:rsidRPr="006D5712" w:rsidRDefault="009C5208" w:rsidP="006D5712">
      <w:pPr>
        <w:jc w:val="both"/>
        <w:rPr>
          <w:rFonts w:ascii="Palatino Linotype" w:hAnsi="Palatino Linotype"/>
          <w:sz w:val="8"/>
          <w:szCs w:val="8"/>
        </w:rPr>
      </w:pPr>
    </w:p>
    <w:p w:rsidR="009C5208" w:rsidRPr="00C81186" w:rsidRDefault="009C5208" w:rsidP="00B03634">
      <w:pPr>
        <w:numPr>
          <w:ilvl w:val="0"/>
          <w:numId w:val="27"/>
        </w:numPr>
        <w:jc w:val="both"/>
        <w:rPr>
          <w:rFonts w:ascii="Palatino Linotype" w:hAnsi="Palatino Linotype"/>
          <w:sz w:val="22"/>
          <w:szCs w:val="22"/>
        </w:rPr>
      </w:pPr>
      <w:r w:rsidRPr="00C81186">
        <w:rPr>
          <w:rFonts w:ascii="Palatino Linotype" w:hAnsi="Palatino Linotype"/>
          <w:sz w:val="22"/>
          <w:szCs w:val="22"/>
        </w:rPr>
        <w:t>Es ist nicht erlaubt, das Buch ohne Erlaubnis des Besitzers zu korrigieren. Man schreibt nichts auf die erste oder letzte Seite, außer wenn man weiß, dass der Besitzer damit einverstanden ist.</w:t>
      </w:r>
    </w:p>
    <w:p w:rsidR="009C5208" w:rsidRPr="006D5712" w:rsidRDefault="009C5208" w:rsidP="00B03634">
      <w:pPr>
        <w:ind w:left="360"/>
        <w:jc w:val="both"/>
        <w:rPr>
          <w:rFonts w:ascii="Palatino Linotype" w:hAnsi="Palatino Linotype"/>
          <w:sz w:val="8"/>
          <w:szCs w:val="8"/>
        </w:rPr>
      </w:pPr>
    </w:p>
    <w:p w:rsidR="009C5208" w:rsidRPr="00C81186" w:rsidRDefault="009C5208" w:rsidP="00B03634">
      <w:pPr>
        <w:numPr>
          <w:ilvl w:val="0"/>
          <w:numId w:val="27"/>
        </w:numPr>
        <w:jc w:val="both"/>
        <w:rPr>
          <w:rFonts w:ascii="Palatino Linotype" w:hAnsi="Palatino Linotype"/>
          <w:sz w:val="22"/>
          <w:szCs w:val="22"/>
        </w:rPr>
      </w:pPr>
      <w:r w:rsidRPr="00C81186">
        <w:rPr>
          <w:rFonts w:ascii="Palatino Linotype" w:hAnsi="Palatino Linotype"/>
          <w:sz w:val="22"/>
          <w:szCs w:val="22"/>
        </w:rPr>
        <w:t>Man darf das Buch nicht ohne Erlaubnis des Besitzers weiter verleihen.</w:t>
      </w:r>
    </w:p>
    <w:p w:rsidR="009C5208" w:rsidRPr="006D5712" w:rsidRDefault="009C5208" w:rsidP="00B03634">
      <w:pPr>
        <w:jc w:val="both"/>
        <w:rPr>
          <w:rFonts w:ascii="Palatino Linotype" w:hAnsi="Palatino Linotype"/>
          <w:sz w:val="8"/>
          <w:szCs w:val="8"/>
        </w:rPr>
      </w:pPr>
    </w:p>
    <w:p w:rsidR="009C5208" w:rsidRPr="00C81186" w:rsidRDefault="009C5208" w:rsidP="00B03634">
      <w:pPr>
        <w:numPr>
          <w:ilvl w:val="0"/>
          <w:numId w:val="27"/>
        </w:numPr>
        <w:jc w:val="both"/>
        <w:rPr>
          <w:rFonts w:ascii="Palatino Linotype" w:hAnsi="Palatino Linotype"/>
          <w:sz w:val="22"/>
          <w:szCs w:val="22"/>
        </w:rPr>
      </w:pPr>
      <w:r w:rsidRPr="00C81186">
        <w:rPr>
          <w:rFonts w:ascii="Palatino Linotype" w:hAnsi="Palatino Linotype"/>
          <w:sz w:val="22"/>
          <w:szCs w:val="22"/>
        </w:rPr>
        <w:t>Wer ein Buch ausleiht, muss das Buch vor der Ausleihe und Rückgabe genau durchschauen, damit er sicher ist, dass das Buch nicht beschädigt ist.</w:t>
      </w:r>
    </w:p>
    <w:p w:rsidR="009C5208" w:rsidRPr="00B03634" w:rsidRDefault="009C5208" w:rsidP="00B03634">
      <w:pPr>
        <w:jc w:val="both"/>
        <w:rPr>
          <w:rFonts w:ascii="Palatino Linotype" w:hAnsi="Palatino Linotype"/>
          <w:sz w:val="18"/>
          <w:szCs w:val="18"/>
        </w:rPr>
      </w:pPr>
    </w:p>
    <w:p w:rsidR="009C5208" w:rsidRPr="006D5712" w:rsidRDefault="009C5208" w:rsidP="00B03634">
      <w:pPr>
        <w:jc w:val="both"/>
        <w:rPr>
          <w:rFonts w:ascii="Palatino Linotype" w:hAnsi="Palatino Linotype"/>
          <w:b/>
          <w:bCs/>
        </w:rPr>
      </w:pPr>
      <w:r w:rsidRPr="006D5712">
        <w:rPr>
          <w:rFonts w:ascii="Palatino Linotype" w:hAnsi="Palatino Linotype"/>
          <w:b/>
          <w:bCs/>
        </w:rPr>
        <w:t>65. Adab beim Niesen</w:t>
      </w:r>
    </w:p>
    <w:p w:rsidR="009C5208" w:rsidRPr="00B03634" w:rsidRDefault="009C5208" w:rsidP="00B03634">
      <w:pPr>
        <w:jc w:val="both"/>
        <w:rPr>
          <w:rFonts w:ascii="Palatino Linotype" w:hAnsi="Palatino Linotype"/>
          <w:sz w:val="8"/>
          <w:szCs w:val="8"/>
        </w:rPr>
      </w:pPr>
    </w:p>
    <w:p w:rsidR="009C5208" w:rsidRPr="00C81186" w:rsidRDefault="009C5208" w:rsidP="00B03634">
      <w:pPr>
        <w:numPr>
          <w:ilvl w:val="0"/>
          <w:numId w:val="27"/>
        </w:numPr>
        <w:jc w:val="both"/>
        <w:rPr>
          <w:rFonts w:ascii="Palatino Linotype" w:hAnsi="Palatino Linotype"/>
          <w:sz w:val="22"/>
          <w:szCs w:val="22"/>
        </w:rPr>
      </w:pPr>
      <w:r w:rsidRPr="006D5712">
        <w:rPr>
          <w:rFonts w:ascii="Palatino Linotype" w:hAnsi="Palatino Linotype"/>
          <w:b/>
          <w:bCs/>
          <w:sz w:val="22"/>
          <w:szCs w:val="22"/>
        </w:rPr>
        <w:t>Ibn Alqayyim</w:t>
      </w:r>
      <w:r w:rsidRPr="00C81186">
        <w:rPr>
          <w:rFonts w:ascii="Palatino Linotype" w:hAnsi="Palatino Linotype"/>
          <w:sz w:val="22"/>
          <w:szCs w:val="22"/>
        </w:rPr>
        <w:t xml:space="preserve">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„Wer niest, dem ist durch das Niesen ein Nutzen widerfahren, denn die schlechten Dämpfe des Kopfes sind dadurch entwichen. Wenn diese im Körper bleiben, verursachen sie Krankheiten. Deshalb hat Allah verlangt, dass wir ihm für diese Gabe danken und dafür, dass der Körper nach solch einem Beben </w:t>
      </w:r>
      <w:r w:rsidRPr="00C81186">
        <w:rPr>
          <w:rFonts w:ascii="Palatino Linotype" w:hAnsi="Palatino Linotype"/>
          <w:sz w:val="22"/>
          <w:szCs w:val="22"/>
        </w:rPr>
        <w:lastRenderedPageBreak/>
        <w:t>noch intakt und gesund ist, denn das Niesen ist für den Körper wie ein Erdbeben.“</w:t>
      </w:r>
      <w:r w:rsidRPr="00C81186">
        <w:rPr>
          <w:rStyle w:val="FootnoteReference"/>
          <w:rFonts w:ascii="Palatino Linotype" w:hAnsi="Palatino Linotype"/>
          <w:sz w:val="22"/>
          <w:szCs w:val="22"/>
        </w:rPr>
        <w:footnoteReference w:id="835"/>
      </w:r>
    </w:p>
    <w:p w:rsidR="009C5208" w:rsidRPr="006D5712" w:rsidRDefault="009C5208">
      <w:pPr>
        <w:ind w:left="360"/>
        <w:rPr>
          <w:rFonts w:ascii="Palatino Linotype" w:hAnsi="Palatino Linotype"/>
          <w:sz w:val="8"/>
          <w:szCs w:val="8"/>
        </w:rPr>
      </w:pPr>
    </w:p>
    <w:p w:rsidR="009C5208" w:rsidRPr="00C81186" w:rsidRDefault="009C5208" w:rsidP="00B03634">
      <w:pPr>
        <w:numPr>
          <w:ilvl w:val="0"/>
          <w:numId w:val="27"/>
        </w:numPr>
        <w:jc w:val="both"/>
        <w:rPr>
          <w:rFonts w:ascii="Palatino Linotype" w:hAnsi="Palatino Linotype"/>
          <w:sz w:val="22"/>
          <w:szCs w:val="22"/>
        </w:rPr>
      </w:pPr>
      <w:r w:rsidRPr="006D5712">
        <w:rPr>
          <w:rFonts w:ascii="Palatino Linotype" w:hAnsi="Palatino Linotype"/>
          <w:b/>
          <w:bCs/>
          <w:sz w:val="22"/>
          <w:szCs w:val="22"/>
        </w:rPr>
        <w:t>Abu Hubaira</w:t>
      </w:r>
      <w:r w:rsidRPr="00C81186">
        <w:rPr>
          <w:rFonts w:ascii="Palatino Linotype" w:hAnsi="Palatino Linotype"/>
          <w:sz w:val="22"/>
          <w:szCs w:val="22"/>
        </w:rPr>
        <w:t xml:space="preserve"> sagte: „ Wenn der Mensch niest, ist dies ein Beweis für dessen Gesundheit und Kraft. Deswegen soll man Allah dafür loben.“</w:t>
      </w:r>
      <w:r w:rsidRPr="00C81186">
        <w:rPr>
          <w:rStyle w:val="FootnoteReference"/>
          <w:rFonts w:ascii="Palatino Linotype" w:hAnsi="Palatino Linotype"/>
          <w:sz w:val="22"/>
          <w:szCs w:val="22"/>
        </w:rPr>
        <w:footnoteReference w:id="836"/>
      </w:r>
      <w:r w:rsidRPr="00C81186">
        <w:rPr>
          <w:rFonts w:ascii="Palatino Linotype" w:hAnsi="Palatino Linotype"/>
          <w:sz w:val="22"/>
          <w:szCs w:val="22"/>
        </w:rPr>
        <w:t xml:space="preserve"> (Anm. d. Übers: dieses Zitat beruht weder auf Beweisen noch auf medizinischem Wissen)</w:t>
      </w:r>
    </w:p>
    <w:p w:rsidR="009C5208" w:rsidRPr="006D5712" w:rsidRDefault="009C5208" w:rsidP="00B03634">
      <w:pPr>
        <w:jc w:val="both"/>
        <w:rPr>
          <w:rFonts w:ascii="Palatino Linotype" w:hAnsi="Palatino Linotype"/>
          <w:sz w:val="8"/>
          <w:szCs w:val="8"/>
        </w:rPr>
      </w:pPr>
    </w:p>
    <w:p w:rsidR="009C5208" w:rsidRPr="00C81186" w:rsidRDefault="009C5208" w:rsidP="00B03634">
      <w:pPr>
        <w:numPr>
          <w:ilvl w:val="0"/>
          <w:numId w:val="27"/>
        </w:numPr>
        <w:jc w:val="both"/>
        <w:rPr>
          <w:rFonts w:ascii="Palatino Linotype" w:hAnsi="Palatino Linotype"/>
          <w:sz w:val="22"/>
          <w:szCs w:val="22"/>
        </w:rPr>
      </w:pPr>
      <w:r w:rsidRPr="00C81186">
        <w:rPr>
          <w:rFonts w:ascii="Palatino Linotype" w:hAnsi="Palatino Linotype"/>
          <w:sz w:val="22"/>
          <w:szCs w:val="22"/>
        </w:rPr>
        <w:t>Für den Niesenden Du’a zu sprechen ist Pflicht</w:t>
      </w:r>
      <w:r w:rsidRPr="00C81186">
        <w:rPr>
          <w:rStyle w:val="FootnoteReference"/>
          <w:rFonts w:ascii="Palatino Linotype" w:hAnsi="Palatino Linotype"/>
          <w:sz w:val="22"/>
          <w:szCs w:val="22"/>
        </w:rPr>
        <w:footnoteReference w:id="837"/>
      </w:r>
      <w:r w:rsidRPr="00C81186">
        <w:rPr>
          <w:rFonts w:ascii="Palatino Linotype" w:hAnsi="Palatino Linotype"/>
          <w:sz w:val="22"/>
          <w:szCs w:val="22"/>
        </w:rPr>
        <w:t>, denn es wird überliefert: „Der Gesandte Allahs (möge Allah ihn in Ehren halten und bewahren) befahl uns sieben Dinge und verbot uns sieben: ... [unter den Befehlen wird erwähnt] für den Niesenden Du’a zu machen...“</w:t>
      </w:r>
      <w:r w:rsidRPr="00C81186">
        <w:rPr>
          <w:rStyle w:val="FootnoteReference"/>
          <w:rFonts w:ascii="Palatino Linotype" w:hAnsi="Palatino Linotype"/>
          <w:sz w:val="22"/>
          <w:szCs w:val="22"/>
        </w:rPr>
        <w:footnoteReference w:id="838"/>
      </w:r>
    </w:p>
    <w:p w:rsidR="009C5208" w:rsidRPr="006D5712" w:rsidRDefault="009C5208" w:rsidP="00B03634">
      <w:pPr>
        <w:jc w:val="both"/>
        <w:rPr>
          <w:rFonts w:ascii="Palatino Linotype" w:hAnsi="Palatino Linotype"/>
          <w:sz w:val="8"/>
          <w:szCs w:val="8"/>
        </w:rPr>
      </w:pPr>
    </w:p>
    <w:p w:rsidR="009C5208" w:rsidRPr="00C81186" w:rsidRDefault="009C5208" w:rsidP="00B03634">
      <w:pPr>
        <w:numPr>
          <w:ilvl w:val="0"/>
          <w:numId w:val="27"/>
        </w:numPr>
        <w:jc w:val="both"/>
        <w:rPr>
          <w:rFonts w:ascii="Palatino Linotype" w:hAnsi="Palatino Linotype"/>
          <w:sz w:val="22"/>
          <w:szCs w:val="22"/>
        </w:rPr>
      </w:pPr>
      <w:r w:rsidRPr="00C81186">
        <w:rPr>
          <w:rFonts w:ascii="Palatino Linotype" w:hAnsi="Palatino Linotype"/>
          <w:sz w:val="22"/>
          <w:szCs w:val="22"/>
        </w:rPr>
        <w:t>Für den Niesenden Du’a zu sprechen ist Fard Kifâya, wobei es empfohlen ist, dass alle Du’a machen. Der Prophet (möge Allah ihn in Ehren halten und bewahren) sagte: „Wenn jemand von euch niest und Allah lobt, muss jeder Muslim, der ihn gehört hat ‚Yarhamuk Allah’ sagen.“</w:t>
      </w:r>
      <w:r w:rsidRPr="00C81186">
        <w:rPr>
          <w:rStyle w:val="FootnoteReference"/>
          <w:rFonts w:ascii="Palatino Linotype" w:hAnsi="Palatino Linotype"/>
          <w:sz w:val="22"/>
          <w:szCs w:val="22"/>
        </w:rPr>
        <w:footnoteReference w:id="839"/>
      </w:r>
    </w:p>
    <w:p w:rsidR="009C5208" w:rsidRPr="006D5712" w:rsidRDefault="009C5208" w:rsidP="00B03634">
      <w:pPr>
        <w:jc w:val="both"/>
        <w:rPr>
          <w:rFonts w:ascii="Palatino Linotype" w:hAnsi="Palatino Linotype"/>
          <w:sz w:val="8"/>
          <w:szCs w:val="8"/>
        </w:rPr>
      </w:pPr>
    </w:p>
    <w:p w:rsidR="009C5208" w:rsidRPr="00C81186" w:rsidRDefault="009C5208" w:rsidP="00B03634">
      <w:pPr>
        <w:numPr>
          <w:ilvl w:val="0"/>
          <w:numId w:val="27"/>
        </w:numPr>
        <w:jc w:val="both"/>
        <w:rPr>
          <w:rFonts w:ascii="Palatino Linotype" w:hAnsi="Palatino Linotype"/>
          <w:sz w:val="22"/>
          <w:szCs w:val="22"/>
        </w:rPr>
      </w:pPr>
      <w:r w:rsidRPr="00C81186">
        <w:rPr>
          <w:rFonts w:ascii="Palatino Linotype" w:hAnsi="Palatino Linotype"/>
          <w:sz w:val="22"/>
          <w:szCs w:val="22"/>
        </w:rPr>
        <w:t>Man spricht dieses Du’a, wenn man hört, dass der Niesende Allah gelobt hat oder man sieht, dass die Person die Lippen dementsprechend bewegt</w:t>
      </w:r>
      <w:r w:rsidRPr="00C81186">
        <w:rPr>
          <w:rStyle w:val="FootnoteReference"/>
          <w:rFonts w:ascii="Palatino Linotype" w:hAnsi="Palatino Linotype"/>
          <w:sz w:val="22"/>
          <w:szCs w:val="22"/>
        </w:rPr>
        <w:footnoteReference w:id="840"/>
      </w:r>
      <w:r w:rsidRPr="00C81186">
        <w:rPr>
          <w:rFonts w:ascii="Palatino Linotype" w:hAnsi="Palatino Linotype"/>
          <w:sz w:val="22"/>
          <w:szCs w:val="22"/>
        </w:rPr>
        <w:t xml:space="preserve">, denn der Prophet (möge Allah ihn in Ehren halten und </w:t>
      </w:r>
      <w:r w:rsidRPr="00C81186">
        <w:rPr>
          <w:rFonts w:ascii="Palatino Linotype" w:hAnsi="Palatino Linotype"/>
          <w:sz w:val="22"/>
          <w:szCs w:val="22"/>
        </w:rPr>
        <w:lastRenderedPageBreak/>
        <w:t>bewahren) sagte: „Wenn jemand von euch niest und Allah lobt, dann sprecht für ihn ein Du’a. Wenn er Allah jedoch nicht lobt, dann sprecht auch kein Du’a für ihn.“</w:t>
      </w:r>
      <w:r w:rsidRPr="00C81186">
        <w:rPr>
          <w:rStyle w:val="FootnoteReference"/>
          <w:rFonts w:ascii="Palatino Linotype" w:hAnsi="Palatino Linotype"/>
          <w:sz w:val="22"/>
          <w:szCs w:val="22"/>
        </w:rPr>
        <w:footnoteReference w:id="841"/>
      </w:r>
    </w:p>
    <w:p w:rsidR="009C5208" w:rsidRPr="006D5712" w:rsidRDefault="009C5208" w:rsidP="006D5712">
      <w:pPr>
        <w:jc w:val="both"/>
        <w:rPr>
          <w:rFonts w:ascii="Palatino Linotype" w:hAnsi="Palatino Linotype"/>
          <w:sz w:val="8"/>
          <w:szCs w:val="8"/>
        </w:rPr>
      </w:pPr>
    </w:p>
    <w:p w:rsidR="009C5208" w:rsidRPr="00C81186" w:rsidRDefault="009C5208" w:rsidP="00495CB2">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Wer vergessen hat, „alhamdulillah“ zu sagen, den soll man daran erinnern. Dies sagte unter anderem der Imam Annawawi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Andere meinten jedoch, man soll ihn nicht daran erinnern, weil der Prophet (möge Allah ihn in Ehren halten und bewahren) dies nicht tat, als jemand nieste und Allah nicht lobte. Dies erwähnte auch </w:t>
      </w:r>
      <w:r w:rsidRPr="00B03634">
        <w:rPr>
          <w:rFonts w:ascii="Palatino Linotype" w:hAnsi="Palatino Linotype"/>
          <w:b/>
          <w:bCs/>
          <w:sz w:val="22"/>
          <w:szCs w:val="22"/>
        </w:rPr>
        <w:t>ibn Alqayyim</w:t>
      </w:r>
      <w:r w:rsidRPr="00C81186">
        <w:rPr>
          <w:rFonts w:ascii="Palatino Linotype" w:hAnsi="Palatino Linotype"/>
          <w:sz w:val="22"/>
          <w:szCs w:val="22"/>
        </w:rPr>
        <w:t>.</w:t>
      </w:r>
      <w:r w:rsidRPr="00C81186">
        <w:rPr>
          <w:rStyle w:val="FootnoteReference"/>
          <w:rFonts w:ascii="Palatino Linotype" w:hAnsi="Palatino Linotype"/>
          <w:sz w:val="22"/>
          <w:szCs w:val="22"/>
        </w:rPr>
        <w:footnoteReference w:id="842"/>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Man soll hörbar „alhamdulillah“ sagen.</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Es ist empfohlen, leiste zu niesen: „Der Prophet (möge Allah ihn in Ehren halten und bewahren) bedeckte beim Niesen sein Gesicht mit der Hand oder seinem Gewand und unterdrückte diesen Laut.“</w:t>
      </w:r>
      <w:r w:rsidRPr="00C81186">
        <w:rPr>
          <w:rStyle w:val="FootnoteReference"/>
          <w:rFonts w:ascii="Palatino Linotype" w:hAnsi="Palatino Linotype"/>
          <w:sz w:val="22"/>
          <w:szCs w:val="22"/>
        </w:rPr>
        <w:footnoteReference w:id="843"/>
      </w:r>
    </w:p>
    <w:p w:rsidR="009C5208" w:rsidRPr="006D5712" w:rsidRDefault="009C5208" w:rsidP="006D5712">
      <w:pPr>
        <w:jc w:val="both"/>
        <w:rPr>
          <w:rFonts w:ascii="Palatino Linotype" w:hAnsi="Palatino Linotype"/>
          <w:sz w:val="8"/>
          <w:szCs w:val="8"/>
        </w:rPr>
      </w:pPr>
    </w:p>
    <w:p w:rsidR="009C5208" w:rsidRPr="00C81186" w:rsidRDefault="009C5208" w:rsidP="00A01526">
      <w:pPr>
        <w:numPr>
          <w:ilvl w:val="0"/>
          <w:numId w:val="27"/>
        </w:numPr>
        <w:tabs>
          <w:tab w:val="left" w:pos="1620"/>
        </w:tabs>
        <w:jc w:val="both"/>
        <w:rPr>
          <w:rFonts w:ascii="Palatino Linotype" w:hAnsi="Palatino Linotype"/>
          <w:sz w:val="22"/>
          <w:szCs w:val="22"/>
        </w:rPr>
      </w:pPr>
      <w:r w:rsidRPr="00C81186">
        <w:rPr>
          <w:rFonts w:ascii="Palatino Linotype" w:hAnsi="Palatino Linotype"/>
          <w:sz w:val="22"/>
          <w:szCs w:val="22"/>
        </w:rPr>
        <w:t xml:space="preserve">Man sagt bis zu dreimaligem Niesen dasselbe Du’a, wenn jemand jedoch öfters niest, dann aufgrund von Schnupfen. Salama ibn Alakwa’ </w:t>
      </w:r>
      <w:r w:rsidR="00ED4476" w:rsidRPr="00C81186">
        <w:rPr>
          <w:rFonts w:ascii="Palatino Linotype" w:hAnsi="Palatino Linotype"/>
          <w:sz w:val="22"/>
          <w:szCs w:val="22"/>
        </w:rPr>
        <w:t>(</w:t>
      </w:r>
      <w:r w:rsidR="00ED4476">
        <w:rPr>
          <w:rFonts w:ascii="Palatino Linotype" w:hAnsi="Palatino Linotype"/>
          <w:sz w:val="22"/>
          <w:szCs w:val="22"/>
        </w:rPr>
        <w:sym w:font="AGA Arabesque" w:char="F074"/>
      </w:r>
      <w:r w:rsidR="00ED4476" w:rsidRPr="00C81186">
        <w:rPr>
          <w:rFonts w:ascii="Palatino Linotype" w:hAnsi="Palatino Linotype"/>
          <w:sz w:val="22"/>
          <w:szCs w:val="22"/>
        </w:rPr>
        <w:t>)</w:t>
      </w:r>
      <w:r w:rsidRPr="00C81186">
        <w:rPr>
          <w:rFonts w:ascii="Palatino Linotype" w:hAnsi="Palatino Linotype"/>
          <w:sz w:val="22"/>
          <w:szCs w:val="22"/>
        </w:rPr>
        <w:t xml:space="preserve"> erzählte, dass er den Propheten(möge Allah ihn in Ehren halten und bewahren) „yarhamuk Allah“ sagen hörte, als ein Mann in dessen Gegenwart nieste. Als er erneut nieste, sagte der Gesandte Allahs (möge Allah ihn in Ehren</w:t>
      </w:r>
      <w:r w:rsidR="00A01526">
        <w:rPr>
          <w:rFonts w:ascii="Palatino Linotype" w:hAnsi="Palatino Linotype"/>
          <w:sz w:val="22"/>
          <w:szCs w:val="22"/>
        </w:rPr>
        <w:t xml:space="preserve"> </w:t>
      </w:r>
      <w:r w:rsidRPr="00C81186">
        <w:rPr>
          <w:rFonts w:ascii="Palatino Linotype" w:hAnsi="Palatino Linotype"/>
          <w:sz w:val="22"/>
          <w:szCs w:val="22"/>
        </w:rPr>
        <w:t>halten und bewahren): „Der Mann hat Schnupfen.“</w:t>
      </w:r>
      <w:r w:rsidRPr="00C81186">
        <w:rPr>
          <w:rStyle w:val="FootnoteReference"/>
          <w:rFonts w:ascii="Palatino Linotype" w:hAnsi="Palatino Linotype"/>
          <w:sz w:val="22"/>
          <w:szCs w:val="22"/>
        </w:rPr>
        <w:footnoteReference w:id="844"/>
      </w:r>
      <w:r w:rsidRPr="00C81186">
        <w:rPr>
          <w:rFonts w:ascii="Palatino Linotype" w:hAnsi="Palatino Linotype"/>
          <w:sz w:val="22"/>
          <w:szCs w:val="22"/>
        </w:rPr>
        <w:t xml:space="preserve"> Es ist besser ab dem dritten Mal zu sagen, dass die Person erkältet ist. Ibn Hadschar </w:t>
      </w:r>
      <w:r w:rsidR="00495CB2" w:rsidRPr="008F0D3C">
        <w:rPr>
          <w:rFonts w:ascii="Palatino Linotype" w:hAnsi="Palatino Linotype"/>
          <w:sz w:val="18"/>
          <w:szCs w:val="18"/>
        </w:rPr>
        <w:t>(</w:t>
      </w:r>
      <w:r w:rsidR="00495CB2" w:rsidRPr="008F0D3C">
        <w:rPr>
          <w:rFonts w:ascii="Palatino Linotype" w:hAnsi="Palatino Linotype"/>
          <w:i/>
          <w:iCs/>
          <w:sz w:val="18"/>
          <w:szCs w:val="18"/>
        </w:rPr>
        <w:t xml:space="preserve">Möge Allah ihm gnädig </w:t>
      </w:r>
      <w:r w:rsidR="00495CB2" w:rsidRPr="008F0D3C">
        <w:rPr>
          <w:rFonts w:ascii="Palatino Linotype" w:hAnsi="Palatino Linotype"/>
          <w:i/>
          <w:iCs/>
          <w:sz w:val="18"/>
          <w:szCs w:val="18"/>
        </w:rPr>
        <w:lastRenderedPageBreak/>
        <w:t>sein</w:t>
      </w:r>
      <w:r w:rsidR="00495CB2" w:rsidRPr="008F0D3C">
        <w:rPr>
          <w:rFonts w:ascii="Palatino Linotype" w:hAnsi="Palatino Linotype"/>
          <w:sz w:val="18"/>
          <w:szCs w:val="18"/>
        </w:rPr>
        <w:t>)</w:t>
      </w:r>
      <w:r w:rsidRPr="00C81186">
        <w:rPr>
          <w:rFonts w:ascii="Palatino Linotype" w:hAnsi="Palatino Linotype"/>
          <w:sz w:val="22"/>
          <w:szCs w:val="22"/>
        </w:rPr>
        <w:t xml:space="preserve"> sagte: „Solange er Allah nach dem Niesen lobt, macht man auch für ihn Du’a.“</w:t>
      </w:r>
      <w:r w:rsidRPr="00C81186">
        <w:rPr>
          <w:rStyle w:val="FootnoteReference"/>
          <w:rFonts w:ascii="Palatino Linotype" w:hAnsi="Palatino Linotype"/>
          <w:sz w:val="22"/>
          <w:szCs w:val="22"/>
        </w:rPr>
        <w:footnoteReference w:id="845"/>
      </w:r>
    </w:p>
    <w:p w:rsidR="009C5208" w:rsidRPr="00A01526" w:rsidRDefault="009C5208" w:rsidP="006D5712">
      <w:pPr>
        <w:jc w:val="both"/>
        <w:rPr>
          <w:rFonts w:ascii="Palatino Linotype" w:hAnsi="Palatino Linotype"/>
          <w:sz w:val="8"/>
          <w:szCs w:val="8"/>
        </w:rPr>
      </w:pPr>
    </w:p>
    <w:p w:rsidR="009C5208" w:rsidRPr="006D5712" w:rsidRDefault="009C5208" w:rsidP="006D5712">
      <w:pPr>
        <w:numPr>
          <w:ilvl w:val="0"/>
          <w:numId w:val="27"/>
        </w:numPr>
        <w:jc w:val="both"/>
        <w:rPr>
          <w:rFonts w:ascii="Palatino Linotype" w:hAnsi="Palatino Linotype"/>
          <w:b/>
          <w:bCs/>
          <w:sz w:val="22"/>
          <w:szCs w:val="22"/>
        </w:rPr>
      </w:pPr>
      <w:r w:rsidRPr="006D5712">
        <w:rPr>
          <w:rFonts w:ascii="Palatino Linotype" w:hAnsi="Palatino Linotype"/>
          <w:b/>
          <w:bCs/>
          <w:sz w:val="22"/>
          <w:szCs w:val="22"/>
        </w:rPr>
        <w:t>Die Arten des Du’a bei Niesen:</w:t>
      </w:r>
    </w:p>
    <w:p w:rsidR="009C5208" w:rsidRPr="006D5712" w:rsidRDefault="009C5208" w:rsidP="006D5712">
      <w:pPr>
        <w:jc w:val="both"/>
        <w:rPr>
          <w:rFonts w:ascii="Palatino Linotype" w:hAnsi="Palatino Linotype"/>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63"/>
        <w:gridCol w:w="1619"/>
        <w:gridCol w:w="2512"/>
      </w:tblGrid>
      <w:tr w:rsidR="009C5208" w:rsidRPr="00C81186">
        <w:tblPrEx>
          <w:tblCellMar>
            <w:top w:w="0" w:type="dxa"/>
            <w:bottom w:w="0" w:type="dxa"/>
          </w:tblCellMar>
        </w:tblPrEx>
        <w:trPr>
          <w:trHeight w:val="180"/>
        </w:trPr>
        <w:tc>
          <w:tcPr>
            <w:tcW w:w="2805" w:type="dxa"/>
          </w:tcPr>
          <w:p w:rsidR="009C5208" w:rsidRPr="00C81186" w:rsidRDefault="009C5208" w:rsidP="006D5712">
            <w:pPr>
              <w:jc w:val="both"/>
              <w:rPr>
                <w:rFonts w:ascii="Palatino Linotype" w:hAnsi="Palatino Linotype"/>
                <w:sz w:val="22"/>
                <w:szCs w:val="22"/>
              </w:rPr>
            </w:pPr>
            <w:r w:rsidRPr="00C81186">
              <w:rPr>
                <w:rFonts w:ascii="Palatino Linotype" w:hAnsi="Palatino Linotype"/>
                <w:sz w:val="22"/>
                <w:szCs w:val="22"/>
              </w:rPr>
              <w:t>Arten der Lobpreisung</w:t>
            </w:r>
          </w:p>
        </w:tc>
        <w:tc>
          <w:tcPr>
            <w:tcW w:w="2220" w:type="dxa"/>
          </w:tcPr>
          <w:p w:rsidR="009C5208" w:rsidRPr="00C81186" w:rsidRDefault="009C5208" w:rsidP="006D5712">
            <w:pPr>
              <w:jc w:val="both"/>
              <w:rPr>
                <w:rFonts w:ascii="Palatino Linotype" w:hAnsi="Palatino Linotype"/>
                <w:sz w:val="22"/>
                <w:szCs w:val="22"/>
              </w:rPr>
            </w:pPr>
            <w:r w:rsidRPr="00C81186">
              <w:rPr>
                <w:rFonts w:ascii="Palatino Linotype" w:hAnsi="Palatino Linotype"/>
                <w:sz w:val="22"/>
                <w:szCs w:val="22"/>
              </w:rPr>
              <w:t>Arten des Du’a</w:t>
            </w:r>
          </w:p>
        </w:tc>
        <w:tc>
          <w:tcPr>
            <w:tcW w:w="3750" w:type="dxa"/>
          </w:tcPr>
          <w:p w:rsidR="009C5208" w:rsidRPr="00C81186" w:rsidRDefault="009C5208" w:rsidP="006D5712">
            <w:pPr>
              <w:jc w:val="both"/>
              <w:rPr>
                <w:rFonts w:ascii="Palatino Linotype" w:hAnsi="Palatino Linotype"/>
                <w:sz w:val="22"/>
                <w:szCs w:val="22"/>
              </w:rPr>
            </w:pPr>
            <w:r w:rsidRPr="00C81186">
              <w:rPr>
                <w:rFonts w:ascii="Palatino Linotype" w:hAnsi="Palatino Linotype"/>
                <w:sz w:val="22"/>
                <w:szCs w:val="22"/>
              </w:rPr>
              <w:t>Antwort des Niesenden</w:t>
            </w:r>
          </w:p>
        </w:tc>
      </w:tr>
      <w:tr w:rsidR="009C5208" w:rsidRPr="00C81186">
        <w:tblPrEx>
          <w:tblCellMar>
            <w:top w:w="0" w:type="dxa"/>
            <w:bottom w:w="0" w:type="dxa"/>
          </w:tblCellMar>
        </w:tblPrEx>
        <w:trPr>
          <w:trHeight w:val="300"/>
        </w:trPr>
        <w:tc>
          <w:tcPr>
            <w:tcW w:w="2805" w:type="dxa"/>
          </w:tcPr>
          <w:p w:rsidR="009C5208" w:rsidRPr="00C81186" w:rsidRDefault="009C5208" w:rsidP="006D5712">
            <w:pPr>
              <w:jc w:val="both"/>
              <w:rPr>
                <w:rFonts w:ascii="Palatino Linotype" w:hAnsi="Palatino Linotype"/>
                <w:sz w:val="22"/>
                <w:szCs w:val="22"/>
              </w:rPr>
            </w:pPr>
            <w:r w:rsidRPr="00C81186">
              <w:rPr>
                <w:rFonts w:ascii="Palatino Linotype" w:hAnsi="Palatino Linotype"/>
                <w:sz w:val="22"/>
                <w:szCs w:val="22"/>
              </w:rPr>
              <w:t>Alhamdulillahi rabbi-l’âlamin</w:t>
            </w:r>
          </w:p>
        </w:tc>
        <w:tc>
          <w:tcPr>
            <w:tcW w:w="2220" w:type="dxa"/>
          </w:tcPr>
          <w:p w:rsidR="009C5208" w:rsidRPr="00C81186" w:rsidRDefault="009C5208" w:rsidP="006D5712">
            <w:pPr>
              <w:jc w:val="both"/>
              <w:rPr>
                <w:rFonts w:ascii="Palatino Linotype" w:hAnsi="Palatino Linotype"/>
                <w:sz w:val="22"/>
                <w:szCs w:val="22"/>
              </w:rPr>
            </w:pPr>
            <w:r w:rsidRPr="00C81186">
              <w:rPr>
                <w:rFonts w:ascii="Palatino Linotype" w:hAnsi="Palatino Linotype"/>
                <w:sz w:val="22"/>
                <w:szCs w:val="22"/>
              </w:rPr>
              <w:t>Yarhamuk Allah</w:t>
            </w:r>
          </w:p>
          <w:p w:rsidR="009C5208" w:rsidRPr="00C81186" w:rsidRDefault="009C5208" w:rsidP="006D5712">
            <w:pPr>
              <w:pStyle w:val="FootnoteText"/>
              <w:jc w:val="both"/>
              <w:rPr>
                <w:rFonts w:ascii="Palatino Linotype" w:hAnsi="Palatino Linotype"/>
                <w:sz w:val="22"/>
                <w:szCs w:val="22"/>
              </w:rPr>
            </w:pPr>
            <w:r w:rsidRPr="00C81186">
              <w:rPr>
                <w:rFonts w:ascii="Palatino Linotype" w:hAnsi="Palatino Linotype"/>
                <w:sz w:val="22"/>
                <w:szCs w:val="22"/>
              </w:rPr>
              <w:t>(möge Allah dir barmherzig sein)</w:t>
            </w:r>
          </w:p>
        </w:tc>
        <w:tc>
          <w:tcPr>
            <w:tcW w:w="3750" w:type="dxa"/>
          </w:tcPr>
          <w:p w:rsidR="009C5208" w:rsidRPr="00C81186" w:rsidRDefault="009C5208" w:rsidP="006D5712">
            <w:pPr>
              <w:jc w:val="both"/>
              <w:rPr>
                <w:rFonts w:ascii="Palatino Linotype" w:hAnsi="Palatino Linotype"/>
                <w:sz w:val="22"/>
                <w:szCs w:val="22"/>
              </w:rPr>
            </w:pPr>
            <w:r w:rsidRPr="00C81186">
              <w:rPr>
                <w:rFonts w:ascii="Palatino Linotype" w:hAnsi="Palatino Linotype"/>
                <w:sz w:val="22"/>
                <w:szCs w:val="22"/>
              </w:rPr>
              <w:t>Yaghfir Allah lanâ wa lakum.</w:t>
            </w:r>
          </w:p>
          <w:p w:rsidR="009C5208" w:rsidRPr="00C81186" w:rsidRDefault="009C5208" w:rsidP="006D5712">
            <w:pPr>
              <w:pStyle w:val="FootnoteText"/>
              <w:jc w:val="both"/>
              <w:rPr>
                <w:rFonts w:ascii="Palatino Linotype" w:hAnsi="Palatino Linotype"/>
                <w:sz w:val="22"/>
                <w:szCs w:val="22"/>
              </w:rPr>
            </w:pPr>
            <w:r w:rsidRPr="00C81186">
              <w:rPr>
                <w:rFonts w:ascii="Palatino Linotype" w:hAnsi="Palatino Linotype"/>
                <w:sz w:val="22"/>
                <w:szCs w:val="22"/>
              </w:rPr>
              <w:t>(möge Allah uns und euch verzeihen)</w:t>
            </w:r>
          </w:p>
        </w:tc>
      </w:tr>
      <w:tr w:rsidR="009C5208" w:rsidRPr="00C81186">
        <w:tblPrEx>
          <w:tblCellMar>
            <w:top w:w="0" w:type="dxa"/>
            <w:bottom w:w="0" w:type="dxa"/>
          </w:tblCellMar>
        </w:tblPrEx>
        <w:trPr>
          <w:trHeight w:val="330"/>
        </w:trPr>
        <w:tc>
          <w:tcPr>
            <w:tcW w:w="2805" w:type="dxa"/>
          </w:tcPr>
          <w:p w:rsidR="009C5208" w:rsidRPr="00C81186" w:rsidRDefault="009C5208" w:rsidP="006D5712">
            <w:pPr>
              <w:jc w:val="both"/>
              <w:rPr>
                <w:rFonts w:ascii="Palatino Linotype" w:hAnsi="Palatino Linotype"/>
                <w:sz w:val="22"/>
                <w:szCs w:val="22"/>
              </w:rPr>
            </w:pPr>
            <w:r w:rsidRPr="00C81186">
              <w:rPr>
                <w:rFonts w:ascii="Palatino Linotype" w:hAnsi="Palatino Linotype"/>
                <w:sz w:val="22"/>
                <w:szCs w:val="22"/>
              </w:rPr>
              <w:t>Alhamdulillah, was es auch sei.</w:t>
            </w:r>
          </w:p>
        </w:tc>
        <w:tc>
          <w:tcPr>
            <w:tcW w:w="2220" w:type="dxa"/>
          </w:tcPr>
          <w:p w:rsidR="009C5208" w:rsidRPr="00C81186" w:rsidRDefault="009C5208" w:rsidP="006D5712">
            <w:pPr>
              <w:jc w:val="both"/>
              <w:rPr>
                <w:rFonts w:ascii="Palatino Linotype" w:hAnsi="Palatino Linotype"/>
                <w:sz w:val="22"/>
                <w:szCs w:val="22"/>
              </w:rPr>
            </w:pPr>
            <w:r w:rsidRPr="00C81186">
              <w:rPr>
                <w:rFonts w:ascii="Palatino Linotype" w:hAnsi="Palatino Linotype"/>
                <w:sz w:val="22"/>
                <w:szCs w:val="22"/>
              </w:rPr>
              <w:t>Yarhamuk Allah</w:t>
            </w:r>
          </w:p>
        </w:tc>
        <w:tc>
          <w:tcPr>
            <w:tcW w:w="3750" w:type="dxa"/>
          </w:tcPr>
          <w:p w:rsidR="009C5208" w:rsidRPr="00C81186" w:rsidRDefault="009C5208" w:rsidP="006D5712">
            <w:pPr>
              <w:jc w:val="both"/>
              <w:rPr>
                <w:rFonts w:ascii="Palatino Linotype" w:hAnsi="Palatino Linotype"/>
                <w:sz w:val="22"/>
                <w:szCs w:val="22"/>
              </w:rPr>
            </w:pPr>
            <w:r w:rsidRPr="00C81186">
              <w:rPr>
                <w:rFonts w:ascii="Palatino Linotype" w:hAnsi="Palatino Linotype"/>
                <w:sz w:val="22"/>
                <w:szCs w:val="22"/>
              </w:rPr>
              <w:t xml:space="preserve">Yahdikum Allah wa yuslihu bâlakum. (möge Allah euch rechtleiten und eure </w:t>
            </w:r>
            <w:r w:rsidRPr="00C81186">
              <w:rPr>
                <w:rFonts w:ascii="Palatino Linotype" w:hAnsi="Palatino Linotype"/>
                <w:color w:val="000000"/>
                <w:sz w:val="22"/>
                <w:szCs w:val="22"/>
              </w:rPr>
              <w:t>Angelegenheiten</w:t>
            </w:r>
            <w:r w:rsidRPr="00C81186">
              <w:rPr>
                <w:rFonts w:ascii="Palatino Linotype" w:hAnsi="Palatino Linotype"/>
                <w:sz w:val="22"/>
                <w:szCs w:val="22"/>
              </w:rPr>
              <w:t xml:space="preserve"> richten.)</w:t>
            </w:r>
          </w:p>
        </w:tc>
      </w:tr>
      <w:tr w:rsidR="009C5208" w:rsidRPr="00C81186">
        <w:tblPrEx>
          <w:tblCellMar>
            <w:top w:w="0" w:type="dxa"/>
            <w:bottom w:w="0" w:type="dxa"/>
          </w:tblCellMar>
        </w:tblPrEx>
        <w:trPr>
          <w:trHeight w:val="330"/>
        </w:trPr>
        <w:tc>
          <w:tcPr>
            <w:tcW w:w="2805" w:type="dxa"/>
          </w:tcPr>
          <w:p w:rsidR="009C5208" w:rsidRPr="00C81186" w:rsidRDefault="009C5208" w:rsidP="006D5712">
            <w:pPr>
              <w:jc w:val="both"/>
              <w:rPr>
                <w:rFonts w:ascii="Palatino Linotype" w:hAnsi="Palatino Linotype"/>
                <w:sz w:val="22"/>
                <w:szCs w:val="22"/>
              </w:rPr>
            </w:pPr>
            <w:r w:rsidRPr="00C81186">
              <w:rPr>
                <w:rFonts w:ascii="Palatino Linotype" w:hAnsi="Palatino Linotype"/>
                <w:sz w:val="22"/>
                <w:szCs w:val="22"/>
              </w:rPr>
              <w:t xml:space="preserve">Alhamdulillah. </w:t>
            </w:r>
          </w:p>
        </w:tc>
        <w:tc>
          <w:tcPr>
            <w:tcW w:w="2220" w:type="dxa"/>
          </w:tcPr>
          <w:p w:rsidR="009C5208" w:rsidRPr="00C81186" w:rsidRDefault="009C5208" w:rsidP="006D5712">
            <w:pPr>
              <w:jc w:val="both"/>
              <w:rPr>
                <w:rFonts w:ascii="Palatino Linotype" w:hAnsi="Palatino Linotype"/>
                <w:sz w:val="22"/>
                <w:szCs w:val="22"/>
              </w:rPr>
            </w:pPr>
            <w:r w:rsidRPr="00C81186">
              <w:rPr>
                <w:rFonts w:ascii="Palatino Linotype" w:hAnsi="Palatino Linotype"/>
                <w:sz w:val="22"/>
                <w:szCs w:val="22"/>
              </w:rPr>
              <w:t>Yarhamuk Allah</w:t>
            </w:r>
          </w:p>
        </w:tc>
        <w:tc>
          <w:tcPr>
            <w:tcW w:w="3750" w:type="dxa"/>
          </w:tcPr>
          <w:p w:rsidR="009C5208" w:rsidRPr="00C81186" w:rsidRDefault="009C5208" w:rsidP="006D5712">
            <w:pPr>
              <w:jc w:val="both"/>
              <w:rPr>
                <w:rFonts w:ascii="Palatino Linotype" w:hAnsi="Palatino Linotype"/>
                <w:sz w:val="22"/>
                <w:szCs w:val="22"/>
              </w:rPr>
            </w:pPr>
            <w:r w:rsidRPr="00C81186">
              <w:rPr>
                <w:rFonts w:ascii="Palatino Linotype" w:hAnsi="Palatino Linotype"/>
                <w:sz w:val="22"/>
                <w:szCs w:val="22"/>
              </w:rPr>
              <w:t>Yahdikum Allah wa yuslihu bâlakum.</w:t>
            </w:r>
          </w:p>
        </w:tc>
      </w:tr>
    </w:tbl>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Es ist erlaubt, für Niesende der Leute der Schrift Du’a zu sprechen, indem man sagt: </w:t>
      </w:r>
      <w:r w:rsidRPr="00D1696B">
        <w:rPr>
          <w:rFonts w:ascii="Palatino Linotype" w:hAnsi="Palatino Linotype"/>
          <w:b/>
          <w:bCs/>
          <w:sz w:val="22"/>
          <w:szCs w:val="22"/>
        </w:rPr>
        <w:t>„Möge Allah euch rechtleiten und eure Angelegenheiten richten.“</w:t>
      </w:r>
      <w:r w:rsidRPr="00C81186">
        <w:rPr>
          <w:rFonts w:ascii="Palatino Linotype" w:hAnsi="Palatino Linotype"/>
          <w:sz w:val="22"/>
          <w:szCs w:val="22"/>
        </w:rPr>
        <w:t>, denn die Juden niesten häufig in der Gegenwart des Propheten (oder täuschten dies vor), weil sie erhofften, dass er „yarhamuk Allah“ (möge Allah dir barmherzig sein) sagen würde, wenn sie Allah nach dem Niesen lobten. Er sagte: „Möge Allah euch rechtleiten und eure Angelegenheiten richten.“</w:t>
      </w:r>
      <w:r w:rsidRPr="00C81186">
        <w:rPr>
          <w:rStyle w:val="FootnoteReference"/>
          <w:rFonts w:ascii="Palatino Linotype" w:hAnsi="Palatino Linotype"/>
          <w:sz w:val="22"/>
          <w:szCs w:val="22"/>
        </w:rPr>
        <w:footnoteReference w:id="846"/>
      </w:r>
    </w:p>
    <w:p w:rsidR="009C5208" w:rsidRPr="006D5712" w:rsidRDefault="009C5208" w:rsidP="006D5712">
      <w:pPr>
        <w:ind w:left="360"/>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lastRenderedPageBreak/>
        <w:t>Es ist erlaubt, während dem Gebet „alhamdulillah“ zu sagen, wenn man niest, doch keiner darf daraufhin im Gebet antworten.</w:t>
      </w:r>
      <w:r w:rsidRPr="00C81186">
        <w:rPr>
          <w:rStyle w:val="FootnoteReference"/>
          <w:rFonts w:ascii="Palatino Linotype" w:hAnsi="Palatino Linotype"/>
          <w:sz w:val="22"/>
          <w:szCs w:val="22"/>
        </w:rPr>
        <w:footnoteReference w:id="847"/>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Wenn der Imam während der Predigt niest, „alhamdulillah“ sagt und anschließend wartet, antwortet man, wenn er aber mit der Pre</w:t>
      </w:r>
      <w:r w:rsidR="001645D9">
        <w:rPr>
          <w:rFonts w:ascii="Palatino Linotype" w:hAnsi="Palatino Linotype"/>
          <w:sz w:val="22"/>
          <w:szCs w:val="22"/>
        </w:rPr>
        <w:t>d</w:t>
      </w:r>
      <w:r w:rsidRPr="00C81186">
        <w:rPr>
          <w:rFonts w:ascii="Palatino Linotype" w:hAnsi="Palatino Linotype"/>
          <w:sz w:val="22"/>
          <w:szCs w:val="22"/>
        </w:rPr>
        <w:t>igt fortfährt, antwortet man nicht laut (nur in Gedanken).</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Wer der Freitagspredigt lauscht und niest, der sagt „alhamdulillah“ in Gedanken. Keiner der Zuhörenden darf auf sein Niesen mit Du’a antworten. Zwischen den beiden Chutbas, oder wenn der Imam den Minbar bereits verlassen hat, ist dies jedoch nicht schlimm.</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Wer im Gebet niest, sagt „alhamdulillah“, außer wenn er Alfatiha liest, denn diese soll man nicht unterbrechen.</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Wer auf der Toilette niest, sagt „alhamdulillah“ in Gedanken.</w:t>
      </w:r>
    </w:p>
    <w:p w:rsidR="009C5208" w:rsidRPr="006D5712" w:rsidRDefault="009C5208" w:rsidP="006D5712">
      <w:pPr>
        <w:jc w:val="both"/>
        <w:rPr>
          <w:rFonts w:ascii="Palatino Linotype" w:hAnsi="Palatino Linotype"/>
          <w:sz w:val="8"/>
          <w:szCs w:val="8"/>
        </w:rPr>
      </w:pPr>
    </w:p>
    <w:p w:rsidR="009C5208" w:rsidRPr="00C81186" w:rsidRDefault="009C5208">
      <w:pPr>
        <w:numPr>
          <w:ilvl w:val="0"/>
          <w:numId w:val="27"/>
        </w:numPr>
        <w:rPr>
          <w:rFonts w:ascii="Palatino Linotype" w:hAnsi="Palatino Linotype"/>
          <w:sz w:val="22"/>
          <w:szCs w:val="22"/>
        </w:rPr>
      </w:pPr>
      <w:r w:rsidRPr="00C81186">
        <w:rPr>
          <w:rFonts w:ascii="Palatino Linotype" w:hAnsi="Palatino Linotype"/>
          <w:sz w:val="22"/>
          <w:szCs w:val="22"/>
        </w:rPr>
        <w:t>Wer jemanden niesen hört und nicht sicher ist, ob er Allah gelobt hat oder nicht, der kann folgendes tun:</w:t>
      </w:r>
    </w:p>
    <w:p w:rsidR="009C5208" w:rsidRPr="00D1696B" w:rsidRDefault="009C5208">
      <w:pPr>
        <w:rPr>
          <w:rFonts w:ascii="Palatino Linotype" w:hAnsi="Palatino Linotype"/>
          <w:sz w:val="8"/>
          <w:szCs w:val="8"/>
        </w:rPr>
      </w:pPr>
    </w:p>
    <w:p w:rsidR="009C5208" w:rsidRPr="00C81186" w:rsidRDefault="009C5208" w:rsidP="006D5712">
      <w:pPr>
        <w:numPr>
          <w:ilvl w:val="1"/>
          <w:numId w:val="25"/>
        </w:numPr>
        <w:jc w:val="both"/>
        <w:rPr>
          <w:rFonts w:ascii="Palatino Linotype" w:hAnsi="Palatino Linotype"/>
          <w:sz w:val="22"/>
          <w:szCs w:val="22"/>
        </w:rPr>
      </w:pPr>
      <w:r w:rsidRPr="00C81186">
        <w:rPr>
          <w:rFonts w:ascii="Palatino Linotype" w:hAnsi="Palatino Linotype"/>
          <w:sz w:val="22"/>
          <w:szCs w:val="22"/>
        </w:rPr>
        <w:t>Wer sicher weiß, dass die Person Allah nicht gelobt hat, der antwortet nicht mit einem Du’a.</w:t>
      </w:r>
    </w:p>
    <w:p w:rsidR="009C5208" w:rsidRPr="00C81186" w:rsidRDefault="009C5208" w:rsidP="00D1696B">
      <w:pPr>
        <w:numPr>
          <w:ilvl w:val="1"/>
          <w:numId w:val="25"/>
        </w:numPr>
        <w:tabs>
          <w:tab w:val="left" w:pos="1620"/>
        </w:tabs>
        <w:jc w:val="both"/>
        <w:rPr>
          <w:rFonts w:ascii="Palatino Linotype" w:hAnsi="Palatino Linotype"/>
          <w:sz w:val="22"/>
          <w:szCs w:val="22"/>
        </w:rPr>
      </w:pPr>
      <w:r w:rsidRPr="00C81186">
        <w:rPr>
          <w:rFonts w:ascii="Palatino Linotype" w:hAnsi="Palatino Linotype"/>
          <w:sz w:val="22"/>
          <w:szCs w:val="22"/>
        </w:rPr>
        <w:t>Man weiß nicht sicher, ob er Allah gelobt hat, aber wenn einige der Anwesenden „yarhamuk Allah“ sagen, geht man davon aus, dass er auch „alhamdulillah“ gesagt hat. Albuchari erwähnte in Aladab Almufrad von Makhûl, der sagte: ich befand mich neben Ibn Umar (</w:t>
      </w:r>
      <w:r w:rsidR="00D1696B">
        <w:rPr>
          <w:rFonts w:ascii="Palatino Linotype" w:hAnsi="Palatino Linotype"/>
          <w:sz w:val="22"/>
          <w:szCs w:val="22"/>
        </w:rPr>
        <w:sym w:font="AGA Arabesque" w:char="F074"/>
      </w:r>
      <w:r w:rsidRPr="00C81186">
        <w:rPr>
          <w:rFonts w:ascii="Palatino Linotype" w:hAnsi="Palatino Linotype"/>
          <w:sz w:val="22"/>
          <w:szCs w:val="22"/>
        </w:rPr>
        <w:t xml:space="preserve">), als ein Mann in einer Ecke der Moschee nieste. Das </w:t>
      </w:r>
      <w:r w:rsidRPr="00C81186">
        <w:rPr>
          <w:rFonts w:ascii="Palatino Linotype" w:hAnsi="Palatino Linotype"/>
          <w:sz w:val="22"/>
          <w:szCs w:val="22"/>
        </w:rPr>
        <w:lastRenderedPageBreak/>
        <w:t>sagte Ibn Umar (</w:t>
      </w:r>
      <w:r w:rsidR="00D1696B">
        <w:rPr>
          <w:rFonts w:ascii="Palatino Linotype" w:hAnsi="Palatino Linotype"/>
          <w:sz w:val="22"/>
          <w:szCs w:val="22"/>
        </w:rPr>
        <w:sym w:font="AGA Arabesque" w:char="F074"/>
      </w:r>
      <w:r w:rsidRPr="00C81186">
        <w:rPr>
          <w:rFonts w:ascii="Palatino Linotype" w:hAnsi="Palatino Linotype"/>
          <w:sz w:val="22"/>
          <w:szCs w:val="22"/>
        </w:rPr>
        <w:t>) „Möge Allah dir verzeihen, wenn du Allah gelobt hast.“</w:t>
      </w:r>
    </w:p>
    <w:p w:rsidR="009C5208" w:rsidRPr="006D5712" w:rsidRDefault="009C5208">
      <w:pPr>
        <w:rPr>
          <w:rFonts w:ascii="Palatino Linotype" w:hAnsi="Palatino Linotype"/>
          <w:sz w:val="18"/>
          <w:szCs w:val="18"/>
        </w:rPr>
      </w:pPr>
    </w:p>
    <w:p w:rsidR="009C5208" w:rsidRPr="006D5712" w:rsidRDefault="009C5208" w:rsidP="006D5712">
      <w:pPr>
        <w:jc w:val="both"/>
        <w:rPr>
          <w:rFonts w:ascii="Palatino Linotype" w:hAnsi="Palatino Linotype"/>
          <w:b/>
          <w:bCs/>
        </w:rPr>
      </w:pPr>
      <w:r w:rsidRPr="006D5712">
        <w:rPr>
          <w:rFonts w:ascii="Palatino Linotype" w:hAnsi="Palatino Linotype"/>
          <w:b/>
          <w:bCs/>
        </w:rPr>
        <w:t>66. Das Benehmen beim Gähnen</w:t>
      </w:r>
    </w:p>
    <w:p w:rsidR="009C5208" w:rsidRPr="00D1696B" w:rsidRDefault="009C5208">
      <w:pPr>
        <w:pStyle w:val="Footer"/>
        <w:tabs>
          <w:tab w:val="clear" w:pos="4153"/>
          <w:tab w:val="clear" w:pos="8306"/>
        </w:tabs>
        <w:rPr>
          <w:rFonts w:ascii="Palatino Linotype" w:hAnsi="Palatino Linotype"/>
          <w:sz w:val="8"/>
          <w:szCs w:val="8"/>
        </w:rPr>
      </w:pPr>
    </w:p>
    <w:p w:rsidR="00D1696B"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Es ist empfohlen, das Gähnen zu unterdrücken, denn es ist vom Satan. Der Prophet (möge Allah ihn in Ehren halten und bewahren) sagte:</w:t>
      </w:r>
    </w:p>
    <w:p w:rsidR="009C5208" w:rsidRPr="00D1696B" w:rsidRDefault="009C5208" w:rsidP="00D1696B">
      <w:pPr>
        <w:ind w:left="142" w:right="142"/>
        <w:jc w:val="both"/>
        <w:rPr>
          <w:rFonts w:ascii="Palatino Linotype" w:hAnsi="Palatino Linotype"/>
          <w:b/>
          <w:bCs/>
          <w:color w:val="0000FF"/>
          <w:sz w:val="22"/>
          <w:szCs w:val="22"/>
        </w:rPr>
      </w:pPr>
      <w:r w:rsidRPr="00D1696B">
        <w:rPr>
          <w:rFonts w:ascii="Palatino Linotype" w:hAnsi="Palatino Linotype"/>
          <w:b/>
          <w:bCs/>
          <w:color w:val="0000FF"/>
          <w:sz w:val="22"/>
          <w:szCs w:val="22"/>
        </w:rPr>
        <w:t>„Das Gähnen ist vom Satan, wenn also jemand von euch gähnt, dann soll er es zurückhalten, so gut er kann. Sagt jemand von euch „aaa“ dabei, dann lacht der Satan.“</w:t>
      </w:r>
      <w:r w:rsidRPr="00D1696B">
        <w:rPr>
          <w:rStyle w:val="FootnoteReference"/>
          <w:rFonts w:ascii="Palatino Linotype" w:hAnsi="Palatino Linotype"/>
          <w:b/>
          <w:bCs/>
          <w:color w:val="0000FF"/>
          <w:sz w:val="22"/>
          <w:szCs w:val="22"/>
        </w:rPr>
        <w:footnoteReference w:id="848"/>
      </w:r>
    </w:p>
    <w:p w:rsidR="009C5208" w:rsidRPr="006D5712" w:rsidRDefault="009C5208" w:rsidP="006D5712">
      <w:pPr>
        <w:ind w:left="360"/>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Man soll sich beim Gähnen nicht nach links oder rechts abwenden, wenn jemand neben einem steht.</w:t>
      </w:r>
    </w:p>
    <w:p w:rsidR="009C5208" w:rsidRPr="006D5712" w:rsidRDefault="009C5208" w:rsidP="006D5712">
      <w:pPr>
        <w:ind w:left="360"/>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Während der Predigt darf man dem Gähnenden auch nicht antworten, weil es Pflicht ist, zuzuhören. </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Meistens gähnt man bei einem allgemeinen Gefühl der Schwere und Trägheit. Gegen Gähnen hilft daher weniger zu essen und zu trinken.</w:t>
      </w:r>
    </w:p>
    <w:p w:rsidR="009C5208" w:rsidRPr="00C81186" w:rsidRDefault="009C5208" w:rsidP="006D5712">
      <w:pPr>
        <w:jc w:val="both"/>
        <w:rPr>
          <w:rFonts w:ascii="Palatino Linotype" w:hAnsi="Palatino Linotype"/>
          <w:sz w:val="22"/>
          <w:szCs w:val="22"/>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Wer das Gähnen nicht mehr unterdrücken kann, soll seinen Mund mit der Kleidung oder der Hand bedecken, denn der Prophet (möge Allah ihn in Ehren halten und bewahren) sagte: „Wenn jemand von euch im Gebet gähnt, dann soll er seine Hand auf seinen Mund legen, denn der Satan kommt durch das Gähnen herein.“</w:t>
      </w:r>
      <w:r w:rsidRPr="00C81186">
        <w:rPr>
          <w:rStyle w:val="FootnoteReference"/>
          <w:rFonts w:ascii="Palatino Linotype" w:hAnsi="Palatino Linotype"/>
          <w:sz w:val="22"/>
          <w:szCs w:val="22"/>
        </w:rPr>
        <w:footnoteReference w:id="849"/>
      </w:r>
    </w:p>
    <w:p w:rsidR="009C5208" w:rsidRPr="006D5712" w:rsidRDefault="009C5208" w:rsidP="006D5712">
      <w:pPr>
        <w:pStyle w:val="Footer"/>
        <w:tabs>
          <w:tab w:val="clear" w:pos="4153"/>
          <w:tab w:val="clear" w:pos="8306"/>
        </w:tabs>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Wer Quran liest, stoppt kurz, wenn er gähnen muss.</w:t>
      </w:r>
    </w:p>
    <w:p w:rsidR="009C5208" w:rsidRPr="006D5712" w:rsidRDefault="009C5208" w:rsidP="006D5712">
      <w:pPr>
        <w:jc w:val="both"/>
        <w:rPr>
          <w:rFonts w:ascii="Palatino Linotype" w:hAnsi="Palatino Linotype"/>
          <w:sz w:val="8"/>
          <w:szCs w:val="8"/>
        </w:rPr>
      </w:pPr>
    </w:p>
    <w:p w:rsidR="009C5208" w:rsidRPr="00C81186" w:rsidRDefault="009C5208" w:rsidP="00495CB2">
      <w:pPr>
        <w:numPr>
          <w:ilvl w:val="0"/>
          <w:numId w:val="27"/>
        </w:numPr>
        <w:jc w:val="both"/>
        <w:rPr>
          <w:rFonts w:ascii="Palatino Linotype" w:hAnsi="Palatino Linotype"/>
          <w:sz w:val="22"/>
          <w:szCs w:val="22"/>
        </w:rPr>
      </w:pPr>
      <w:r w:rsidRPr="00C81186">
        <w:rPr>
          <w:rFonts w:ascii="Palatino Linotype" w:hAnsi="Palatino Linotype"/>
          <w:sz w:val="22"/>
          <w:szCs w:val="22"/>
        </w:rPr>
        <w:lastRenderedPageBreak/>
        <w:t xml:space="preserve">Alhâfiz ibn Hadschar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dass einige Gelehrte sagten: Zu den Besonderheiten des Propheten (möge Allah ihn in Ehren halten und bewahren) gehörte es, dass er nie gähnte, denn das Gähnen ist vom Satan.</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Viele begehen den Fehler, beim Gähnen bei Allah Zuflucht vor dem Satan zu suchen, doch der Prophet (möge Allah ihn in Ehren halten und bewahren) hat dies nie getan. </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Der Satan betritt das Innere des Gähnenden: „Wenn jemand von euch gähnt, soll er es so gut es geht unterdrücken, denn der Satan betritt seinen Mund.“</w:t>
      </w:r>
      <w:r w:rsidRPr="00C81186">
        <w:rPr>
          <w:rStyle w:val="FootnoteReference"/>
          <w:rFonts w:ascii="Palatino Linotype" w:hAnsi="Palatino Linotype"/>
          <w:sz w:val="22"/>
          <w:szCs w:val="22"/>
        </w:rPr>
        <w:footnoteReference w:id="850"/>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Man soll jeden Ton beim Gähnen vermeiden: „Wenn jemand von euch gähnt, dann soll er es zurückhalten, so gut er kann. Man soll nicht „aaa, aaa“ sagen, denn dies ist der Satan, der ihn auslacht.“</w:t>
      </w:r>
      <w:r w:rsidRPr="00C81186">
        <w:rPr>
          <w:rStyle w:val="FootnoteReference"/>
          <w:rFonts w:ascii="Palatino Linotype" w:hAnsi="Palatino Linotype"/>
          <w:sz w:val="22"/>
          <w:szCs w:val="22"/>
        </w:rPr>
        <w:footnoteReference w:id="851"/>
      </w:r>
    </w:p>
    <w:p w:rsidR="009C5208" w:rsidRDefault="009C5208" w:rsidP="006D5712">
      <w:pPr>
        <w:jc w:val="both"/>
        <w:rPr>
          <w:rFonts w:ascii="Palatino Linotype" w:hAnsi="Palatino Linotype"/>
          <w:sz w:val="22"/>
          <w:szCs w:val="22"/>
        </w:rPr>
      </w:pPr>
    </w:p>
    <w:p w:rsidR="004610B8" w:rsidRDefault="004610B8" w:rsidP="006D5712">
      <w:pPr>
        <w:jc w:val="both"/>
        <w:rPr>
          <w:rFonts w:ascii="Palatino Linotype" w:hAnsi="Palatino Linotype"/>
          <w:sz w:val="22"/>
          <w:szCs w:val="22"/>
        </w:rPr>
      </w:pPr>
    </w:p>
    <w:p w:rsidR="004610B8" w:rsidRDefault="004610B8" w:rsidP="006D5712">
      <w:pPr>
        <w:jc w:val="both"/>
        <w:rPr>
          <w:rFonts w:ascii="Palatino Linotype" w:hAnsi="Palatino Linotype"/>
          <w:sz w:val="22"/>
          <w:szCs w:val="22"/>
        </w:rPr>
      </w:pPr>
    </w:p>
    <w:p w:rsidR="004610B8" w:rsidRDefault="004610B8" w:rsidP="006D5712">
      <w:pPr>
        <w:jc w:val="both"/>
        <w:rPr>
          <w:rFonts w:ascii="Palatino Linotype" w:hAnsi="Palatino Linotype"/>
          <w:sz w:val="22"/>
          <w:szCs w:val="22"/>
        </w:rPr>
      </w:pPr>
    </w:p>
    <w:p w:rsidR="004610B8" w:rsidRDefault="004610B8" w:rsidP="006D5712">
      <w:pPr>
        <w:jc w:val="both"/>
        <w:rPr>
          <w:rFonts w:ascii="Palatino Linotype" w:hAnsi="Palatino Linotype"/>
          <w:sz w:val="22"/>
          <w:szCs w:val="22"/>
        </w:rPr>
      </w:pPr>
    </w:p>
    <w:p w:rsidR="004610B8" w:rsidRDefault="004610B8" w:rsidP="006D5712">
      <w:pPr>
        <w:jc w:val="both"/>
        <w:rPr>
          <w:rFonts w:ascii="Palatino Linotype" w:hAnsi="Palatino Linotype"/>
          <w:sz w:val="22"/>
          <w:szCs w:val="22"/>
        </w:rPr>
      </w:pPr>
    </w:p>
    <w:p w:rsidR="004610B8" w:rsidRDefault="004610B8" w:rsidP="006D5712">
      <w:pPr>
        <w:jc w:val="both"/>
        <w:rPr>
          <w:rFonts w:ascii="Palatino Linotype" w:hAnsi="Palatino Linotype"/>
          <w:sz w:val="22"/>
          <w:szCs w:val="22"/>
        </w:rPr>
      </w:pPr>
    </w:p>
    <w:p w:rsidR="004610B8" w:rsidRDefault="004610B8" w:rsidP="006D5712">
      <w:pPr>
        <w:jc w:val="both"/>
        <w:rPr>
          <w:rFonts w:ascii="Palatino Linotype" w:hAnsi="Palatino Linotype"/>
          <w:sz w:val="22"/>
          <w:szCs w:val="22"/>
        </w:rPr>
      </w:pPr>
    </w:p>
    <w:p w:rsidR="004610B8" w:rsidRDefault="004610B8" w:rsidP="006D5712">
      <w:pPr>
        <w:jc w:val="both"/>
        <w:rPr>
          <w:rFonts w:ascii="Palatino Linotype" w:hAnsi="Palatino Linotype"/>
          <w:sz w:val="22"/>
          <w:szCs w:val="22"/>
        </w:rPr>
      </w:pPr>
    </w:p>
    <w:p w:rsidR="004610B8" w:rsidRDefault="004610B8" w:rsidP="006D5712">
      <w:pPr>
        <w:jc w:val="both"/>
        <w:rPr>
          <w:rFonts w:ascii="Palatino Linotype" w:hAnsi="Palatino Linotype"/>
          <w:sz w:val="22"/>
          <w:szCs w:val="22"/>
        </w:rPr>
      </w:pPr>
    </w:p>
    <w:p w:rsidR="004610B8" w:rsidRPr="004610B8" w:rsidRDefault="004610B8" w:rsidP="006D5712">
      <w:pPr>
        <w:jc w:val="both"/>
        <w:rPr>
          <w:rFonts w:ascii="Palatino Linotype" w:hAnsi="Palatino Linotype"/>
          <w:sz w:val="22"/>
          <w:szCs w:val="22"/>
        </w:rPr>
      </w:pPr>
    </w:p>
    <w:p w:rsidR="009C5208" w:rsidRPr="006D5712" w:rsidRDefault="009C5208" w:rsidP="006D5712">
      <w:pPr>
        <w:jc w:val="both"/>
        <w:rPr>
          <w:rFonts w:ascii="Palatino Linotype" w:hAnsi="Palatino Linotype"/>
          <w:b/>
          <w:bCs/>
        </w:rPr>
      </w:pPr>
      <w:r w:rsidRPr="006D5712">
        <w:rPr>
          <w:rFonts w:ascii="Palatino Linotype" w:hAnsi="Palatino Linotype"/>
          <w:b/>
          <w:bCs/>
        </w:rPr>
        <w:lastRenderedPageBreak/>
        <w:t>67. Adab beim Aufstoßen</w:t>
      </w:r>
    </w:p>
    <w:p w:rsidR="009C5208" w:rsidRPr="00D1696B" w:rsidRDefault="009C5208" w:rsidP="006D5712">
      <w:pPr>
        <w:jc w:val="both"/>
        <w:rPr>
          <w:rFonts w:ascii="Palatino Linotype" w:hAnsi="Palatino Linotype"/>
          <w:sz w:val="8"/>
          <w:szCs w:val="8"/>
        </w:rPr>
      </w:pPr>
    </w:p>
    <w:p w:rsidR="00D1696B"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Aufstoßen ist ein Ton, der den Mund verlässt, wenn man gesättigt ist, meistens von Geruch begleitet. Der Prophet (möge Allah ihn in Ehren halten und bewahren) sagte:</w:t>
      </w:r>
    </w:p>
    <w:p w:rsidR="00D1696B" w:rsidRPr="00D1696B" w:rsidRDefault="009C5208" w:rsidP="00D1696B">
      <w:pPr>
        <w:ind w:left="142" w:right="142"/>
        <w:jc w:val="both"/>
        <w:rPr>
          <w:rFonts w:ascii="Palatino Linotype" w:hAnsi="Palatino Linotype"/>
          <w:b/>
          <w:bCs/>
          <w:color w:val="0000FF"/>
          <w:sz w:val="22"/>
          <w:szCs w:val="22"/>
        </w:rPr>
      </w:pPr>
      <w:r w:rsidRPr="00D1696B">
        <w:rPr>
          <w:rFonts w:ascii="Palatino Linotype" w:hAnsi="Palatino Linotype"/>
          <w:b/>
          <w:bCs/>
          <w:color w:val="0000FF"/>
          <w:sz w:val="22"/>
          <w:szCs w:val="22"/>
        </w:rPr>
        <w:t>„Verschone uns mit deinem Aufstoßen, denn derjenige unter euch, der im Diesseits am meisten satt war, wird am Tag der Auferstehung am meisten hungern.“</w:t>
      </w:r>
      <w:r w:rsidRPr="00D1696B">
        <w:rPr>
          <w:rStyle w:val="FootnoteReference"/>
          <w:rFonts w:ascii="Palatino Linotype" w:hAnsi="Palatino Linotype"/>
          <w:b/>
          <w:bCs/>
          <w:color w:val="0000FF"/>
          <w:sz w:val="22"/>
          <w:szCs w:val="22"/>
        </w:rPr>
        <w:footnoteReference w:id="852"/>
      </w:r>
      <w:r w:rsidRPr="00D1696B">
        <w:rPr>
          <w:rFonts w:ascii="Palatino Linotype" w:hAnsi="Palatino Linotype"/>
          <w:b/>
          <w:bCs/>
          <w:color w:val="0000FF"/>
          <w:sz w:val="22"/>
          <w:szCs w:val="22"/>
        </w:rPr>
        <w:t xml:space="preserve"> </w:t>
      </w:r>
    </w:p>
    <w:p w:rsidR="009C5208" w:rsidRPr="00C81186" w:rsidRDefault="00D1696B" w:rsidP="00D1696B">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Es ist also laut Hadith unerwünscht in Gegenwart anderer aufzustoßen.</w:t>
      </w:r>
    </w:p>
    <w:p w:rsidR="009C5208" w:rsidRPr="006D5712" w:rsidRDefault="009C5208" w:rsidP="006D5712">
      <w:pPr>
        <w:ind w:left="360"/>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Einige Ärzte sagen, dass das Kauen oder Trinken von Thymian und Pfefferminze gegen Aufstoßen hilft.</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Es gibt keinen Beweis dafür, dass man den Aufstoßenden </w:t>
      </w:r>
      <w:r w:rsidR="006D5712" w:rsidRPr="00C81186">
        <w:rPr>
          <w:rFonts w:ascii="Palatino Linotype" w:hAnsi="Palatino Linotype"/>
          <w:sz w:val="22"/>
          <w:szCs w:val="22"/>
        </w:rPr>
        <w:t>irgendetwas</w:t>
      </w:r>
      <w:r w:rsidRPr="00C81186">
        <w:rPr>
          <w:rFonts w:ascii="Palatino Linotype" w:hAnsi="Palatino Linotype"/>
          <w:sz w:val="22"/>
          <w:szCs w:val="22"/>
        </w:rPr>
        <w:t xml:space="preserve"> sagt. Deshalb sagte Ibn Almuflih: „Man antwortet mit nichts“.      Ibn Aqil und einige andere haben empfohlen, für den Aufstoßenden Du’a zu machen, wenn er Allah gelobt hat, doch er sagte: ‚Dies ist keine Sunna, sondern eine erfundene Tradition.’“</w:t>
      </w:r>
      <w:r w:rsidRPr="00C81186">
        <w:rPr>
          <w:rStyle w:val="FootnoteReference"/>
          <w:rFonts w:ascii="Palatino Linotype" w:hAnsi="Palatino Linotype"/>
          <w:sz w:val="22"/>
          <w:szCs w:val="22"/>
        </w:rPr>
        <w:footnoteReference w:id="853"/>
      </w:r>
    </w:p>
    <w:p w:rsidR="006D5712" w:rsidRPr="006D5712" w:rsidRDefault="006D5712" w:rsidP="006D5712">
      <w:pPr>
        <w:jc w:val="both"/>
        <w:rPr>
          <w:rFonts w:ascii="Palatino Linotype" w:hAnsi="Palatino Linotype"/>
          <w:sz w:val="18"/>
          <w:szCs w:val="18"/>
        </w:rPr>
      </w:pPr>
    </w:p>
    <w:p w:rsidR="009C5208" w:rsidRPr="006D5712" w:rsidRDefault="009C5208" w:rsidP="006D5712">
      <w:pPr>
        <w:jc w:val="both"/>
        <w:rPr>
          <w:rFonts w:ascii="Palatino Linotype" w:hAnsi="Palatino Linotype"/>
          <w:b/>
          <w:bCs/>
        </w:rPr>
      </w:pPr>
      <w:r w:rsidRPr="006D5712">
        <w:rPr>
          <w:rFonts w:ascii="Palatino Linotype" w:hAnsi="Palatino Linotype"/>
          <w:b/>
          <w:bCs/>
        </w:rPr>
        <w:t>68. Adab beim Spucken</w:t>
      </w:r>
    </w:p>
    <w:p w:rsidR="009C5208" w:rsidRPr="00D1696B"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Hiermit ist das Ausspucken von Speichel gemeint.</w:t>
      </w:r>
    </w:p>
    <w:p w:rsidR="009C5208" w:rsidRPr="006D5712" w:rsidRDefault="009C5208" w:rsidP="006D5712">
      <w:pPr>
        <w:ind w:left="360"/>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Der Mund des Menschen ist rein und wird auch nicht unrein.</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Man wendet sich nach links ab, denn der Prophet (möge Allah ihn in Ehren halten und bewahren) sagte: </w:t>
      </w:r>
      <w:r w:rsidRPr="00C81186">
        <w:rPr>
          <w:rFonts w:ascii="Palatino Linotype" w:hAnsi="Palatino Linotype"/>
          <w:sz w:val="22"/>
          <w:szCs w:val="22"/>
        </w:rPr>
        <w:lastRenderedPageBreak/>
        <w:t>„Freut sich jemand, wenn man ihm ins Gesicht spuckt? Wer sich Richtung Qibla wendet, der wendet sich seinem Herrn zu und der Engel ist zu seiner Rechten. So soll man nicht nach rechts spucken und auch nicht Richtung Qibla. Man soll nach links spucken oder unter seine Füße. Wer es jedoch nicht zurückhalten kann, der soll so spucken – wobei er auf sein Gewand deutete-.“</w:t>
      </w:r>
      <w:r w:rsidRPr="00C81186">
        <w:rPr>
          <w:rStyle w:val="FootnoteReference"/>
          <w:rFonts w:ascii="Palatino Linotype" w:hAnsi="Palatino Linotype"/>
          <w:sz w:val="22"/>
          <w:szCs w:val="22"/>
        </w:rPr>
        <w:footnoteReference w:id="854"/>
      </w:r>
      <w:r w:rsidRPr="00C81186">
        <w:rPr>
          <w:rFonts w:ascii="Palatino Linotype" w:hAnsi="Palatino Linotype"/>
          <w:sz w:val="22"/>
          <w:szCs w:val="22"/>
        </w:rPr>
        <w:t xml:space="preserve"> </w:t>
      </w:r>
    </w:p>
    <w:p w:rsidR="004610B8" w:rsidRPr="004610B8" w:rsidRDefault="004610B8" w:rsidP="006D5712">
      <w:pPr>
        <w:jc w:val="both"/>
        <w:rPr>
          <w:rFonts w:ascii="Palatino Linotype" w:hAnsi="Palatino Linotype"/>
          <w:sz w:val="18"/>
          <w:szCs w:val="18"/>
        </w:rPr>
      </w:pPr>
    </w:p>
    <w:p w:rsidR="009C5208" w:rsidRPr="00D1696B" w:rsidRDefault="009C5208" w:rsidP="006D5712">
      <w:pPr>
        <w:jc w:val="both"/>
        <w:rPr>
          <w:rFonts w:ascii="Palatino Linotype" w:hAnsi="Palatino Linotype"/>
          <w:b/>
          <w:bCs/>
        </w:rPr>
      </w:pPr>
      <w:r w:rsidRPr="00D1696B">
        <w:rPr>
          <w:rFonts w:ascii="Palatino Linotype" w:hAnsi="Palatino Linotype"/>
          <w:b/>
          <w:bCs/>
        </w:rPr>
        <w:t>69. Allgemeines Verhalten</w:t>
      </w:r>
    </w:p>
    <w:p w:rsidR="009C5208" w:rsidRPr="00D1696B"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Wer intelligent ist, der soll seine Fehler in der Religion und dem Benehmen aufzählen, sie in seinem Herzen bewahren oder aufschreiben. Man sollte diese Sünden oft lesen und sich darum bemühen, sich zu verbessern, indem man jeden Tag, jeden Freitag oder Monat ein zwei oder mehrere Eigenschaften korrigiert. Wenn man eine schlechte Angewohnheit beseitigt hat, löscht man sie aus dem Büchlein und jedesmal, wenn man etwas löscht, sollte man sich freuen und hoffen. Wenn man das Geschriebene sieht, sollte man sich jedoch auch Sorgen machen.</w:t>
      </w:r>
    </w:p>
    <w:p w:rsidR="009C5208" w:rsidRPr="006D5712" w:rsidRDefault="009C5208" w:rsidP="006D5712">
      <w:pPr>
        <w:ind w:left="360"/>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Wer intelligent ist, der sollte –so weit ihm dies möglich ist – nur Leute als Freund oder Nachbarn haben, die im Bezug auf Wissen, Religion oder Charakter vorzüglich sind.</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Wer klug ist, sollte sich vor Meinungen hüten, mit denen niemand einverstanden ist, auch wenn man meint, dass man absolut Recht hat.</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lastRenderedPageBreak/>
        <w:t>Wer klug ist, der sollte im Zweifelsfall die Angelegenheit, die seinem Ego am besten gefällt, meiden.</w:t>
      </w:r>
    </w:p>
    <w:p w:rsidR="009C5208" w:rsidRPr="00D1696B" w:rsidRDefault="009C5208">
      <w:pPr>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Dich soll nichts daran hindern, die richtige Meinung oder das gute Verhalten einer Person zum Vorbild zu nehmen, die eine geringere Stellung hat. Denn die Perle wird auch nicht schlecht geredet, nur weil der Taucher, der sie heraufbrachte, niederen Standes war.</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Zu den Intelligentesten gehört, wer sein Leben und seine Termine gut regelt, wobei keines dem anderen schadet. Wenn es zum Konflikt kommt, schiebt er das geringere beiseite und gewährt dem wichtigeren Vorrang.</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Man sagt: Respektiere den, der über dir ist, sei mild zu dem, der unter dir ist und bemühe dich, gut zu den Gleichgestellten zu sein. Man soll also gut zu den Brüdern sein, denn dies gewährleistet auch, dass man diejenigen über einem respektiert. Man soll sich jedoch nicht vor den Höhergestellten erniedrigen, noch soll man nur gut zu den Untergebenen sein, um sich ihrer Dienste zu vergewissern.</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Fünf Leute bereuen ihren Verlust: Wer schwach und faul ist, wenn einem eine gute Tat entgeht. Wer von seinen Brüdern und Freunden ist, wenn er sie braucht. Wer seinem Feind die Möglichkeit gegeben hat, Macht über einen auszuüben und man sich an seine Schwäche erinnert. Wer seine rechtschaffene Frau verlassen hat und dann an eine niederträchtige Frau gerät und wer den Mut hatte Sünden zu begehen und dem Tod gegenüber steht.</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Anzeichen für einen charakterlich primitiven Sprecher: das Lachen der Person stimmt nicht mit den Worten überein, oder jemand, der es nicht ertragen kann, wenn andere sprechen und  andauernd versucht die Aufmerksamkeit auf sich zu lenken, wobei er sich wünscht, endlich sprechen zu können. Wenn er dann spricht, weiß er eigentlich gar nicht, was er redet.</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Auch wenn der um Rat gefragte vielleicht weniger Ahnung hat als der Fragende, hilft er ihm doch. Denn das Feuer leuchtet auch heller, wenn Fett hinein gegossen wird.</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Die schlechteste Eigenschaft eines Menschen ist, seine eigenen Fehler nicht zu sehen. Wer seine eigenen Fehler nicht sieht, bemerkt die guten Eigenschaften der anderen nicht. Wer seine eigenen Fehler und die guten Eigenschaften der anderen nicht erkennt, der wird seine Fehler, die er ja nicht kennt, niemals los werden können und sich auch nie die guten Eigenschaften anderer aneignen können, weil er sie nicht wahrnimmt.</w:t>
      </w:r>
    </w:p>
    <w:p w:rsidR="009C5208" w:rsidRPr="006D5712" w:rsidRDefault="009C5208" w:rsidP="006D5712">
      <w:pPr>
        <w:pStyle w:val="Footer"/>
        <w:tabs>
          <w:tab w:val="clear" w:pos="4153"/>
          <w:tab w:val="clear" w:pos="8306"/>
        </w:tabs>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Kein Angeber wird gelobt, kein Jähzorniger wird glücklich, kein Freier ist wirklich fleißig, kein Großzügiger verspürt Neid, kein Übereifriger wird reich und niemand der andere langweilt, wird Freunde haben.</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Die Gelehrten waren so sehr ums Wissen bemüht, dass wenn ein Wissender etwas neues lernte oder eine Wahrheit erkannte und in einem fremden Land war, er diese Erkenntnis auf einen Stein schrieb, aus Angst, </w:t>
      </w:r>
      <w:r w:rsidRPr="00C81186">
        <w:rPr>
          <w:rFonts w:ascii="Palatino Linotype" w:hAnsi="Palatino Linotype"/>
          <w:sz w:val="22"/>
          <w:szCs w:val="22"/>
        </w:rPr>
        <w:lastRenderedPageBreak/>
        <w:t>dass ihn der Tod einholt und dies dadurch anderen entgeht.</w:t>
      </w:r>
    </w:p>
    <w:p w:rsidR="009C5208" w:rsidRPr="00D1696B" w:rsidRDefault="009C5208">
      <w:pPr>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Wenn du nach Wissen und Charakterschulung suchst, dann lerne das Grundwissen und die Bereiche der Wissenschaften.</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Wenn du Verantwortung über andere hast, hüte dich davor, Lob und Empfehlungen zu lieben und dass die Menschen etwas Schlechtes über dich erfahren. Denn dann werden sie sogleich die Gelegenheit nützen, über dich zu lästern und zu lachen.</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Wenn du alle Menschen zufrieden stellen willst, hast du ein unerreichbares Ziel vor dir. Wie kannst du zwei Leute verschiedener Meinung unter einen Hut bringen? Und was hast du von </w:t>
      </w:r>
      <w:r w:rsidR="00606BAD" w:rsidRPr="00C81186">
        <w:rPr>
          <w:rFonts w:ascii="Palatino Linotype" w:hAnsi="Palatino Linotype"/>
          <w:sz w:val="22"/>
          <w:szCs w:val="22"/>
        </w:rPr>
        <w:t>jemand</w:t>
      </w:r>
      <w:r w:rsidRPr="00C81186">
        <w:rPr>
          <w:rFonts w:ascii="Palatino Linotype" w:hAnsi="Palatino Linotype"/>
          <w:sz w:val="22"/>
          <w:szCs w:val="22"/>
        </w:rPr>
        <w:t>, den du nur durch Unrecht zufrieden stellen kannst und nur durch Fehlgehen befriedigst? Versuche die Guten zufrieden zu stellen und unter diesen die Verständigen. Wenn dir dies gelingt, brauchst du die anderen nicht mehr.</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Die Leute sollten wissen, dass du nie schnell belohnst und bestrafst, denn dadurch fürchtet sich, wer dies soll, länger vor der Strafe, und hofft, wer dies soll, länger auf deine Belohnung.</w:t>
      </w:r>
    </w:p>
    <w:p w:rsidR="009C5208" w:rsidRPr="006D5712" w:rsidRDefault="009C5208" w:rsidP="006D5712">
      <w:pPr>
        <w:jc w:val="both"/>
        <w:rPr>
          <w:rFonts w:ascii="Palatino Linotype" w:hAnsi="Palatino Linotype"/>
          <w:color w:val="FF0000"/>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Wisse, dass deine Großzügigkeit nicht für alle reichen kann. So widme sie den Guten und wisse, dass dein Herz nicht für alles Platz hat. So mache es frei für die hohen Ziele.</w:t>
      </w:r>
    </w:p>
    <w:p w:rsidR="009C5208" w:rsidRPr="006D5712" w:rsidRDefault="009C5208" w:rsidP="006D5712">
      <w:pPr>
        <w:jc w:val="both"/>
        <w:rPr>
          <w:rFonts w:ascii="Palatino Linotype" w:hAnsi="Palatino Linotype"/>
          <w:sz w:val="8"/>
          <w:szCs w:val="8"/>
        </w:rPr>
      </w:pPr>
    </w:p>
    <w:p w:rsidR="009C5208" w:rsidRPr="00C81186" w:rsidRDefault="009C5208" w:rsidP="006D5712">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Wisse, dass viele Menschen, wenn sie zürnen, Menschen, die ansonsten freundlich sind, dazu bringen die Stirn runzeln, Unschuldige schlechte Worte </w:t>
      </w:r>
      <w:r w:rsidRPr="00C81186">
        <w:rPr>
          <w:rFonts w:ascii="Palatino Linotype" w:hAnsi="Palatino Linotype"/>
          <w:sz w:val="22"/>
          <w:szCs w:val="22"/>
        </w:rPr>
        <w:lastRenderedPageBreak/>
        <w:t>sprechen und Leute strafen, die dies sonst nie tun würden.</w:t>
      </w: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Wenn du von deinem Freuden etwas Gutes oder eine vernünftige Meinung hörst, dann lobe ihn nicht bei anderen Leuten. Begnüge dich damit, das Gute von ihm zu nehmen und stets darauf hinzuweisen, von wem du dies hast.</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Gewöhne es dir nicht an, mit dem Reden zu beginnen, dann zu stoppen und zu sagen: „Ich werde es schon noch erzählen.“, denn dadurch spannt man den Gegenüber auf die Folter.</w:t>
      </w: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Die Gelehrten sollen, wenn du bei ihnen sitzt, erkennen, dass du mehr lernen als reden willst.</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Wenn du jemanden gerne loben willst oder mit einem Nahestehenden spaßen willst, dann bleib stets im ernsthaften Bereich und beginne nicht, Unsinniges oder Primitives zu sagen.</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Mische nicht Spaß mit Ernst und umgekehrt. Wenn du Ernstes mit Spaß vermischst, wird es nicht ernst genommen. Wenn du Spaß mit Ernstem vermischst, kann dies schnell missverstanden werden. Ich kenne nur eine Situation, in der man, wenn man es versteht, Ernstes mit Spaß vermischen kann: wenn eine nervöse aufgeregte Person dich beleidigt und beschimpft und du ihm humorvoll und mit heiterem Gesicht, aber ernsten logischen Worten entgegnest.</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Wenn du deinen Freund mit deinem Feind siehst, dann ärgere dich nicht darüber, denn dieser Freund gehört zu einer dieser beiden Sorten von Menschen:</w:t>
      </w:r>
    </w:p>
    <w:p w:rsidR="009C5208" w:rsidRPr="00C81186" w:rsidRDefault="00606BAD" w:rsidP="00606BAD">
      <w:pPr>
        <w:jc w:val="both"/>
        <w:rPr>
          <w:rFonts w:ascii="Palatino Linotype" w:hAnsi="Palatino Linotype"/>
          <w:sz w:val="22"/>
          <w:szCs w:val="22"/>
        </w:rPr>
      </w:pPr>
      <w:r>
        <w:rPr>
          <w:rFonts w:ascii="Palatino Linotype" w:hAnsi="Palatino Linotype"/>
          <w:sz w:val="22"/>
          <w:szCs w:val="22"/>
        </w:rPr>
        <w:lastRenderedPageBreak/>
        <w:t xml:space="preserve">   </w:t>
      </w:r>
      <w:r w:rsidR="009C5208" w:rsidRPr="00C81186">
        <w:rPr>
          <w:rFonts w:ascii="Palatino Linotype" w:hAnsi="Palatino Linotype"/>
          <w:sz w:val="22"/>
          <w:szCs w:val="22"/>
        </w:rPr>
        <w:t xml:space="preserve">Wenn er zu denen gehört, denen man vertrauen kann, so nützt er dir </w:t>
      </w:r>
      <w:r w:rsidRPr="00C81186">
        <w:rPr>
          <w:rFonts w:ascii="Palatino Linotype" w:hAnsi="Palatino Linotype"/>
          <w:sz w:val="22"/>
          <w:szCs w:val="22"/>
        </w:rPr>
        <w:t>umso</w:t>
      </w:r>
      <w:r w:rsidR="009C5208" w:rsidRPr="00C81186">
        <w:rPr>
          <w:rFonts w:ascii="Palatino Linotype" w:hAnsi="Palatino Linotype"/>
          <w:sz w:val="22"/>
          <w:szCs w:val="22"/>
        </w:rPr>
        <w:t xml:space="preserve"> mehr, je näher er deinem Feind ist, denn er hält dessen Übel von dir fern und schützt deine Aura. Du brauchst also dringend eine Vertrauensperson beim Feind.</w:t>
      </w:r>
    </w:p>
    <w:p w:rsidR="009C5208" w:rsidRPr="00C81186" w:rsidRDefault="00606BAD" w:rsidP="00606BAD">
      <w:pPr>
        <w:pStyle w:val="BodyTextIndent"/>
        <w:ind w:left="0"/>
        <w:jc w:val="both"/>
        <w:rPr>
          <w:sz w:val="22"/>
          <w:szCs w:val="22"/>
        </w:rPr>
      </w:pPr>
      <w:r>
        <w:rPr>
          <w:sz w:val="22"/>
          <w:szCs w:val="22"/>
        </w:rPr>
        <w:t xml:space="preserve">   </w:t>
      </w:r>
      <w:r w:rsidR="009C5208" w:rsidRPr="00C81186">
        <w:rPr>
          <w:sz w:val="22"/>
          <w:szCs w:val="22"/>
        </w:rPr>
        <w:t>Wenn er nicht zu deinen guten Freunden gehört, mit welchem Recht brichst du den Kontakt zu ihm ab und zwingst diesen Menschen dazu, nur mit Leuten zu sitzen, die nur ihren Trieben folgen.</w:t>
      </w:r>
    </w:p>
    <w:p w:rsidR="009C5208" w:rsidRPr="00606BAD" w:rsidRDefault="009C5208" w:rsidP="00606BAD">
      <w:pPr>
        <w:ind w:left="708"/>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Hüte dich davor, in deiner Sitzung zu lange zu reden. Vermeide es auch, alles zu erwähnen, was du an Gutem erfahren hast, weil sonst deine Gefährten meinen könnten, du würdest nur reden, um das Thema in die Länge zu ziehen.</w:t>
      </w:r>
    </w:p>
    <w:p w:rsidR="009C5208" w:rsidRPr="00606BAD" w:rsidRDefault="009C5208" w:rsidP="00606BAD">
      <w:pPr>
        <w:ind w:left="360"/>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Behaupte unter deinen Gefährten nicht ständig, du hättest Wissen.</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Schäme dich davor, deinem Gefährten mitzuteilen, dass du Wissen hast und er keines.</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Wenn du an dir eine Tugend bemerkst und diese bei den Menschen erwähnst, so wisse, dass dies eher negativ aufgefasst wird als positiv. Wenn du dich jedoch geduldest, so wird dies früher oder später auf schöne Art und Weise zum Vorschein kommen.</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Wenn du bei der Masse ruhig, schön und charakterstark erscheinen und einen Weg ohne Staub beschreiten willst, dann sei ein Gelehrter, der einem Unwissenden gleicht und drücke dich schwammig und unklar aus.</w:t>
      </w:r>
    </w:p>
    <w:p w:rsidR="009C5208" w:rsidRPr="00606BAD" w:rsidRDefault="009C5208" w:rsidP="00606BAD">
      <w:pPr>
        <w:pStyle w:val="Footer"/>
        <w:tabs>
          <w:tab w:val="clear" w:pos="4153"/>
          <w:tab w:val="clear" w:pos="8306"/>
        </w:tabs>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Wenn dir jemand etwas erzählt oder berichtet, was du schon kennst, dann lass ihn das nicht wissen und gib </w:t>
      </w:r>
      <w:r w:rsidRPr="00C81186">
        <w:rPr>
          <w:rFonts w:ascii="Palatino Linotype" w:hAnsi="Palatino Linotype"/>
          <w:sz w:val="22"/>
          <w:szCs w:val="22"/>
        </w:rPr>
        <w:lastRenderedPageBreak/>
        <w:t>auch den Leuten nicht zu verstehen, dass du es schon weißt, denn dies gehört zum schlechten Benehmen. Solches Verhalten gilt als hochnäsig, großspurig und wird als Neid verstanden.</w:t>
      </w: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Es ist besser, wenn du dafür bekannt bist, dass du mehr tust, als du sagst, als dass die Menschen dich als jemanden kennen, der mehr sagt, als er tut.</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Lass zwischen dir und deinem Feind Gerechtigkeit walten und zwischen dir und deinem Freund Zufriedenheit.</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Lass das Ziel deiner Freundschaft und Brüderlichkeit (stets) sein, den Kontakt auf keinen Fall abzubrechen, auch wenn du von ihm etwas siehst, was du verabscheust.</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Wisse, dass es Feindschaft hervorruft, wenn du dich von dem Menschen zurückziehst. Wenn du dich den Menschen zuwendest, wirst du jedoch schlechte Freunde bekommen. Schlechte Freunde schaden dir mehr als der Hass der Feinde.</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Kleide dich vor den Menschen in zwei Gewänder. Wer Verstand hat und überleben will, für den gibt es keine andere Wahl als diese zwei:</w:t>
      </w:r>
    </w:p>
    <w:p w:rsidR="009C5208" w:rsidRPr="00C81186" w:rsidRDefault="009C5208" w:rsidP="00D1696B">
      <w:pPr>
        <w:numPr>
          <w:ilvl w:val="1"/>
          <w:numId w:val="35"/>
        </w:numPr>
        <w:jc w:val="both"/>
        <w:rPr>
          <w:rFonts w:ascii="Palatino Linotype" w:hAnsi="Palatino Linotype"/>
          <w:sz w:val="22"/>
          <w:szCs w:val="22"/>
        </w:rPr>
      </w:pPr>
      <w:r w:rsidRPr="00C81186">
        <w:rPr>
          <w:rFonts w:ascii="Palatino Linotype" w:hAnsi="Palatino Linotype"/>
          <w:sz w:val="22"/>
          <w:szCs w:val="22"/>
        </w:rPr>
        <w:t>Zurückgezogenheit gegenüber der Masse. Die Leute sollen dich nur aktiv, beschäftigt und bereit zur Arbeit antreffen.</w:t>
      </w:r>
    </w:p>
    <w:p w:rsidR="009C5208" w:rsidRPr="00C81186" w:rsidRDefault="009C5208" w:rsidP="00606BAD">
      <w:pPr>
        <w:numPr>
          <w:ilvl w:val="1"/>
          <w:numId w:val="35"/>
        </w:numPr>
        <w:jc w:val="both"/>
        <w:rPr>
          <w:rFonts w:ascii="Palatino Linotype" w:hAnsi="Palatino Linotype"/>
          <w:sz w:val="22"/>
          <w:szCs w:val="22"/>
        </w:rPr>
      </w:pPr>
      <w:r w:rsidRPr="00C81186">
        <w:rPr>
          <w:rFonts w:ascii="Palatino Linotype" w:hAnsi="Palatino Linotype"/>
          <w:sz w:val="22"/>
          <w:szCs w:val="22"/>
        </w:rPr>
        <w:t>Sei einfach und ungezwungen gegenüber deinem Bekanntenkreis, dem du Vertrauen schenkst. Empfange sie warmherzig, unterhalte dich mit ihnen. Lasse Vorsicht und Misstrauen beiseite, wenn du unter ihnen bist.</w:t>
      </w:r>
    </w:p>
    <w:p w:rsidR="009C5208" w:rsidRPr="00D1696B" w:rsidRDefault="009C5208">
      <w:pPr>
        <w:ind w:left="1080"/>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Wenn du eine Entschuldigung für deinen Fehler hast, dann entschuldige dich nur bei dem, der es gerne sieht.                                                          </w:t>
      </w:r>
    </w:p>
    <w:p w:rsidR="009C5208" w:rsidRPr="00606BAD" w:rsidRDefault="009C5208" w:rsidP="00606BAD">
      <w:pPr>
        <w:ind w:left="360"/>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Wenn sich jemand bei dir entschuldigt, dann nimm es freundlich und gelassen auf, außer wenn es sich um eine Person handelt, deren Abwesenheit ein Gewinn ist.</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Wenn du etwas besser kannst als dein Gegenüber, dann erhalte dies am Leben, indem du dich bescheiden gibst und ihn respektierst.</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Schaden und Übel kannst du von dir abhalten, indem du dir Neid abgewöhnst.</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Wenn du in deinen Taten, Worten und Meinungen immer ein bisschen weniger zu erkennen geben kannst, als dein tatsächliches Ziel, dann tu es.</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Wenn du über dich berichtest, dann verschweige stets etwas, denn Taten sind besser als Worte.</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Wenn zuviel Arbeit auf dich zukommt, dann schiebe diese nicht Tag für Tag auf, denn du wirst erst Ruhe haben, wenn du alles erledigt hast.</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Ich habe Leute erlebt, die so sehr an einer Sache hängen, dass sie die ganze Zeit davon erzählen, auch wenn die anderen gar nicht zuhören wollen. Sie schrecken auch nicht davor zurück, immer und immer wieder dasselbe zu erzählen.</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Es gibt Leute, die gerne diskutieren um Recht zu behalten, aber selbst wenig Ahnung haben. Sie graben Zitate aus, die längst vergessen wurden und führen sie als Beweise an, die sie den Gefährten der Person </w:t>
      </w:r>
      <w:r w:rsidRPr="00C81186">
        <w:rPr>
          <w:rFonts w:ascii="Palatino Linotype" w:hAnsi="Palatino Linotype"/>
          <w:sz w:val="22"/>
          <w:szCs w:val="22"/>
        </w:rPr>
        <w:lastRenderedPageBreak/>
        <w:t>vorsetzen. Solches Benehmen beweist schwachen Verstand und Charakter.</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In deinem Herzen soll das Bewusstsein vorhanden sein, dass du die Menschen brauchst, aber auch, dass du nicht auf sie angewiesen bist. Zeige, dass du sie brauchst, indem du gut zu ihnen sprichst und freundlich bist und zeige, dass du nicht auf sie angewiesen bist, indem du deine Ehre und deinen Stolz vor ihnen bewahrst.</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Rede nicht mit jemandem auf eine Art, die er nicht versteht. Wenn du Unwissenden mit Wissen oder Hartherzigen mit klugen Fachwörtern begegnest, dann verschwendest du nur deine Kraft und belästigst dein Gegenüber, indem du ihn mit Dingen belastest, die er nicht kennt. Man geht so mit diesen Leuten um, wie ein gewandter Muttersprachler, der mit einem Fremden (der diese Sprache nicht gut beherrscht) spricht.</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Lerne zuzuhören, wie du das Reden lernst. Zum guten Zuhören gehört es, abzuwarten, bis dein Gegenüber ausgesprochen hat. Antworte nur wenig, schaue den Sprecher an und merke dir, was er sagt.</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Wenn dein Gegenüber dir etwas erzählt, was du schon kennst, dann platze nicht damit heraus, damit du nicht vor den Menschen den Anschein erweckst, zeigen zu wollen, dass du genausoviel weißt wie der andere.</w:t>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Wenn du zusammen mit anderen sitzt, dann beleidige niemals eine Volksgruppe oder Nationalität, denn du weißt nie, wie die Zuhörer dazu stehen. Es kann sein, </w:t>
      </w:r>
      <w:r w:rsidRPr="00C81186">
        <w:rPr>
          <w:rFonts w:ascii="Palatino Linotype" w:hAnsi="Palatino Linotype"/>
          <w:sz w:val="22"/>
          <w:szCs w:val="22"/>
        </w:rPr>
        <w:lastRenderedPageBreak/>
        <w:t>dass sie sich an dir rächen oder dich als Toren abstempeln.</w:t>
      </w:r>
      <w:r w:rsidRPr="00C81186">
        <w:rPr>
          <w:rStyle w:val="FootnoteReference"/>
          <w:rFonts w:ascii="Palatino Linotype" w:hAnsi="Palatino Linotype"/>
          <w:sz w:val="22"/>
          <w:szCs w:val="22"/>
        </w:rPr>
        <w:footnoteReference w:id="855"/>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Ibn Abdilbarr sagte: „Man sagte: wenn sechs Menschen beleidigt werden, sind sie selbst Schuld: wer zu einem Essen kommt, zu dem er nicht eingeladen wurde, wer einer abgemachten Sache etwas hinzufügen will, wer sich in eine Unterhaltung zweier einmischt, wer sich hinter dem Herrscher verbirgt, wer einen Posten innehat, der ihm nicht zusteht und wer Leute anspricht, die einem nicht zuhören wollen.</w:t>
      </w:r>
      <w:r w:rsidRPr="00C81186">
        <w:rPr>
          <w:rStyle w:val="FootnoteReference"/>
          <w:rFonts w:ascii="Palatino Linotype" w:hAnsi="Palatino Linotype"/>
          <w:sz w:val="22"/>
          <w:szCs w:val="22"/>
        </w:rPr>
        <w:footnoteReference w:id="856"/>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Ein Weiser sagte zu seinem Sohn: Lerne zuzuhören, wie du reden lernst. Gut zuzuhören bedeutet den Gegenüber ausreden zu lassen, bis er dir selbst das Wort überlässt, ihn anzuschauen und ihn nicht in seiner Rede über Dinge ergänzen, die du schon kennst.</w:t>
      </w:r>
      <w:r w:rsidRPr="00C81186">
        <w:rPr>
          <w:rStyle w:val="FootnoteReference"/>
          <w:rFonts w:ascii="Palatino Linotype" w:hAnsi="Palatino Linotype"/>
          <w:sz w:val="22"/>
          <w:szCs w:val="22"/>
        </w:rPr>
        <w:footnoteReference w:id="857"/>
      </w:r>
    </w:p>
    <w:p w:rsidR="009C5208" w:rsidRPr="00606BAD" w:rsidRDefault="009C5208" w:rsidP="00606BAD">
      <w:pPr>
        <w:jc w:val="both"/>
        <w:rPr>
          <w:rFonts w:ascii="Palatino Linotype" w:hAnsi="Palatino Linotype"/>
          <w:sz w:val="8"/>
          <w:szCs w:val="8"/>
        </w:rPr>
      </w:pPr>
    </w:p>
    <w:p w:rsidR="009C5208" w:rsidRPr="00C81186" w:rsidRDefault="009C5208" w:rsidP="00606BAD">
      <w:pPr>
        <w:numPr>
          <w:ilvl w:val="0"/>
          <w:numId w:val="27"/>
        </w:numPr>
        <w:jc w:val="both"/>
        <w:rPr>
          <w:rFonts w:ascii="Palatino Linotype" w:hAnsi="Palatino Linotype"/>
          <w:sz w:val="22"/>
          <w:szCs w:val="22"/>
        </w:rPr>
      </w:pPr>
      <w:r w:rsidRPr="00C81186">
        <w:rPr>
          <w:rFonts w:ascii="Palatino Linotype" w:hAnsi="Palatino Linotype"/>
          <w:sz w:val="22"/>
          <w:szCs w:val="22"/>
        </w:rPr>
        <w:t>Luqman sagte zu seinem Sohn: Hüte dich davor zu antworten, wenn eine andere Person gefragt wurde. Du erscheinst dann, wie wenn du auf Beute aus wärest. Durch solches Verhalten erniedrigst du den Gefragten, schreckst den Fragenden ab und lehrst den Toren dein schlechtes Benehmen.</w:t>
      </w:r>
      <w:r w:rsidRPr="00C81186">
        <w:rPr>
          <w:rStyle w:val="FootnoteReference"/>
          <w:rFonts w:ascii="Palatino Linotype" w:hAnsi="Palatino Linotype"/>
          <w:sz w:val="22"/>
          <w:szCs w:val="22"/>
        </w:rPr>
        <w:footnoteReference w:id="858"/>
      </w:r>
    </w:p>
    <w:p w:rsidR="009C5208" w:rsidRPr="00606BAD" w:rsidRDefault="009C5208" w:rsidP="00606BAD">
      <w:pPr>
        <w:jc w:val="both"/>
        <w:rPr>
          <w:rFonts w:ascii="Palatino Linotype" w:hAnsi="Palatino Linotype"/>
          <w:sz w:val="8"/>
          <w:szCs w:val="8"/>
        </w:rPr>
      </w:pPr>
    </w:p>
    <w:p w:rsidR="00606BAD" w:rsidRDefault="009C5208" w:rsidP="00495CB2">
      <w:pPr>
        <w:numPr>
          <w:ilvl w:val="0"/>
          <w:numId w:val="27"/>
        </w:numPr>
        <w:jc w:val="both"/>
        <w:rPr>
          <w:rFonts w:ascii="Palatino Linotype" w:hAnsi="Palatino Linotype"/>
          <w:sz w:val="22"/>
          <w:szCs w:val="22"/>
        </w:rPr>
      </w:pPr>
      <w:r w:rsidRPr="00C81186">
        <w:rPr>
          <w:rFonts w:ascii="Palatino Linotype" w:hAnsi="Palatino Linotype"/>
          <w:sz w:val="22"/>
          <w:szCs w:val="22"/>
        </w:rPr>
        <w:t xml:space="preserve">Asschâfi’i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Pr="00C81186">
        <w:rPr>
          <w:rFonts w:ascii="Palatino Linotype" w:hAnsi="Palatino Linotype"/>
          <w:sz w:val="22"/>
          <w:szCs w:val="22"/>
        </w:rPr>
        <w:t xml:space="preserve"> sagte: „Sich von den Leuten zurückzuziehen, mehrt die Feindschaft, sich ihnen ungezwungen zu öffnen, zieht schlechte Gefährten an.</w:t>
      </w:r>
    </w:p>
    <w:p w:rsidR="009C5208" w:rsidRPr="00C81186" w:rsidRDefault="00606BAD" w:rsidP="00606BAD">
      <w:pPr>
        <w:jc w:val="both"/>
        <w:rPr>
          <w:rFonts w:ascii="Palatino Linotype" w:hAnsi="Palatino Linotype"/>
          <w:sz w:val="22"/>
          <w:szCs w:val="22"/>
        </w:rPr>
      </w:pPr>
      <w:r>
        <w:rPr>
          <w:rFonts w:ascii="Palatino Linotype" w:hAnsi="Palatino Linotype"/>
          <w:sz w:val="22"/>
          <w:szCs w:val="22"/>
        </w:rPr>
        <w:lastRenderedPageBreak/>
        <w:t xml:space="preserve">   </w:t>
      </w:r>
      <w:r w:rsidR="009C5208" w:rsidRPr="00C81186">
        <w:rPr>
          <w:rFonts w:ascii="Palatino Linotype" w:hAnsi="Palatino Linotype"/>
          <w:sz w:val="22"/>
          <w:szCs w:val="22"/>
        </w:rPr>
        <w:t>Halte also zwischen Zurückgezogenheit und Offenheit die Waage.</w:t>
      </w:r>
      <w:r w:rsidR="009C5208" w:rsidRPr="00C81186">
        <w:rPr>
          <w:rStyle w:val="FootnoteReference"/>
          <w:rFonts w:ascii="Palatino Linotype" w:hAnsi="Palatino Linotype"/>
          <w:sz w:val="22"/>
          <w:szCs w:val="22"/>
        </w:rPr>
        <w:footnoteReference w:id="859"/>
      </w:r>
    </w:p>
    <w:p w:rsidR="00A01526" w:rsidRPr="004610B8" w:rsidRDefault="00A01526">
      <w:pPr>
        <w:rPr>
          <w:rFonts w:ascii="Palatino Linotype" w:hAnsi="Palatino Linotype"/>
          <w:sz w:val="18"/>
          <w:szCs w:val="18"/>
        </w:rPr>
      </w:pPr>
    </w:p>
    <w:p w:rsidR="00F52FA6" w:rsidRDefault="009C5208" w:rsidP="00606BAD">
      <w:pPr>
        <w:jc w:val="both"/>
        <w:rPr>
          <w:rFonts w:ascii="Palatino Linotype" w:hAnsi="Palatino Linotype"/>
          <w:b/>
          <w:bCs/>
        </w:rPr>
      </w:pPr>
      <w:r w:rsidRPr="00606BAD">
        <w:rPr>
          <w:rFonts w:ascii="Palatino Linotype" w:hAnsi="Palatino Linotype"/>
          <w:b/>
          <w:bCs/>
        </w:rPr>
        <w:t xml:space="preserve">70. Der Ratschlag von Alchattâb ibn Alma’lâ </w:t>
      </w:r>
    </w:p>
    <w:p w:rsidR="009C5208" w:rsidRPr="00606BAD" w:rsidRDefault="00F52FA6" w:rsidP="00F52FA6">
      <w:pPr>
        <w:jc w:val="both"/>
        <w:rPr>
          <w:rFonts w:ascii="Palatino Linotype" w:hAnsi="Palatino Linotype"/>
          <w:b/>
          <w:bCs/>
        </w:rPr>
      </w:pPr>
      <w:r>
        <w:rPr>
          <w:rFonts w:ascii="Palatino Linotype" w:hAnsi="Palatino Linotype"/>
          <w:b/>
          <w:bCs/>
        </w:rPr>
        <w:t xml:space="preserve">     </w:t>
      </w:r>
      <w:r w:rsidR="009C5208" w:rsidRPr="00606BAD">
        <w:rPr>
          <w:rFonts w:ascii="Palatino Linotype" w:hAnsi="Palatino Linotype"/>
          <w:b/>
          <w:bCs/>
        </w:rPr>
        <w:t>Almachzûmi an seinen Sohn</w:t>
      </w:r>
      <w:r w:rsidR="009C5208" w:rsidRPr="00606BAD">
        <w:rPr>
          <w:rStyle w:val="FootnoteReference"/>
          <w:rFonts w:ascii="Palatino Linotype" w:hAnsi="Palatino Linotype"/>
          <w:b/>
          <w:bCs/>
        </w:rPr>
        <w:footnoteReference w:id="860"/>
      </w:r>
    </w:p>
    <w:p w:rsidR="009C5208" w:rsidRPr="00D1696B" w:rsidRDefault="009C5208">
      <w:pPr>
        <w:rPr>
          <w:rFonts w:ascii="Palatino Linotype" w:hAnsi="Palatino Linotype"/>
          <w:sz w:val="8"/>
          <w:szCs w:val="8"/>
        </w:rPr>
      </w:pPr>
    </w:p>
    <w:p w:rsidR="009C5208" w:rsidRPr="00C81186" w:rsidRDefault="00606BAD" w:rsidP="00606BAD">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„Muhammad ibn Almundhir ibn Sa’îd berichtete mir: Abu Ħâtim Muhammad ibn Idrîs Alhanzali unterrichtete mich: Abdurrahman ibn Abi Atiyya Alhummusi lehrte mich von Alchattâb ibn Alma’lâ Almachzûmi Alquraschi, dass er seinem Sohn folgendes riet:</w:t>
      </w:r>
    </w:p>
    <w:p w:rsidR="009C5208" w:rsidRPr="00606BAD" w:rsidRDefault="009C5208" w:rsidP="00606BAD">
      <w:pPr>
        <w:jc w:val="both"/>
        <w:rPr>
          <w:rFonts w:ascii="Palatino Linotype" w:hAnsi="Palatino Linotype"/>
          <w:sz w:val="8"/>
          <w:szCs w:val="8"/>
        </w:rPr>
      </w:pPr>
    </w:p>
    <w:p w:rsidR="009C5208" w:rsidRDefault="00606BAD" w:rsidP="00606BAD">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Mein Sohn, fürchte Allah und gehorche Ihm, vermeide das Verbotene, indem du der Sunna und den Lehren (Allahs und Seines Gesandten) folgst, damit deine Fehler schwinden und du glücklich wirst. Allah entgeht nichts. Ich habe dir einen Weg beschrieben, wenn du diesen einhältst, verstehst und praktizierst, respektieren dich die Könige und gehorchen dir die Armen. Du wirst dadurch stets der Gewinner bleiben und die Menschen werden dich brauchen und zu dir streben. Gehorche deinem Vater, begnüge dich damit, seinem Rat zu folgen, lass dies deine Sorge sein und strenge dafür deinen Kopf an. Hüte dich vor schlechten Worten, viel Gelächter und Witzen und treibe nicht zu viele Scherze mit deinen Brüdern, denn dies entwürdigt dich. Sei ruhig und besonnen, ohne jedoch dem Stolz und Hochmut zu verfallen. Begegne deinem Freund, wie deinem Feind zufrieden, belästige sie nicht, erniedrige dich nicht vor ihnen, aber sei auch nicht hochnäsig. Halte in all deinen Angelegenheiten stets die Mitte, denn das </w:t>
      </w:r>
      <w:r w:rsidR="009C5208" w:rsidRPr="00C81186">
        <w:rPr>
          <w:rFonts w:ascii="Palatino Linotype" w:hAnsi="Palatino Linotype"/>
          <w:sz w:val="22"/>
          <w:szCs w:val="22"/>
        </w:rPr>
        <w:lastRenderedPageBreak/>
        <w:t>beste Maß ist das Mittelmaß. Rede wenig, verbreite den Friedensgruß, gehe sicher und mittleren Tempos. Trample nicht und lass dein Gewand nicht hängen, aber auch nicht deinen Kopf. Schaue dich nicht häufig um, halte nicht bei großen Gruppen an, wähle nicht den Markt als Sitzplatz und die Tiere als Gesprächspartner. Stelle dich nicht zur Schau, streite nicht mit Leuten, die sich nicht benehmen können. Wenn du sprichst, dann fasse dich kurz, ebenso, wenn du ein Späßchen machst. Sitze im Schneidersitz oder knie dich hin. Spiele nicht mit deinen Fingern, lass sie nicht knacksen und spiele nicht mit deinem Bart, deinem Ring oder deinem Schwertgehänge herum. Stochere nicht zwischen deinen Zähnen herum, bohre nicht in der Nase und verscheuche nicht ständig Fliegen aus deinem Gesicht. Gähne nicht und räkel dich nicht. Vermeide alles, was die Menschen von dir abschreckt und dein Ansehen bei ihnen mindern könnte.</w:t>
      </w:r>
    </w:p>
    <w:p w:rsidR="00606BAD" w:rsidRPr="00606BAD" w:rsidRDefault="00606BAD" w:rsidP="00606BAD">
      <w:pPr>
        <w:jc w:val="both"/>
        <w:rPr>
          <w:rFonts w:ascii="Palatino Linotype" w:hAnsi="Palatino Linotype"/>
          <w:sz w:val="4"/>
          <w:szCs w:val="4"/>
        </w:rPr>
      </w:pPr>
    </w:p>
    <w:p w:rsidR="009C5208" w:rsidRPr="00C81186" w:rsidRDefault="00606BAD" w:rsidP="00606BAD">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Sitze ruhig, rede geordnet, höre den guten Worten anderer zu, ohne zu staunen und darum zu bitten, etwas nochmals zu erzählen. Lass die Witze und erheiternden Sprüche weg. Sag nicht, wie sehr dir dein Kind, dein Reittier oder dein Schwert gefällt. Rede vor den Leuten nicht über deine Träume, denn wenn du zu erkennen gibst, dass dir etwas gefällt, sehnen sich die Toren danach und fangen an dich in Träume zu verwickeln und deinen Verstand zu benebeln. Verhalte dich nicht wie Frauen. Plage dich nicht wie ein Diener ab. Zupfe deinen Bart nicht aus und kürze auch nicht die Haare unter der Kehle. Kürze nicht zu viel und entferne keine weißen Haare. Benutze nicht zu viel Kuhl und Öl. Trage den Kuhl manchmal auf. Gib dich in der Not nicht hin, fürchte dich nicht vor zu vielen Bitten. Unterrichte deine Familie und deine Kindern – und vor allem keinem anderen – nicht darüber, </w:t>
      </w:r>
      <w:r w:rsidR="009C5208" w:rsidRPr="00C81186">
        <w:rPr>
          <w:rFonts w:ascii="Palatino Linotype" w:hAnsi="Palatino Linotype"/>
          <w:sz w:val="22"/>
          <w:szCs w:val="22"/>
        </w:rPr>
        <w:lastRenderedPageBreak/>
        <w:t xml:space="preserve">wieviel Vermögen du hast, denn wenn sie es geringschätzen, sind sie unzufrieden und wenn es viel ist, wird es nie ausreichen. Lehre ihnen Respekt, aber sei nicht grob. Spaße nicht zu viel mit deinen Dienern. Wenn du diskutierst, dann bleib ruhig, verberge deine schlechten Seiten und sei nicht voreilig, wäge deine Argumente ab und zeige dem Richter etwas von deiner Milde. Zeige nicht mit deinem Finger auf Leute, vermeide es, rot anzulaufen und dem Zorn zu verfallen. Wenn sich jemand unverschämt verhält, dann sei milde und wenn dich jemand ärgert, dann übe dich in Nachsicht. Verteidige deine Ehre. Wenn ein Herrscher dich in seine Nähe holt, dann sei ihm gegenüber wie eine Speerschneide (bleibe auf Distanz) und wenn er dir gegenüber eine lockere Haltung einnimmt, kannst du nie sicher sein, ob er sich nicht ändert. Sei zu ihm so milde, wie zu einem Kleinkind und sage ihm das, was er hören will. Du sollst dich nicht durch seine Nachsicht dir gegenüber dazu verleiten lassen, dass du zwischen ihn und eines seiner Kinder oder Familienmitglieder trittst. Auch wenn er dir zuhört und auf dein Wort horcht, der Herrscher und seine Familie können sich sehr plötzlich umstimmen und zu einer unaussprechbaren Erniedrigung für dich werden. Wenn du etwas versprichst, dann halte es ein und wenn du redest, dann sag die Wahrheit. Trage deine Gedanken nicht wie ein Tauber hervor und verstecke sie auch nicht wie ein Stummer. Wähle immer die passenden Worte. Wenn du etwas weiter erzählst, was du gehört hast, dann sag, von wem du es hast. Hüte dich vor Gesprächen, die die Herzen verabscheuen und die Haare zu Berge stehen lassen. Verwende nicht dasselbe Wort zweimal hintereinander wie: „ja, ja“, „nein, nein“, „mach schon, mach schon“ und so weiter. Wenn du die Gebetswaschung nach dem Essen </w:t>
      </w:r>
      <w:r w:rsidR="009C5208" w:rsidRPr="00C81186">
        <w:rPr>
          <w:rFonts w:ascii="Palatino Linotype" w:hAnsi="Palatino Linotype"/>
          <w:sz w:val="22"/>
          <w:szCs w:val="22"/>
        </w:rPr>
        <w:lastRenderedPageBreak/>
        <w:t>vollziehst, dann wasche deine Hände gründlich. Spüle deinen Mund gut aus und verwende den Siwak. Spüle deine Nase nicht über der Waschschüssel aus. Spucke das Wasser (bei der Gebetswaschung) in kleinen Mengen aus. Spritze nicht mit dem Wasser, damit diejenigen um dich herum nicht nass werden. Ess nicht die Hälfte eines Bissens und lege ihn dann in den Teller zurück, denn dies ist ekelerregend. Bitte am Tisch des Herrschers nicht zu oft um Wasser und spiele nicht mit den Fleischresten am Knochen herum. Kritisiere nichts, was in deiner Nähe auf dem Esstisch liegt, wie etwa Eingelegtes, Gewürze oder Honig. Sei nicht zu zurückhaltend, wie ein Gefangener bei Tisch, aber stürze dich auch nicht wie ein Tor über das Essen.</w:t>
      </w:r>
    </w:p>
    <w:p w:rsidR="009C5208" w:rsidRPr="00C81186" w:rsidRDefault="00606BAD" w:rsidP="00606BAD">
      <w:pPr>
        <w:jc w:val="both"/>
        <w:rPr>
          <w:rFonts w:ascii="Palatino Linotype" w:hAnsi="Palatino Linotype"/>
          <w:sz w:val="22"/>
          <w:szCs w:val="22"/>
        </w:rPr>
      </w:pPr>
      <w:r>
        <w:rPr>
          <w:rFonts w:ascii="Palatino Linotype" w:hAnsi="Palatino Linotype"/>
          <w:sz w:val="22"/>
          <w:szCs w:val="22"/>
        </w:rPr>
        <w:t xml:space="preserve">   </w:t>
      </w:r>
      <w:r w:rsidR="009C5208" w:rsidRPr="00606BAD">
        <w:rPr>
          <w:rFonts w:ascii="Palatino Linotype" w:hAnsi="Palatino Linotype"/>
          <w:b/>
          <w:bCs/>
          <w:sz w:val="22"/>
          <w:szCs w:val="22"/>
        </w:rPr>
        <w:t>Kenne die Pflicht</w:t>
      </w:r>
      <w:r w:rsidR="009C5208" w:rsidRPr="00C81186">
        <w:rPr>
          <w:rFonts w:ascii="Palatino Linotype" w:hAnsi="Palatino Linotype"/>
          <w:sz w:val="22"/>
          <w:szCs w:val="22"/>
        </w:rPr>
        <w:t xml:space="preserve"> (-abgabe), die du deinem Vermögen gegenüber hast. Achte die Unverletzlichkeit der Freundschaft und halte dich von Menschen fern, die dich nur benutzen wollen. Wisse dass schlechte Eigenschaften auf den Charakter abfärben. Die Begierde, wie man so sagt, drückt den Nacken nach unten. Vielleicht hält eine Speise von vielen anderen Speisen ab. Keuschheit ist ein wichtiges Kapital und eine hohe Tugend. Selbsterkenntnis stärkt den Charakter. Wer sich jedoch falsch einschätzt, der fällt meist in einen tiefen Brunnen. Ehrlichkeit ist Schmuck und Lüge ist Schmutz. Ehrlichkeit, welche der Person Schwierigkeiten bereitet, ist besser als die Folgen einer Lüge, die einen vorerst rettet. Einer milden Person gegenüber feindlich gesonnen zu sein, ist besser, als mit einem Idioten befreundet zu sein. Es ist besser einer großzügige Person in der Not beizustehen als einem Geizhals, dem es gut geht. Die Nähe eines freigiebigen Herrschers ist besser, als ein stürmisches Meer. Eine schlechte Ehefrau ist eine verheerende Krankheit.</w:t>
      </w:r>
    </w:p>
    <w:p w:rsidR="009C5208" w:rsidRPr="00C81186" w:rsidRDefault="00606BAD" w:rsidP="00606BAD">
      <w:pPr>
        <w:jc w:val="both"/>
        <w:rPr>
          <w:rFonts w:ascii="Palatino Linotype" w:hAnsi="Palatino Linotype"/>
          <w:sz w:val="22"/>
          <w:szCs w:val="22"/>
        </w:rPr>
      </w:pPr>
      <w:r>
        <w:rPr>
          <w:rFonts w:ascii="Palatino Linotype" w:hAnsi="Palatino Linotype"/>
          <w:sz w:val="22"/>
          <w:szCs w:val="22"/>
        </w:rPr>
        <w:lastRenderedPageBreak/>
        <w:t xml:space="preserve">   </w:t>
      </w:r>
      <w:r w:rsidR="009C5208" w:rsidRPr="00606BAD">
        <w:rPr>
          <w:rFonts w:ascii="Palatino Linotype" w:hAnsi="Palatino Linotype"/>
          <w:b/>
          <w:bCs/>
          <w:sz w:val="22"/>
          <w:szCs w:val="22"/>
        </w:rPr>
        <w:t>Versuche es</w:t>
      </w:r>
      <w:r w:rsidR="009C5208" w:rsidRPr="00C81186">
        <w:rPr>
          <w:rFonts w:ascii="Palatino Linotype" w:hAnsi="Palatino Linotype"/>
          <w:sz w:val="22"/>
          <w:szCs w:val="22"/>
        </w:rPr>
        <w:t xml:space="preserve"> den Klugen gleich zu tun, dann gehörst du zu ihnen und handle ehrenhaft, dann wirst du Ehre erfahren.</w:t>
      </w:r>
    </w:p>
    <w:p w:rsidR="009C5208" w:rsidRPr="00C81186" w:rsidRDefault="009C5208" w:rsidP="00606BAD">
      <w:pPr>
        <w:jc w:val="both"/>
        <w:rPr>
          <w:rFonts w:ascii="Palatino Linotype" w:hAnsi="Palatino Linotype"/>
          <w:sz w:val="22"/>
          <w:szCs w:val="22"/>
        </w:rPr>
      </w:pPr>
      <w:r w:rsidRPr="00C81186">
        <w:rPr>
          <w:rFonts w:ascii="Palatino Linotype" w:hAnsi="Palatino Linotype"/>
          <w:sz w:val="22"/>
          <w:szCs w:val="22"/>
        </w:rPr>
        <w:t>Wisse, dass jeder Mann so ist, wie er sich selbst gibt, denn der Hersteller wird stets mit seinem Produkt in Verbindung gebracht. Der Mensch hinegegen wird seinen Taten entsprechend eingeordnet. Hüte dich vor schlechten Freunden, denn sie betrügen ihre Begleiter und machen sie traurig. Ihre Nähe ist gefährlicher als die Krätze. Sie abzulehnen gehört zum guten Benehmen. Hilfesuchende abzuweisen ist schandhaft, Eile führt ins Unglück und Oberflächlichkeit ist Schwäche.</w:t>
      </w:r>
    </w:p>
    <w:p w:rsidR="009C5208" w:rsidRPr="00C81186" w:rsidRDefault="00606BAD" w:rsidP="00606BAD">
      <w:pPr>
        <w:jc w:val="both"/>
        <w:rPr>
          <w:rFonts w:ascii="Palatino Linotype" w:hAnsi="Palatino Linotype"/>
          <w:sz w:val="22"/>
          <w:szCs w:val="22"/>
        </w:rPr>
      </w:pPr>
      <w:r>
        <w:rPr>
          <w:rFonts w:ascii="Palatino Linotype" w:hAnsi="Palatino Linotype"/>
          <w:sz w:val="22"/>
          <w:szCs w:val="22"/>
        </w:rPr>
        <w:t xml:space="preserve">   </w:t>
      </w:r>
      <w:r w:rsidR="009C5208" w:rsidRPr="00606BAD">
        <w:rPr>
          <w:rFonts w:ascii="Palatino Linotype" w:hAnsi="Palatino Linotype"/>
          <w:b/>
          <w:bCs/>
          <w:sz w:val="22"/>
          <w:szCs w:val="22"/>
        </w:rPr>
        <w:t>Es gibt</w:t>
      </w:r>
      <w:r w:rsidR="009C5208" w:rsidRPr="00C81186">
        <w:rPr>
          <w:rFonts w:ascii="Palatino Linotype" w:hAnsi="Palatino Linotype"/>
          <w:sz w:val="22"/>
          <w:szCs w:val="22"/>
        </w:rPr>
        <w:t xml:space="preserve"> zwei Arten von </w:t>
      </w:r>
      <w:r w:rsidR="009C5208" w:rsidRPr="00586E1A">
        <w:rPr>
          <w:rFonts w:ascii="Palatino Linotype" w:hAnsi="Palatino Linotype"/>
          <w:b/>
          <w:bCs/>
          <w:sz w:val="22"/>
          <w:szCs w:val="22"/>
        </w:rPr>
        <w:t>Brüdern:</w:t>
      </w:r>
      <w:r w:rsidR="009C5208" w:rsidRPr="00C81186">
        <w:rPr>
          <w:rFonts w:ascii="Palatino Linotype" w:hAnsi="Palatino Linotype"/>
          <w:sz w:val="22"/>
          <w:szCs w:val="22"/>
        </w:rPr>
        <w:t xml:space="preserve"> Wer dich in der Not beschützt und wer dein Freund ist, wenn es dir gut geht. Behüte den, der dir in der Not treu bleibt und vermeide die Freunde, die nur kommen, wenn sie etwas brauchen, denn die sind die schlimmsten Feinde.</w:t>
      </w:r>
    </w:p>
    <w:p w:rsidR="009C5208" w:rsidRPr="00C81186" w:rsidRDefault="00606BAD" w:rsidP="00606BAD">
      <w:pPr>
        <w:jc w:val="both"/>
        <w:rPr>
          <w:rFonts w:ascii="Palatino Linotype" w:hAnsi="Palatino Linotype"/>
          <w:sz w:val="22"/>
          <w:szCs w:val="22"/>
        </w:rPr>
      </w:pPr>
      <w:r>
        <w:rPr>
          <w:rFonts w:ascii="Palatino Linotype" w:hAnsi="Palatino Linotype"/>
          <w:sz w:val="22"/>
          <w:szCs w:val="22"/>
        </w:rPr>
        <w:t xml:space="preserve">    </w:t>
      </w:r>
      <w:r w:rsidR="009C5208" w:rsidRPr="00606BAD">
        <w:rPr>
          <w:rFonts w:ascii="Palatino Linotype" w:hAnsi="Palatino Linotype"/>
          <w:b/>
          <w:bCs/>
          <w:sz w:val="22"/>
          <w:szCs w:val="22"/>
        </w:rPr>
        <w:t>Wer seinen</w:t>
      </w:r>
      <w:r w:rsidR="009C5208" w:rsidRPr="00C81186">
        <w:rPr>
          <w:rFonts w:ascii="Palatino Linotype" w:hAnsi="Palatino Linotype"/>
          <w:sz w:val="22"/>
          <w:szCs w:val="22"/>
        </w:rPr>
        <w:t xml:space="preserve"> Trieben folgt, der neigt dem Tode zu. Finde keinen Gefallen an denen, die stolz ihre Stirn runzeln, aber verabscheue sie auch nicht wie einen Zahnstocher. Der Mensch wird nach seinen zwei kleinsten Organen bewertet: dem Herz und der Zunge. Und durch diese beiden erfährt er den meisten Nutzen.</w:t>
      </w:r>
    </w:p>
    <w:p w:rsidR="009C5208" w:rsidRPr="00C81186" w:rsidRDefault="00606BAD" w:rsidP="00606BAD">
      <w:pPr>
        <w:jc w:val="both"/>
        <w:rPr>
          <w:rFonts w:ascii="Palatino Linotype" w:hAnsi="Palatino Linotype"/>
          <w:sz w:val="22"/>
          <w:szCs w:val="22"/>
        </w:rPr>
      </w:pPr>
      <w:r>
        <w:rPr>
          <w:rFonts w:ascii="Palatino Linotype" w:hAnsi="Palatino Linotype"/>
          <w:sz w:val="22"/>
          <w:szCs w:val="22"/>
        </w:rPr>
        <w:t xml:space="preserve">   </w:t>
      </w:r>
      <w:r w:rsidR="009C5208" w:rsidRPr="00606BAD">
        <w:rPr>
          <w:rFonts w:ascii="Palatino Linotype" w:hAnsi="Palatino Linotype"/>
          <w:b/>
          <w:bCs/>
          <w:sz w:val="22"/>
          <w:szCs w:val="22"/>
        </w:rPr>
        <w:t>Hüte dich</w:t>
      </w:r>
      <w:r w:rsidR="009C5208" w:rsidRPr="00C81186">
        <w:rPr>
          <w:rFonts w:ascii="Palatino Linotype" w:hAnsi="Palatino Linotype"/>
          <w:sz w:val="22"/>
          <w:szCs w:val="22"/>
        </w:rPr>
        <w:t xml:space="preserve"> vor Schaden, wenn du in fernen Ländern bist und gebe deine Ehre niemandem preis, der geringer ist als du. Dein Vermögen soll dir nicht wichtiger als deine Ehre sein.</w:t>
      </w:r>
      <w:r w:rsidR="009C5208" w:rsidRPr="00C81186">
        <w:rPr>
          <w:rFonts w:ascii="Palatino Linotype" w:hAnsi="Palatino Linotype"/>
          <w:sz w:val="22"/>
          <w:szCs w:val="22"/>
          <w:rtl/>
        </w:rPr>
        <w:t xml:space="preserve"> </w:t>
      </w:r>
      <w:r w:rsidR="009C5208" w:rsidRPr="00C81186">
        <w:rPr>
          <w:rFonts w:ascii="Palatino Linotype" w:hAnsi="Palatino Linotype"/>
          <w:sz w:val="22"/>
          <w:szCs w:val="22"/>
        </w:rPr>
        <w:t>Rede nicht zu viel, sonst belastest du die Leute. Durch wenige Worte bewahrst du dein Gegenüber vor Belästigung und erntest Akzeptanz.</w:t>
      </w:r>
    </w:p>
    <w:p w:rsidR="009C5208" w:rsidRPr="00C81186" w:rsidRDefault="00606BAD" w:rsidP="00606BAD">
      <w:pPr>
        <w:jc w:val="both"/>
        <w:rPr>
          <w:rFonts w:ascii="Palatino Linotype" w:hAnsi="Palatino Linotype"/>
          <w:sz w:val="22"/>
          <w:szCs w:val="22"/>
        </w:rPr>
      </w:pPr>
      <w:r w:rsidRPr="00606BAD">
        <w:rPr>
          <w:rFonts w:ascii="Palatino Linotype" w:hAnsi="Palatino Linotype"/>
          <w:b/>
          <w:bCs/>
          <w:sz w:val="22"/>
          <w:szCs w:val="22"/>
        </w:rPr>
        <w:t xml:space="preserve">   </w:t>
      </w:r>
      <w:r w:rsidR="009C5208" w:rsidRPr="00606BAD">
        <w:rPr>
          <w:rFonts w:ascii="Palatino Linotype" w:hAnsi="Palatino Linotype"/>
          <w:b/>
          <w:bCs/>
          <w:sz w:val="22"/>
          <w:szCs w:val="22"/>
        </w:rPr>
        <w:t>Schmücke</w:t>
      </w:r>
      <w:r w:rsidR="009C5208" w:rsidRPr="00C81186">
        <w:rPr>
          <w:rFonts w:ascii="Palatino Linotype" w:hAnsi="Palatino Linotype"/>
          <w:sz w:val="22"/>
          <w:szCs w:val="22"/>
        </w:rPr>
        <w:t xml:space="preserve"> dich nicht zu viel, denn dies erweckt einen femininen Eindruck. Mache es dir nicht zur Eigeschaft, mit fremden Frauen zu plaudern. Lass keine Chancen vegehen, sei </w:t>
      </w:r>
      <w:r w:rsidR="009C5208" w:rsidRPr="00C81186">
        <w:rPr>
          <w:rFonts w:ascii="Palatino Linotype" w:hAnsi="Palatino Linotype"/>
          <w:sz w:val="22"/>
          <w:szCs w:val="22"/>
        </w:rPr>
        <w:lastRenderedPageBreak/>
        <w:t>aber anderen gegenüber nachsichtig, wenn du etwas brauchst. Sei standhaft und richte dich nach der Zeit und den Umständen. Jedes Volk hat seine Eigenheiten.</w:t>
      </w:r>
    </w:p>
    <w:p w:rsidR="009C5208" w:rsidRPr="00C81186" w:rsidRDefault="00606BAD" w:rsidP="00606BAD">
      <w:pPr>
        <w:jc w:val="both"/>
        <w:rPr>
          <w:rFonts w:ascii="Palatino Linotype" w:hAnsi="Palatino Linotype"/>
          <w:sz w:val="22"/>
          <w:szCs w:val="22"/>
        </w:rPr>
      </w:pPr>
      <w:r w:rsidRPr="00606BAD">
        <w:rPr>
          <w:rFonts w:ascii="Palatino Linotype" w:hAnsi="Palatino Linotype"/>
          <w:b/>
          <w:bCs/>
          <w:sz w:val="22"/>
          <w:szCs w:val="22"/>
        </w:rPr>
        <w:t xml:space="preserve">   </w:t>
      </w:r>
      <w:r w:rsidR="009C5208" w:rsidRPr="00606BAD">
        <w:rPr>
          <w:rFonts w:ascii="Palatino Linotype" w:hAnsi="Palatino Linotype"/>
          <w:b/>
          <w:bCs/>
          <w:sz w:val="22"/>
          <w:szCs w:val="22"/>
        </w:rPr>
        <w:t>Hüte</w:t>
      </w:r>
      <w:r w:rsidR="009C5208" w:rsidRPr="00C81186">
        <w:rPr>
          <w:rFonts w:ascii="Palatino Linotype" w:hAnsi="Palatino Linotype"/>
          <w:sz w:val="22"/>
          <w:szCs w:val="22"/>
        </w:rPr>
        <w:t xml:space="preserve"> dich vor allem, was dir im Jenseits schadet. Überstürze nichts, bevor du nicht die Konsequenzen betrachtet hast. Lehne eine Sache erst ab, wenn du dessen tasächliche Quelle oder Ursache erkannt hast.</w:t>
      </w:r>
    </w:p>
    <w:p w:rsidR="00586E1A" w:rsidRDefault="00606BAD" w:rsidP="00606BAD">
      <w:pPr>
        <w:jc w:val="both"/>
        <w:rPr>
          <w:rFonts w:ascii="Palatino Linotype" w:hAnsi="Palatino Linotype"/>
          <w:sz w:val="22"/>
          <w:szCs w:val="22"/>
        </w:rPr>
      </w:pPr>
      <w:r>
        <w:rPr>
          <w:rFonts w:ascii="Palatino Linotype" w:hAnsi="Palatino Linotype"/>
          <w:sz w:val="22"/>
          <w:szCs w:val="22"/>
        </w:rPr>
        <w:t xml:space="preserve">   </w:t>
      </w:r>
      <w:r w:rsidR="009C5208" w:rsidRPr="00606BAD">
        <w:rPr>
          <w:rFonts w:ascii="Palatino Linotype" w:hAnsi="Palatino Linotype"/>
          <w:b/>
          <w:bCs/>
          <w:sz w:val="22"/>
          <w:szCs w:val="22"/>
        </w:rPr>
        <w:t>Benutze</w:t>
      </w:r>
      <w:r w:rsidR="009C5208" w:rsidRPr="00C81186">
        <w:rPr>
          <w:rFonts w:ascii="Palatino Linotype" w:hAnsi="Palatino Linotype"/>
          <w:sz w:val="22"/>
          <w:szCs w:val="22"/>
        </w:rPr>
        <w:t xml:space="preserve"> einmal monatlich Nûra</w:t>
      </w:r>
      <w:r w:rsidR="009C5208" w:rsidRPr="00C81186">
        <w:rPr>
          <w:rStyle w:val="FootnoteReference"/>
          <w:rFonts w:ascii="Palatino Linotype" w:hAnsi="Palatino Linotype"/>
          <w:sz w:val="22"/>
          <w:szCs w:val="22"/>
        </w:rPr>
        <w:footnoteReference w:id="861"/>
      </w:r>
      <w:r w:rsidR="009C5208" w:rsidRPr="00C81186">
        <w:rPr>
          <w:rFonts w:ascii="Palatino Linotype" w:hAnsi="Palatino Linotype"/>
          <w:sz w:val="22"/>
          <w:szCs w:val="22"/>
        </w:rPr>
        <w:t>, rasiere deine Ach</w:t>
      </w:r>
      <w:r w:rsidR="00E35E87">
        <w:rPr>
          <w:rFonts w:ascii="Palatino Linotype" w:hAnsi="Palatino Linotype"/>
          <w:sz w:val="22"/>
          <w:szCs w:val="22"/>
        </w:rPr>
        <w:t>s</w:t>
      </w:r>
      <w:r w:rsidR="009C5208" w:rsidRPr="00C81186">
        <w:rPr>
          <w:rFonts w:ascii="Palatino Linotype" w:hAnsi="Palatino Linotype"/>
          <w:sz w:val="22"/>
          <w:szCs w:val="22"/>
        </w:rPr>
        <w:t>elhaare aber nicht mit Nûra. Benutze stets den Miswâk</w:t>
      </w:r>
      <w:r w:rsidR="009C5208" w:rsidRPr="00C81186">
        <w:rPr>
          <w:rStyle w:val="FootnoteReference"/>
          <w:rFonts w:ascii="Palatino Linotype" w:hAnsi="Palatino Linotype"/>
          <w:sz w:val="22"/>
          <w:szCs w:val="22"/>
        </w:rPr>
        <w:footnoteReference w:id="862"/>
      </w:r>
      <w:r w:rsidR="009C5208" w:rsidRPr="00C81186">
        <w:rPr>
          <w:rFonts w:ascii="Palatino Linotype" w:hAnsi="Palatino Linotype"/>
          <w:sz w:val="22"/>
          <w:szCs w:val="22"/>
        </w:rPr>
        <w:t xml:space="preserve"> und bürste der Breite nach über die Zähne. Der Handel mit Immobilien ist am besten. Säen ist besser als Melken (also der Beruf des Hirten). Streite nicht mit ungehobelten Leuten, denn sie interessieren sich sonst für dich. Wer seine Ehre bewahrt, den respektieren die Menschen. Wenn dich ein Unwissender kritisiert, ist dies besser, als wenn er dich lobt. Die Wahrheit zu kennen gehört zur Ehrlichkeit. Ein rechtschaffener Begleiter ist der Cousin. Wer alles leicht nimmt wird hochmütig, wer alles als schwer erachtet, verachtet die Dinge. Fasse dich kurz in deinen Worten, damit man dir nicht viel widerlegen kann. Wer zu dir eilt, beherrscht dich. Lange Reisen sind ermüdend, häufiges Wünschen führt in die Irre. Der Fremde hat keinen Freund, wie auch der Tote keine Begleiter hat. Das Benehmen des Gelehrten ist wichtig und das Erziehen des Kindes ist anstrengend. Das Übel drängt stets zur Führung und wer sich nicht schämt, ist Minister. Der Nachsichtige ist der Tod des Idioten. Dummheit ist eine Krankheit, für die es keine Heilung gibt und Nachsicht gegenüber Dummen ist der beste Umgang mit ihnen. Das schönste überhaupt ist die Religion. Flucherei ist Dummheit. Der Betrunkene ist ein Satan und seine Worte </w:t>
      </w:r>
      <w:r w:rsidR="009C5208" w:rsidRPr="00C81186">
        <w:rPr>
          <w:rFonts w:ascii="Palatino Linotype" w:hAnsi="Palatino Linotype"/>
          <w:sz w:val="22"/>
          <w:szCs w:val="22"/>
        </w:rPr>
        <w:lastRenderedPageBreak/>
        <w:t xml:space="preserve">sind wirr. </w:t>
      </w:r>
      <w:r w:rsidR="009C5208" w:rsidRPr="00244BA2">
        <w:rPr>
          <w:rFonts w:ascii="Palatino Linotype" w:hAnsi="Palatino Linotype"/>
          <w:b/>
          <w:bCs/>
          <w:sz w:val="22"/>
          <w:szCs w:val="22"/>
        </w:rPr>
        <w:t>Poesie ist eine Art Magie</w:t>
      </w:r>
      <w:r w:rsidR="009C5208" w:rsidRPr="00C81186">
        <w:rPr>
          <w:rFonts w:ascii="Palatino Linotype" w:hAnsi="Palatino Linotype"/>
          <w:sz w:val="22"/>
          <w:szCs w:val="22"/>
        </w:rPr>
        <w:t xml:space="preserve">. Drohungen führen zur Isolation und Geiz zu Unglück. Mut hat bleibende Wirkung. Geschenke gehören zum geheimen Benehmen, sie stärken die Freundschaft. Wer zuerst Gutes tut, dem schulden die anderen etwas. Zum Guten gehört es deshalb zu beginnen, bevor jemand danach verlangt. Angeber schaden sich nur selbst. </w:t>
      </w:r>
    </w:p>
    <w:p w:rsidR="00586E1A" w:rsidRDefault="00586E1A" w:rsidP="00606BAD">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Doch Gutes vorzutäuschen ist besser, als öffentlich schlecht zu handeln. Gewohnheiten beherrschen den Menschen, sind sie gut ist der Mensch gut, und wenn nicht so ist auch der Mensch schlecht. Wer einen Vertrag eingeht, der muss Ärger erwarten. Sich um den Herrscher zu bemühen ist für den Menschen gefährlich.</w:t>
      </w:r>
    </w:p>
    <w:p w:rsidR="009C5208" w:rsidRPr="00C81186" w:rsidRDefault="00586E1A" w:rsidP="00606BAD">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 Flucht entblöst, wohingegen Voranschreiten einen der Gefahr näher bringt. Wenn ein Mensch alles begründen will, ist dies ein Zeichen für Geiz, denn die schlimmsten Menschen sind diejenigen, die sich immer rechtfertigen. Wer sich im Guten zusammensetzt, beseitigt Hass. Weiche Worte gehören zum guten Benehmen.</w:t>
      </w:r>
    </w:p>
    <w:p w:rsidR="009C5208" w:rsidRPr="00244BA2" w:rsidRDefault="009C5208" w:rsidP="00606BAD">
      <w:pPr>
        <w:jc w:val="both"/>
        <w:rPr>
          <w:rFonts w:ascii="Palatino Linotype" w:hAnsi="Palatino Linotype"/>
          <w:sz w:val="4"/>
          <w:szCs w:val="4"/>
        </w:rPr>
      </w:pPr>
    </w:p>
    <w:p w:rsidR="009C5208" w:rsidRPr="00C81186" w:rsidRDefault="00244BA2" w:rsidP="00606BAD">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Mein Sohn, die Ehefrau ist die Heimat des Mannes, er kann nicht leben, wenn er sich gegen sie stellt. Wenn du eine Frau heiraten willst, dann frag nach ihrer Familie. Gute Vorfahren bringen gute Früchte hervor.</w:t>
      </w:r>
    </w:p>
    <w:p w:rsidR="009C5208" w:rsidRPr="00244BA2" w:rsidRDefault="009C5208" w:rsidP="00606BAD">
      <w:pPr>
        <w:jc w:val="both"/>
        <w:rPr>
          <w:rFonts w:ascii="Palatino Linotype" w:hAnsi="Palatino Linotype"/>
          <w:sz w:val="4"/>
          <w:szCs w:val="4"/>
        </w:rPr>
      </w:pPr>
    </w:p>
    <w:p w:rsidR="009C5208" w:rsidRPr="00C81186" w:rsidRDefault="00244BA2" w:rsidP="00606BAD">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Frauen unterscheiden sich stärker als die Finger der Hand. Vermeide diejenigen, die gerne das Wort haben wollen und von Natur aus schwierig sind. </w:t>
      </w:r>
    </w:p>
    <w:p w:rsidR="009C5208" w:rsidRPr="00244BA2" w:rsidRDefault="009C5208" w:rsidP="00606BAD">
      <w:pPr>
        <w:jc w:val="both"/>
        <w:rPr>
          <w:rFonts w:ascii="Palatino Linotype" w:hAnsi="Palatino Linotype"/>
          <w:sz w:val="4"/>
          <w:szCs w:val="4"/>
        </w:rPr>
      </w:pPr>
    </w:p>
    <w:p w:rsidR="009C5208" w:rsidRDefault="00244BA2" w:rsidP="00C94F4F">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Aber es gibt auch mitfühlende, warmherzige Frauen, die gesegnete Ki</w:t>
      </w:r>
      <w:r w:rsidR="00C94F4F">
        <w:rPr>
          <w:rFonts w:ascii="Palatino Linotype" w:hAnsi="Palatino Linotype"/>
          <w:sz w:val="22"/>
          <w:szCs w:val="22"/>
        </w:rPr>
        <w:t>nd</w:t>
      </w:r>
      <w:r w:rsidR="009C5208" w:rsidRPr="00C81186">
        <w:rPr>
          <w:rFonts w:ascii="Palatino Linotype" w:hAnsi="Palatino Linotype"/>
          <w:sz w:val="22"/>
          <w:szCs w:val="22"/>
        </w:rPr>
        <w:t xml:space="preserve">er zur Welt bringen und deren Fehler keine Gefahr darstellen. Ihre Nachbarn lieben sie und sie wird im Geheimen und auch öffentlich gelobt. Sie ist großzügig gegenüber ihrem Mann, steckt lieber zurück, redet nicht laut </w:t>
      </w:r>
      <w:r w:rsidR="009C5208" w:rsidRPr="00C81186">
        <w:rPr>
          <w:rFonts w:ascii="Palatino Linotype" w:hAnsi="Palatino Linotype"/>
          <w:sz w:val="22"/>
          <w:szCs w:val="22"/>
        </w:rPr>
        <w:lastRenderedPageBreak/>
        <w:t>und hält das Haus sauber. Ihre Diener sind kräftig und die Kinder sauber. Es gibt immer Gutes an ihr. Ihrem Mann geht es gut. Sie ist angenehm und durch Keuschheit und gute Taten bekannt.</w:t>
      </w:r>
    </w:p>
    <w:p w:rsidR="00F52FA6" w:rsidRDefault="00F52FA6" w:rsidP="00606BAD">
      <w:pPr>
        <w:jc w:val="both"/>
        <w:rPr>
          <w:rFonts w:ascii="Palatino Linotype" w:hAnsi="Palatino Linotype"/>
          <w:sz w:val="22"/>
          <w:szCs w:val="22"/>
        </w:rPr>
      </w:pPr>
    </w:p>
    <w:p w:rsidR="00F52FA6" w:rsidRDefault="00F52FA6" w:rsidP="00606BAD">
      <w:pPr>
        <w:jc w:val="both"/>
        <w:rPr>
          <w:rFonts w:ascii="Palatino Linotype" w:hAnsi="Palatino Linotype"/>
          <w:sz w:val="22"/>
          <w:szCs w:val="22"/>
        </w:rPr>
      </w:pPr>
    </w:p>
    <w:p w:rsidR="006A1538" w:rsidRDefault="006A1538" w:rsidP="00606BAD">
      <w:pPr>
        <w:jc w:val="both"/>
        <w:rPr>
          <w:rFonts w:ascii="Palatino Linotype" w:hAnsi="Palatino Linotype"/>
          <w:sz w:val="22"/>
          <w:szCs w:val="22"/>
        </w:rPr>
      </w:pPr>
    </w:p>
    <w:p w:rsidR="006A1538" w:rsidRDefault="006A1538" w:rsidP="00606BAD">
      <w:pPr>
        <w:jc w:val="both"/>
        <w:rPr>
          <w:rFonts w:ascii="Palatino Linotype" w:hAnsi="Palatino Linotype"/>
          <w:sz w:val="22"/>
          <w:szCs w:val="22"/>
        </w:rPr>
      </w:pPr>
    </w:p>
    <w:p w:rsidR="006A1538" w:rsidRDefault="006A1538" w:rsidP="00606BAD">
      <w:pPr>
        <w:jc w:val="both"/>
        <w:rPr>
          <w:rFonts w:ascii="Palatino Linotype" w:hAnsi="Palatino Linotype"/>
          <w:sz w:val="22"/>
          <w:szCs w:val="22"/>
        </w:rPr>
      </w:pPr>
    </w:p>
    <w:p w:rsidR="006A1538" w:rsidRDefault="006A1538" w:rsidP="00606BAD">
      <w:pPr>
        <w:jc w:val="both"/>
        <w:rPr>
          <w:rFonts w:ascii="Palatino Linotype" w:hAnsi="Palatino Linotype"/>
          <w:sz w:val="22"/>
          <w:szCs w:val="22"/>
        </w:rPr>
      </w:pPr>
    </w:p>
    <w:p w:rsidR="006A1538" w:rsidRDefault="006A1538" w:rsidP="00606BAD">
      <w:pPr>
        <w:jc w:val="both"/>
        <w:rPr>
          <w:rFonts w:ascii="Palatino Linotype" w:hAnsi="Palatino Linotype"/>
          <w:sz w:val="22"/>
          <w:szCs w:val="22"/>
        </w:rPr>
      </w:pPr>
    </w:p>
    <w:p w:rsidR="006A1538" w:rsidRDefault="006A1538" w:rsidP="00606BAD">
      <w:pPr>
        <w:jc w:val="both"/>
        <w:rPr>
          <w:rFonts w:ascii="Palatino Linotype" w:hAnsi="Palatino Linotype"/>
          <w:sz w:val="22"/>
          <w:szCs w:val="22"/>
        </w:rPr>
      </w:pPr>
    </w:p>
    <w:p w:rsidR="006A1538" w:rsidRDefault="006A1538" w:rsidP="00606BAD">
      <w:pPr>
        <w:jc w:val="both"/>
        <w:rPr>
          <w:rFonts w:ascii="Palatino Linotype" w:hAnsi="Palatino Linotype"/>
          <w:sz w:val="22"/>
          <w:szCs w:val="22"/>
        </w:rPr>
      </w:pPr>
    </w:p>
    <w:p w:rsidR="006A1538" w:rsidRDefault="006A1538" w:rsidP="00606BAD">
      <w:pPr>
        <w:jc w:val="both"/>
        <w:rPr>
          <w:rFonts w:ascii="Palatino Linotype" w:hAnsi="Palatino Linotype"/>
          <w:sz w:val="22"/>
          <w:szCs w:val="22"/>
        </w:rPr>
      </w:pPr>
    </w:p>
    <w:p w:rsidR="006A1538" w:rsidRDefault="006A1538" w:rsidP="00606BAD">
      <w:pPr>
        <w:jc w:val="both"/>
        <w:rPr>
          <w:rFonts w:ascii="Palatino Linotype" w:hAnsi="Palatino Linotype"/>
          <w:sz w:val="22"/>
          <w:szCs w:val="22"/>
        </w:rPr>
      </w:pPr>
    </w:p>
    <w:p w:rsidR="00F52FA6" w:rsidRPr="00C81186" w:rsidRDefault="00F52FA6" w:rsidP="00606BAD">
      <w:pPr>
        <w:jc w:val="both"/>
        <w:rPr>
          <w:rFonts w:ascii="Palatino Linotype" w:hAnsi="Palatino Linotype"/>
          <w:sz w:val="22"/>
          <w:szCs w:val="22"/>
        </w:rPr>
      </w:pPr>
    </w:p>
    <w:p w:rsidR="009C5208" w:rsidRDefault="009C5208" w:rsidP="00F52FA6">
      <w:pPr>
        <w:jc w:val="center"/>
        <w:rPr>
          <w:rFonts w:ascii="Palatino Linotype" w:hAnsi="Palatino Linotype"/>
          <w:b/>
          <w:bCs/>
          <w:sz w:val="22"/>
          <w:szCs w:val="22"/>
        </w:rPr>
      </w:pPr>
      <w:r w:rsidRPr="00244BA2">
        <w:rPr>
          <w:rFonts w:ascii="Palatino Linotype" w:hAnsi="Palatino Linotype"/>
          <w:b/>
          <w:bCs/>
          <w:sz w:val="22"/>
          <w:szCs w:val="22"/>
        </w:rPr>
        <w:t>Möge Allah dich, mein Sohn, zu denen machen, die der Rechtleitung folgen, sich durch Gottesfurcht auszeichnen, Zorn vermeiden und gerne Zufriedenheit erlangen wollen.</w:t>
      </w:r>
    </w:p>
    <w:p w:rsidR="00F52FA6" w:rsidRPr="00244BA2" w:rsidRDefault="00F52FA6" w:rsidP="00F52FA6">
      <w:pPr>
        <w:jc w:val="center"/>
        <w:rPr>
          <w:rFonts w:ascii="Palatino Linotype" w:hAnsi="Palatino Linotype"/>
          <w:b/>
          <w:bCs/>
          <w:sz w:val="22"/>
          <w:szCs w:val="22"/>
        </w:rPr>
      </w:pPr>
    </w:p>
    <w:p w:rsidR="00F52FA6" w:rsidRDefault="009C5208" w:rsidP="00F52FA6">
      <w:pPr>
        <w:jc w:val="center"/>
        <w:rPr>
          <w:rFonts w:ascii="Palatino Linotype" w:hAnsi="Palatino Linotype"/>
          <w:b/>
          <w:bCs/>
          <w:sz w:val="22"/>
          <w:szCs w:val="22"/>
        </w:rPr>
      </w:pPr>
      <w:r w:rsidRPr="00244BA2">
        <w:rPr>
          <w:rFonts w:ascii="Palatino Linotype" w:hAnsi="Palatino Linotype"/>
          <w:b/>
          <w:bCs/>
          <w:sz w:val="22"/>
          <w:szCs w:val="22"/>
        </w:rPr>
        <w:t>Allah hütet dich für mich, Er übernimmt deine Angelegenheiten. Es gibt keine Macht und keine Kraft außer durch Allah, dem Allerhöchsten und Allermächtigsten.</w:t>
      </w:r>
    </w:p>
    <w:p w:rsidR="00F52FA6" w:rsidRDefault="00F52FA6" w:rsidP="00F52FA6">
      <w:pPr>
        <w:jc w:val="center"/>
        <w:rPr>
          <w:rFonts w:ascii="Palatino Linotype" w:hAnsi="Palatino Linotype"/>
          <w:b/>
          <w:bCs/>
          <w:sz w:val="22"/>
          <w:szCs w:val="22"/>
        </w:rPr>
      </w:pPr>
    </w:p>
    <w:p w:rsidR="009C5208" w:rsidRPr="00244BA2" w:rsidRDefault="009C5208" w:rsidP="00F52FA6">
      <w:pPr>
        <w:jc w:val="center"/>
        <w:rPr>
          <w:rFonts w:ascii="Palatino Linotype" w:hAnsi="Palatino Linotype"/>
          <w:b/>
          <w:bCs/>
          <w:sz w:val="22"/>
          <w:szCs w:val="22"/>
        </w:rPr>
      </w:pPr>
      <w:r w:rsidRPr="00244BA2">
        <w:rPr>
          <w:rFonts w:ascii="Palatino Linotype" w:hAnsi="Palatino Linotype"/>
          <w:b/>
          <w:bCs/>
          <w:sz w:val="22"/>
          <w:szCs w:val="22"/>
        </w:rPr>
        <w:t>Möge Allah, Muhammad, den Propheten der Rechtleitung in Ehren halten und bewahren und ebenso seine Familie.</w:t>
      </w:r>
    </w:p>
    <w:p w:rsidR="009C5208" w:rsidRDefault="009C5208">
      <w:pPr>
        <w:rPr>
          <w:rFonts w:ascii="Palatino Linotype" w:hAnsi="Palatino Linotype"/>
          <w:sz w:val="22"/>
          <w:szCs w:val="22"/>
        </w:rPr>
      </w:pPr>
    </w:p>
    <w:p w:rsidR="006A1538" w:rsidRDefault="006A1538">
      <w:pPr>
        <w:rPr>
          <w:rFonts w:ascii="Palatino Linotype" w:hAnsi="Palatino Linotype"/>
          <w:sz w:val="22"/>
          <w:szCs w:val="22"/>
        </w:rPr>
      </w:pPr>
    </w:p>
    <w:p w:rsidR="006A1538" w:rsidRDefault="006A1538">
      <w:pPr>
        <w:rPr>
          <w:rFonts w:ascii="Palatino Linotype" w:hAnsi="Palatino Linotype"/>
          <w:sz w:val="22"/>
          <w:szCs w:val="22"/>
        </w:rPr>
      </w:pPr>
    </w:p>
    <w:p w:rsidR="006A1538" w:rsidRDefault="006A1538">
      <w:pPr>
        <w:rPr>
          <w:rFonts w:ascii="Palatino Linotype" w:hAnsi="Palatino Linotype"/>
          <w:sz w:val="22"/>
          <w:szCs w:val="22"/>
        </w:rPr>
      </w:pPr>
    </w:p>
    <w:p w:rsidR="006A1538" w:rsidRDefault="006A1538">
      <w:pPr>
        <w:rPr>
          <w:rFonts w:ascii="Palatino Linotype" w:hAnsi="Palatino Linotype"/>
          <w:sz w:val="22"/>
          <w:szCs w:val="22"/>
        </w:rPr>
      </w:pPr>
    </w:p>
    <w:p w:rsidR="009C5208" w:rsidRPr="00244BA2" w:rsidRDefault="009C5208" w:rsidP="00244BA2">
      <w:pPr>
        <w:jc w:val="both"/>
        <w:rPr>
          <w:rFonts w:ascii="Palatino Linotype" w:hAnsi="Palatino Linotype"/>
          <w:b/>
          <w:bCs/>
        </w:rPr>
      </w:pPr>
      <w:r w:rsidRPr="00244BA2">
        <w:rPr>
          <w:rFonts w:ascii="Palatino Linotype" w:hAnsi="Palatino Linotype"/>
          <w:b/>
          <w:bCs/>
        </w:rPr>
        <w:lastRenderedPageBreak/>
        <w:t>71. Ein umfassender nützlicher Rat</w:t>
      </w:r>
    </w:p>
    <w:p w:rsidR="009C5208" w:rsidRPr="00F52FA6" w:rsidRDefault="009C5208" w:rsidP="00244BA2">
      <w:pPr>
        <w:jc w:val="both"/>
        <w:rPr>
          <w:rFonts w:ascii="Palatino Linotype" w:hAnsi="Palatino Linotype"/>
          <w:sz w:val="8"/>
          <w:szCs w:val="8"/>
        </w:rPr>
      </w:pPr>
    </w:p>
    <w:p w:rsidR="009C5208" w:rsidRPr="00C81186" w:rsidRDefault="00244BA2" w:rsidP="00244BA2">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Im Buch </w:t>
      </w:r>
      <w:r w:rsidR="009C5208" w:rsidRPr="00244BA2">
        <w:rPr>
          <w:rFonts w:ascii="Palatino Linotype" w:hAnsi="Palatino Linotype"/>
          <w:b/>
          <w:bCs/>
          <w:sz w:val="22"/>
          <w:szCs w:val="22"/>
        </w:rPr>
        <w:t>„Die Aqida der frühen Gelehrten und Leute des Hadithes“</w:t>
      </w:r>
      <w:r w:rsidR="009C5208" w:rsidRPr="00C81186">
        <w:rPr>
          <w:rFonts w:ascii="Palatino Linotype" w:hAnsi="Palatino Linotype"/>
          <w:sz w:val="22"/>
          <w:szCs w:val="22"/>
        </w:rPr>
        <w:t xml:space="preserve"> vom Imam und Tafsirgelehrten </w:t>
      </w:r>
      <w:r w:rsidR="009C5208" w:rsidRPr="00244BA2">
        <w:rPr>
          <w:rFonts w:ascii="Palatino Linotype" w:hAnsi="Palatino Linotype"/>
          <w:b/>
          <w:bCs/>
          <w:sz w:val="22"/>
          <w:szCs w:val="22"/>
        </w:rPr>
        <w:t>Abu Uthmân Ismâ’îl ibn Abdurrahman Assâbûni</w:t>
      </w:r>
      <w:r w:rsidR="009C5208" w:rsidRPr="00C81186">
        <w:rPr>
          <w:rFonts w:ascii="Palatino Linotype" w:hAnsi="Palatino Linotype"/>
          <w:sz w:val="22"/>
          <w:szCs w:val="22"/>
        </w:rPr>
        <w:t>, gest. 449 n. H., steht auf Seite 53 folgender Ratschlag:</w:t>
      </w:r>
    </w:p>
    <w:p w:rsidR="009C5208" w:rsidRPr="00244BA2" w:rsidRDefault="009C5208" w:rsidP="00244BA2">
      <w:pPr>
        <w:jc w:val="both"/>
        <w:rPr>
          <w:rFonts w:ascii="Palatino Linotype" w:hAnsi="Palatino Linotype"/>
          <w:sz w:val="8"/>
          <w:szCs w:val="8"/>
        </w:rPr>
      </w:pPr>
    </w:p>
    <w:p w:rsidR="00244BA2" w:rsidRDefault="009C5208" w:rsidP="00244BA2">
      <w:pPr>
        <w:jc w:val="both"/>
        <w:rPr>
          <w:rFonts w:ascii="Palatino Linotype" w:hAnsi="Palatino Linotype"/>
          <w:sz w:val="22"/>
          <w:szCs w:val="22"/>
        </w:rPr>
      </w:pPr>
      <w:r w:rsidRPr="00C81186">
        <w:rPr>
          <w:rFonts w:ascii="Palatino Linotype" w:hAnsi="Palatino Linotype"/>
          <w:sz w:val="22"/>
          <w:szCs w:val="22"/>
        </w:rPr>
        <w:t xml:space="preserve">„...ich sagte: </w:t>
      </w:r>
      <w:r w:rsidRPr="00244BA2">
        <w:rPr>
          <w:rFonts w:ascii="Palatino Linotype" w:hAnsi="Palatino Linotype"/>
          <w:b/>
          <w:bCs/>
          <w:sz w:val="22"/>
          <w:szCs w:val="22"/>
        </w:rPr>
        <w:t>Abdullah ibn Abbâs</w:t>
      </w:r>
      <w:r w:rsidRPr="00C81186">
        <w:rPr>
          <w:rFonts w:ascii="Palatino Linotype" w:hAnsi="Palatino Linotype"/>
          <w:sz w:val="22"/>
          <w:szCs w:val="22"/>
        </w:rPr>
        <w:t xml:space="preserve"> erzählte mir folgendes, was er vom Propheten (möge Allah ihn in Ehren halten und bewahren) überlieferte, dass dieser sagte:</w:t>
      </w:r>
    </w:p>
    <w:p w:rsidR="009C5208" w:rsidRPr="00244BA2" w:rsidRDefault="009C5208" w:rsidP="00C94F4F">
      <w:pPr>
        <w:ind w:left="142" w:right="6"/>
        <w:jc w:val="both"/>
        <w:rPr>
          <w:rFonts w:ascii="Palatino Linotype" w:hAnsi="Palatino Linotype"/>
          <w:color w:val="0000FF"/>
          <w:sz w:val="22"/>
          <w:szCs w:val="22"/>
        </w:rPr>
      </w:pPr>
      <w:r w:rsidRPr="00244BA2">
        <w:rPr>
          <w:rFonts w:ascii="Palatino Linotype" w:hAnsi="Palatino Linotype"/>
          <w:color w:val="0000FF"/>
          <w:sz w:val="22"/>
          <w:szCs w:val="22"/>
        </w:rPr>
        <w:t>„</w:t>
      </w:r>
      <w:r w:rsidRPr="00244BA2">
        <w:rPr>
          <w:rFonts w:ascii="Palatino Linotype" w:hAnsi="Palatino Linotype"/>
          <w:b/>
          <w:bCs/>
          <w:color w:val="0000FF"/>
          <w:sz w:val="22"/>
          <w:szCs w:val="22"/>
        </w:rPr>
        <w:t>Alles hat seine Ehre. Die ehrenhafteste Gruppe ist diejenige, die sich der Qibla zuwendet</w:t>
      </w:r>
      <w:r w:rsidRPr="00244BA2">
        <w:rPr>
          <w:rStyle w:val="FootnoteReference"/>
          <w:rFonts w:ascii="Palatino Linotype" w:hAnsi="Palatino Linotype"/>
          <w:b/>
          <w:bCs/>
          <w:color w:val="0000FF"/>
          <w:sz w:val="22"/>
          <w:szCs w:val="22"/>
        </w:rPr>
        <w:footnoteReference w:id="863"/>
      </w:r>
      <w:r w:rsidRPr="00244BA2">
        <w:rPr>
          <w:rFonts w:ascii="Palatino Linotype" w:hAnsi="Palatino Linotype"/>
          <w:b/>
          <w:bCs/>
          <w:color w:val="0000FF"/>
          <w:sz w:val="22"/>
          <w:szCs w:val="22"/>
        </w:rPr>
        <w:t>. Betet nicht hinter einem Schlafenden oder jemandem, der seine Gebetswaschung verloren hat. Tötet Schlangen und Skorpione, auch wenn ihr im Gebet seid</w:t>
      </w:r>
      <w:r w:rsidRPr="00244BA2">
        <w:rPr>
          <w:rStyle w:val="FootnoteReference"/>
          <w:rFonts w:ascii="Palatino Linotype" w:hAnsi="Palatino Linotype"/>
          <w:b/>
          <w:bCs/>
          <w:color w:val="0000FF"/>
          <w:sz w:val="22"/>
          <w:szCs w:val="22"/>
        </w:rPr>
        <w:footnoteReference w:id="864"/>
      </w:r>
      <w:r w:rsidRPr="00244BA2">
        <w:rPr>
          <w:rFonts w:ascii="Palatino Linotype" w:hAnsi="Palatino Linotype"/>
          <w:b/>
          <w:bCs/>
          <w:color w:val="0000FF"/>
          <w:sz w:val="22"/>
          <w:szCs w:val="22"/>
        </w:rPr>
        <w:t>. Behängt die Wände nicht mit Kleidung. Wer in das Buch seines Bruders ohne dessen Erlaubnis schaut, der hat ins Feuer geschaut</w:t>
      </w:r>
      <w:r w:rsidRPr="00244BA2">
        <w:rPr>
          <w:rStyle w:val="FootnoteReference"/>
          <w:rFonts w:ascii="Palatino Linotype" w:hAnsi="Palatino Linotype"/>
          <w:b/>
          <w:bCs/>
          <w:color w:val="0000FF"/>
          <w:sz w:val="22"/>
          <w:szCs w:val="22"/>
        </w:rPr>
        <w:footnoteReference w:id="865"/>
      </w:r>
      <w:r w:rsidRPr="00244BA2">
        <w:rPr>
          <w:rFonts w:ascii="Palatino Linotype" w:hAnsi="Palatino Linotype"/>
          <w:b/>
          <w:bCs/>
          <w:color w:val="0000FF"/>
          <w:sz w:val="22"/>
          <w:szCs w:val="22"/>
        </w:rPr>
        <w:t xml:space="preserve">. Soll ich euch nicht sagen, wer die Schlimmsten unter euch sind?“, sie antworteten: „Doch, oh Gesandter Allahs“ und er fuhr fort: „Derjenige, der seinen Diener auspeitscht, ihm den Trinkbecher verweigert und alleine absteigt. Soll ich </w:t>
      </w:r>
      <w:r w:rsidRPr="00244BA2">
        <w:rPr>
          <w:rFonts w:ascii="Palatino Linotype" w:hAnsi="Palatino Linotype"/>
          <w:b/>
          <w:bCs/>
          <w:color w:val="0000FF"/>
          <w:sz w:val="22"/>
          <w:szCs w:val="22"/>
        </w:rPr>
        <w:lastRenderedPageBreak/>
        <w:t>euch nicht sagen, was noch schlimmer ist? Wer sich nicht für Allah in den Staub legt, keine Entschuldigung annimmt und keine Sünde verzeiht. Soll ich euch nicht sagen, wer noch schlimmer ist? Derjenige, von dem man nichts Gutes erwartet und vor dessen Übel man nicht sicher ist. Wer zu den St</w:t>
      </w:r>
      <w:r w:rsidR="00C94F4F">
        <w:rPr>
          <w:rFonts w:ascii="Palatino Linotype" w:hAnsi="Palatino Linotype"/>
          <w:b/>
          <w:bCs/>
          <w:color w:val="0000FF"/>
          <w:sz w:val="22"/>
          <w:szCs w:val="22"/>
        </w:rPr>
        <w:t>är</w:t>
      </w:r>
      <w:r w:rsidRPr="00244BA2">
        <w:rPr>
          <w:rFonts w:ascii="Palatino Linotype" w:hAnsi="Palatino Linotype"/>
          <w:b/>
          <w:bCs/>
          <w:color w:val="0000FF"/>
          <w:sz w:val="22"/>
          <w:szCs w:val="22"/>
        </w:rPr>
        <w:t xml:space="preserve">ksten gehören möchte, der soll sich auf Allah verlassen. Wer zu den Reichsten gehören will, der soll mehr auf das vertrauen, was in Allahs Hand ist, als in das, was in den Händen anderer ist. Wer zu den großzügigsten gehören will, der soll Allah fürchten. Wahrlich Isâ </w:t>
      </w:r>
      <w:r w:rsidRPr="00F52FA6">
        <w:rPr>
          <w:rFonts w:ascii="Palatino Linotype" w:hAnsi="Palatino Linotype"/>
          <w:color w:val="0000FF"/>
          <w:sz w:val="22"/>
          <w:szCs w:val="22"/>
        </w:rPr>
        <w:t>(</w:t>
      </w:r>
      <w:r w:rsidR="00F52FA6" w:rsidRPr="00F52FA6">
        <w:rPr>
          <w:rFonts w:ascii="Palatino Linotype" w:hAnsi="Palatino Linotype"/>
          <w:color w:val="0000FF"/>
          <w:sz w:val="22"/>
          <w:szCs w:val="22"/>
        </w:rPr>
        <w:sym w:font="AGA Arabesque" w:char="F075"/>
      </w:r>
      <w:r w:rsidRPr="00F52FA6">
        <w:rPr>
          <w:rFonts w:ascii="Palatino Linotype" w:hAnsi="Palatino Linotype"/>
          <w:color w:val="0000FF"/>
          <w:sz w:val="22"/>
          <w:szCs w:val="22"/>
        </w:rPr>
        <w:t>)</w:t>
      </w:r>
      <w:r w:rsidRPr="00244BA2">
        <w:rPr>
          <w:rFonts w:ascii="Palatino Linotype" w:hAnsi="Palatino Linotype"/>
          <w:b/>
          <w:bCs/>
          <w:color w:val="0000FF"/>
          <w:sz w:val="22"/>
          <w:szCs w:val="22"/>
        </w:rPr>
        <w:t xml:space="preserve"> stand auf und sagte zu seinem Volk: ‚Oh Söhne Israels! Redet nicht bei den Unwissenden über die Weisheit, sonst tut ihr ihnen Unrecht und verwehrt sie nicht den Weisen, sonst tut ihr diesen Unrecht. Begeht kein Unrecht. Helft keinem Ungerechten bei seinem Unrecht, sonst werdet ihr den Vorzug bei eurem Herrn verlieren. Es gibt drei Dringe, denen ihr folgen sollt, eine deutlich falsche Sache, die ihr vermeiden sollt und eine Angelegenheit, in der ihr euch uneins seid. So überlasst es Allah, dem Ehrenwerten und Glorreichen.’“</w:t>
      </w:r>
      <w:r w:rsidRPr="00244BA2">
        <w:rPr>
          <w:rStyle w:val="FootnoteReference"/>
          <w:rFonts w:ascii="Palatino Linotype" w:hAnsi="Palatino Linotype"/>
          <w:color w:val="0000FF"/>
          <w:sz w:val="22"/>
          <w:szCs w:val="22"/>
        </w:rPr>
        <w:footnoteReference w:id="866"/>
      </w:r>
    </w:p>
    <w:p w:rsidR="009C5208" w:rsidRDefault="009C5208" w:rsidP="00244BA2">
      <w:pPr>
        <w:jc w:val="both"/>
        <w:rPr>
          <w:rFonts w:ascii="Palatino Linotype" w:hAnsi="Palatino Linotype"/>
          <w:sz w:val="22"/>
          <w:szCs w:val="22"/>
        </w:rPr>
      </w:pPr>
    </w:p>
    <w:p w:rsidR="00244BA2" w:rsidRDefault="00244BA2" w:rsidP="00244BA2">
      <w:pPr>
        <w:jc w:val="both"/>
        <w:rPr>
          <w:rFonts w:ascii="Palatino Linotype" w:hAnsi="Palatino Linotype"/>
          <w:sz w:val="22"/>
          <w:szCs w:val="22"/>
        </w:rPr>
      </w:pPr>
    </w:p>
    <w:p w:rsidR="00244BA2" w:rsidRDefault="00244BA2" w:rsidP="00244BA2">
      <w:pPr>
        <w:jc w:val="both"/>
        <w:rPr>
          <w:rFonts w:ascii="Palatino Linotype" w:hAnsi="Palatino Linotype"/>
          <w:sz w:val="22"/>
          <w:szCs w:val="22"/>
        </w:rPr>
      </w:pPr>
    </w:p>
    <w:p w:rsidR="00244BA2" w:rsidRDefault="00244BA2" w:rsidP="00244BA2">
      <w:pPr>
        <w:jc w:val="both"/>
        <w:rPr>
          <w:rFonts w:ascii="Palatino Linotype" w:hAnsi="Palatino Linotype"/>
          <w:sz w:val="22"/>
          <w:szCs w:val="22"/>
        </w:rPr>
      </w:pPr>
    </w:p>
    <w:p w:rsidR="00244BA2" w:rsidRDefault="00244BA2" w:rsidP="00244BA2">
      <w:pPr>
        <w:jc w:val="both"/>
        <w:rPr>
          <w:rFonts w:ascii="Palatino Linotype" w:hAnsi="Palatino Linotype"/>
          <w:sz w:val="22"/>
          <w:szCs w:val="22"/>
        </w:rPr>
      </w:pPr>
    </w:p>
    <w:p w:rsidR="00244BA2" w:rsidRDefault="00244BA2" w:rsidP="00244BA2">
      <w:pPr>
        <w:jc w:val="both"/>
        <w:rPr>
          <w:rFonts w:ascii="Palatino Linotype" w:hAnsi="Palatino Linotype"/>
          <w:sz w:val="22"/>
          <w:szCs w:val="22"/>
        </w:rPr>
      </w:pPr>
    </w:p>
    <w:p w:rsidR="00244BA2" w:rsidRDefault="00244BA2" w:rsidP="00244BA2">
      <w:pPr>
        <w:jc w:val="both"/>
        <w:rPr>
          <w:rFonts w:ascii="Palatino Linotype" w:hAnsi="Palatino Linotype"/>
          <w:sz w:val="22"/>
          <w:szCs w:val="22"/>
        </w:rPr>
      </w:pPr>
    </w:p>
    <w:p w:rsidR="00244BA2" w:rsidRDefault="00244BA2" w:rsidP="00244BA2">
      <w:pPr>
        <w:jc w:val="both"/>
        <w:rPr>
          <w:rFonts w:ascii="Palatino Linotype" w:hAnsi="Palatino Linotype"/>
          <w:sz w:val="22"/>
          <w:szCs w:val="22"/>
        </w:rPr>
      </w:pPr>
    </w:p>
    <w:p w:rsidR="00244BA2" w:rsidRDefault="00244BA2" w:rsidP="00244BA2">
      <w:pPr>
        <w:jc w:val="both"/>
        <w:rPr>
          <w:rFonts w:ascii="Palatino Linotype" w:hAnsi="Palatino Linotype"/>
          <w:sz w:val="22"/>
          <w:szCs w:val="22"/>
        </w:rPr>
      </w:pPr>
    </w:p>
    <w:p w:rsidR="00244BA2" w:rsidRDefault="00244BA2" w:rsidP="00244BA2">
      <w:pPr>
        <w:jc w:val="both"/>
        <w:rPr>
          <w:rFonts w:ascii="Palatino Linotype" w:hAnsi="Palatino Linotype"/>
          <w:sz w:val="22"/>
          <w:szCs w:val="22"/>
        </w:rPr>
      </w:pPr>
    </w:p>
    <w:p w:rsidR="009C5208" w:rsidRPr="00F52FA6" w:rsidRDefault="009C5208" w:rsidP="00244BA2">
      <w:pPr>
        <w:jc w:val="both"/>
        <w:rPr>
          <w:rFonts w:ascii="Palatino Linotype" w:hAnsi="Palatino Linotype"/>
          <w:b/>
          <w:bCs/>
        </w:rPr>
      </w:pPr>
      <w:r w:rsidRPr="00F52FA6">
        <w:rPr>
          <w:rFonts w:ascii="Palatino Linotype" w:hAnsi="Palatino Linotype"/>
          <w:b/>
          <w:bCs/>
        </w:rPr>
        <w:t>72. Schlusswort</w:t>
      </w:r>
    </w:p>
    <w:p w:rsidR="009C5208" w:rsidRPr="00F52FA6" w:rsidRDefault="009C5208" w:rsidP="00244BA2">
      <w:pPr>
        <w:jc w:val="both"/>
        <w:rPr>
          <w:rFonts w:ascii="Palatino Linotype" w:hAnsi="Palatino Linotype"/>
          <w:sz w:val="8"/>
          <w:szCs w:val="8"/>
        </w:rPr>
      </w:pPr>
    </w:p>
    <w:p w:rsidR="009C5208" w:rsidRPr="00C81186" w:rsidRDefault="00244BA2" w:rsidP="00F52FA6">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Ich bitte Allah den Erhabenen, dass Er mir und euch Aufrichtigkeit in der Absicht, den Worten und Taten schenkt. Dass Er uns zu denen rechnet, die der Rechtleitung des Propheten (möge Allah ihn in Ehren halten und bewahren) folgen.</w:t>
      </w:r>
      <w:r>
        <w:rPr>
          <w:rFonts w:ascii="Palatino Linotype" w:hAnsi="Palatino Linotype"/>
          <w:sz w:val="22"/>
          <w:szCs w:val="22"/>
        </w:rPr>
        <w:t xml:space="preserve"> </w:t>
      </w:r>
      <w:r w:rsidR="009C5208" w:rsidRPr="00244BA2">
        <w:rPr>
          <w:rFonts w:ascii="Palatino Linotype" w:hAnsi="Palatino Linotype"/>
          <w:b/>
          <w:bCs/>
          <w:sz w:val="22"/>
          <w:szCs w:val="22"/>
        </w:rPr>
        <w:t>Wisse, Bruder im Islam</w:t>
      </w:r>
      <w:r w:rsidR="009C5208" w:rsidRPr="00C81186">
        <w:rPr>
          <w:rFonts w:ascii="Palatino Linotype" w:hAnsi="Palatino Linotype"/>
          <w:sz w:val="22"/>
          <w:szCs w:val="22"/>
        </w:rPr>
        <w:t>, was du hier gelesen hast, ist Menschenwerk. Es ist vor Fehlern nicht sicher. Der Mensch ist immer unvollkommen, egal wie sehr er sich bemüht:</w:t>
      </w:r>
    </w:p>
    <w:p w:rsidR="009C5208" w:rsidRPr="00F52FA6" w:rsidRDefault="00F52FA6" w:rsidP="00F52FA6">
      <w:pPr>
        <w:jc w:val="both"/>
        <w:rPr>
          <w:rFonts w:ascii="Palatino Linotype" w:hAnsi="Palatino Linotype"/>
          <w:b/>
          <w:bCs/>
          <w:sz w:val="22"/>
          <w:szCs w:val="22"/>
        </w:rPr>
      </w:pPr>
      <w:r>
        <w:rPr>
          <w:rFonts w:ascii="Palatino Linotype" w:hAnsi="Palatino Linotype"/>
          <w:b/>
          <w:bCs/>
          <w:sz w:val="22"/>
          <w:szCs w:val="22"/>
        </w:rPr>
        <w:t xml:space="preserve">   </w:t>
      </w:r>
      <w:r w:rsidR="009C5208" w:rsidRPr="00244BA2">
        <w:rPr>
          <w:rFonts w:ascii="Palatino Linotype" w:hAnsi="Palatino Linotype"/>
          <w:b/>
          <w:bCs/>
          <w:sz w:val="22"/>
          <w:szCs w:val="22"/>
        </w:rPr>
        <w:t>Wenn du einen Fehler findest, dann stopfe die Lücke,</w:t>
      </w:r>
      <w:r>
        <w:rPr>
          <w:rFonts w:ascii="Palatino Linotype" w:hAnsi="Palatino Linotype"/>
          <w:b/>
          <w:bCs/>
          <w:sz w:val="22"/>
          <w:szCs w:val="22"/>
        </w:rPr>
        <w:t xml:space="preserve"> </w:t>
      </w:r>
      <w:r w:rsidR="009C5208" w:rsidRPr="00F52FA6">
        <w:rPr>
          <w:rFonts w:ascii="Palatino Linotype" w:hAnsi="Palatino Linotype"/>
          <w:b/>
          <w:bCs/>
          <w:sz w:val="22"/>
          <w:szCs w:val="22"/>
        </w:rPr>
        <w:t xml:space="preserve">Erhaben und </w:t>
      </w:r>
      <w:r w:rsidR="00244BA2" w:rsidRPr="00F52FA6">
        <w:rPr>
          <w:rFonts w:ascii="Palatino Linotype" w:hAnsi="Palatino Linotype"/>
          <w:b/>
          <w:bCs/>
          <w:sz w:val="22"/>
          <w:szCs w:val="22"/>
        </w:rPr>
        <w:t>G</w:t>
      </w:r>
      <w:r w:rsidR="009C5208" w:rsidRPr="00F52FA6">
        <w:rPr>
          <w:rFonts w:ascii="Palatino Linotype" w:hAnsi="Palatino Linotype"/>
          <w:b/>
          <w:bCs/>
          <w:sz w:val="22"/>
          <w:szCs w:val="22"/>
        </w:rPr>
        <w:t xml:space="preserve">lorreich ist </w:t>
      </w:r>
      <w:r w:rsidR="00244BA2" w:rsidRPr="00F52FA6">
        <w:rPr>
          <w:rFonts w:ascii="Palatino Linotype" w:hAnsi="Palatino Linotype"/>
          <w:b/>
          <w:bCs/>
          <w:sz w:val="22"/>
          <w:szCs w:val="22"/>
        </w:rPr>
        <w:t>D</w:t>
      </w:r>
      <w:r w:rsidR="009C5208" w:rsidRPr="00F52FA6">
        <w:rPr>
          <w:rFonts w:ascii="Palatino Linotype" w:hAnsi="Palatino Linotype"/>
          <w:b/>
          <w:bCs/>
          <w:sz w:val="22"/>
          <w:szCs w:val="22"/>
        </w:rPr>
        <w:t xml:space="preserve">erjenige, </w:t>
      </w:r>
      <w:r w:rsidR="00244BA2" w:rsidRPr="00F52FA6">
        <w:rPr>
          <w:rFonts w:ascii="Palatino Linotype" w:hAnsi="Palatino Linotype"/>
          <w:b/>
          <w:bCs/>
          <w:sz w:val="22"/>
          <w:szCs w:val="22"/>
        </w:rPr>
        <w:t>D</w:t>
      </w:r>
      <w:r w:rsidR="009C5208" w:rsidRPr="00F52FA6">
        <w:rPr>
          <w:rFonts w:ascii="Palatino Linotype" w:hAnsi="Palatino Linotype"/>
          <w:b/>
          <w:bCs/>
          <w:sz w:val="22"/>
          <w:szCs w:val="22"/>
        </w:rPr>
        <w:t>er keinen Fehler hat</w:t>
      </w:r>
      <w:r w:rsidR="00244BA2" w:rsidRPr="00F52FA6">
        <w:rPr>
          <w:rFonts w:ascii="Palatino Linotype" w:hAnsi="Palatino Linotype"/>
          <w:b/>
          <w:bCs/>
          <w:sz w:val="22"/>
          <w:szCs w:val="22"/>
        </w:rPr>
        <w:t>.</w:t>
      </w:r>
    </w:p>
    <w:p w:rsidR="00A57051" w:rsidRPr="00F52FA6" w:rsidRDefault="00A57051" w:rsidP="00F52FA6">
      <w:pPr>
        <w:jc w:val="both"/>
        <w:rPr>
          <w:rFonts w:ascii="Palatino Linotype" w:hAnsi="Palatino Linotype"/>
          <w:sz w:val="8"/>
          <w:szCs w:val="8"/>
        </w:rPr>
      </w:pPr>
    </w:p>
    <w:p w:rsidR="009C5208" w:rsidRPr="00F52FA6" w:rsidRDefault="00A57051" w:rsidP="00F52FA6">
      <w:pPr>
        <w:jc w:val="both"/>
        <w:rPr>
          <w:rFonts w:ascii="Palatino Linotype" w:hAnsi="Palatino Linotype"/>
          <w:sz w:val="22"/>
          <w:szCs w:val="22"/>
        </w:rPr>
      </w:pPr>
      <w:r w:rsidRPr="00F52FA6">
        <w:rPr>
          <w:rFonts w:ascii="Palatino Linotype" w:hAnsi="Palatino Linotype"/>
          <w:sz w:val="22"/>
          <w:szCs w:val="22"/>
        </w:rPr>
        <w:t xml:space="preserve">   </w:t>
      </w:r>
      <w:r w:rsidR="009C5208" w:rsidRPr="00F52FA6">
        <w:rPr>
          <w:rFonts w:ascii="Palatino Linotype" w:hAnsi="Palatino Linotype"/>
          <w:sz w:val="22"/>
          <w:szCs w:val="22"/>
        </w:rPr>
        <w:t xml:space="preserve">Ich erinnere dich an die Worte </w:t>
      </w:r>
      <w:r w:rsidR="009C5208" w:rsidRPr="00F52FA6">
        <w:rPr>
          <w:rFonts w:ascii="Palatino Linotype" w:hAnsi="Palatino Linotype"/>
          <w:b/>
          <w:bCs/>
          <w:sz w:val="22"/>
          <w:szCs w:val="22"/>
        </w:rPr>
        <w:t xml:space="preserve">Ibn Alqayyims Aldschauziyya </w:t>
      </w:r>
      <w:r w:rsidR="00495CB2" w:rsidRPr="00F52FA6">
        <w:rPr>
          <w:rFonts w:ascii="Palatino Linotype" w:hAnsi="Palatino Linotype"/>
          <w:sz w:val="18"/>
          <w:szCs w:val="18"/>
        </w:rPr>
        <w:t>(</w:t>
      </w:r>
      <w:r w:rsidR="00495CB2" w:rsidRPr="00F52FA6">
        <w:rPr>
          <w:rFonts w:ascii="Palatino Linotype" w:hAnsi="Palatino Linotype"/>
          <w:i/>
          <w:iCs/>
          <w:sz w:val="18"/>
          <w:szCs w:val="18"/>
        </w:rPr>
        <w:t>Möge Allah ihm gnädig sein</w:t>
      </w:r>
      <w:r w:rsidR="00495CB2" w:rsidRPr="00F52FA6">
        <w:rPr>
          <w:rFonts w:ascii="Palatino Linotype" w:hAnsi="Palatino Linotype"/>
          <w:sz w:val="18"/>
          <w:szCs w:val="18"/>
        </w:rPr>
        <w:t>)</w:t>
      </w:r>
      <w:r w:rsidR="009C5208" w:rsidRPr="00F52FA6">
        <w:rPr>
          <w:rFonts w:ascii="Palatino Linotype" w:hAnsi="Palatino Linotype"/>
          <w:b/>
          <w:bCs/>
          <w:sz w:val="22"/>
          <w:szCs w:val="22"/>
        </w:rPr>
        <w:t>:</w:t>
      </w:r>
      <w:r w:rsidR="009C5208" w:rsidRPr="00F52FA6">
        <w:rPr>
          <w:rFonts w:ascii="Palatino Linotype" w:hAnsi="Palatino Linotype"/>
          <w:sz w:val="22"/>
          <w:szCs w:val="22"/>
        </w:rPr>
        <w:t xml:space="preserve"> </w:t>
      </w:r>
    </w:p>
    <w:p w:rsidR="00F52FA6" w:rsidRPr="00F52FA6" w:rsidRDefault="00F52FA6" w:rsidP="00F52FA6">
      <w:pPr>
        <w:jc w:val="both"/>
        <w:rPr>
          <w:rFonts w:ascii="Palatino Linotype" w:hAnsi="Palatino Linotype"/>
          <w:sz w:val="8"/>
          <w:szCs w:val="8"/>
        </w:rPr>
      </w:pPr>
    </w:p>
    <w:p w:rsidR="00F52FA6" w:rsidRDefault="009C5208" w:rsidP="00F52FA6">
      <w:pPr>
        <w:jc w:val="center"/>
        <w:rPr>
          <w:rFonts w:ascii="Palatino Linotype" w:hAnsi="Palatino Linotype"/>
          <w:b/>
          <w:bCs/>
          <w:sz w:val="22"/>
          <w:szCs w:val="22"/>
        </w:rPr>
      </w:pPr>
      <w:r w:rsidRPr="00F52FA6">
        <w:rPr>
          <w:rFonts w:ascii="Palatino Linotype" w:hAnsi="Palatino Linotype"/>
          <w:b/>
          <w:bCs/>
          <w:sz w:val="22"/>
          <w:szCs w:val="22"/>
        </w:rPr>
        <w:t>„Dies ist das Gepäck, w</w:t>
      </w:r>
      <w:r w:rsidR="00244BA2" w:rsidRPr="00F52FA6">
        <w:rPr>
          <w:rFonts w:ascii="Palatino Linotype" w:hAnsi="Palatino Linotype"/>
          <w:b/>
          <w:bCs/>
          <w:sz w:val="22"/>
          <w:szCs w:val="22"/>
        </w:rPr>
        <w:t>as</w:t>
      </w:r>
      <w:r w:rsidRPr="00F52FA6">
        <w:rPr>
          <w:rFonts w:ascii="Palatino Linotype" w:hAnsi="Palatino Linotype"/>
          <w:b/>
          <w:bCs/>
          <w:sz w:val="22"/>
          <w:szCs w:val="22"/>
        </w:rPr>
        <w:t xml:space="preserve"> dessen Besitzer mit sich schleppt.</w:t>
      </w:r>
      <w:r w:rsidRPr="00A57051">
        <w:rPr>
          <w:rFonts w:ascii="Palatino Linotype" w:hAnsi="Palatino Linotype"/>
          <w:b/>
          <w:bCs/>
          <w:sz w:val="22"/>
          <w:szCs w:val="22"/>
        </w:rPr>
        <w:t xml:space="preserve"> Sein Verständnis und seine Logik liegt nun vor dir. Nimm das Gute und überlass dem Autor die F</w:t>
      </w:r>
      <w:r w:rsidR="00244BA2" w:rsidRPr="00A57051">
        <w:rPr>
          <w:rFonts w:ascii="Palatino Linotype" w:hAnsi="Palatino Linotype"/>
          <w:b/>
          <w:bCs/>
          <w:sz w:val="22"/>
          <w:szCs w:val="22"/>
        </w:rPr>
        <w:t>ehler. Nimm die Früchte und nüt</w:t>
      </w:r>
      <w:r w:rsidRPr="00A57051">
        <w:rPr>
          <w:rFonts w:ascii="Palatino Linotype" w:hAnsi="Palatino Linotype"/>
          <w:b/>
          <w:bCs/>
          <w:sz w:val="22"/>
          <w:szCs w:val="22"/>
        </w:rPr>
        <w:t xml:space="preserve">zlichen Informationen und überlass ihm den Rest. Wenn du nicht lobst und dankst, dann wirst du wenigstens eine Entschuldigung (für die Fehler) finden. Wenn ich nur Kritik ernte, so ist die Tür dafür offen. Allah hat doch schon alles Lob und alle Lobpreisung Sich vorbehalten und mir bleibt nur </w:t>
      </w:r>
    </w:p>
    <w:p w:rsidR="009C5208" w:rsidRDefault="009C5208" w:rsidP="00F52FA6">
      <w:pPr>
        <w:jc w:val="center"/>
        <w:rPr>
          <w:rFonts w:ascii="Palatino Linotype" w:hAnsi="Palatino Linotype"/>
          <w:b/>
          <w:bCs/>
          <w:sz w:val="22"/>
          <w:szCs w:val="22"/>
        </w:rPr>
      </w:pPr>
      <w:r w:rsidRPr="00A57051">
        <w:rPr>
          <w:rFonts w:ascii="Palatino Linotype" w:hAnsi="Palatino Linotype"/>
          <w:b/>
          <w:bCs/>
          <w:sz w:val="22"/>
          <w:szCs w:val="22"/>
        </w:rPr>
        <w:t>die Kritik eines Mannes übrig.“</w:t>
      </w:r>
      <w:r w:rsidRPr="00C81186">
        <w:rPr>
          <w:rStyle w:val="FootnoteReference"/>
          <w:rFonts w:ascii="Palatino Linotype" w:hAnsi="Palatino Linotype"/>
          <w:sz w:val="22"/>
          <w:szCs w:val="22"/>
        </w:rPr>
        <w:footnoteReference w:id="867"/>
      </w:r>
    </w:p>
    <w:p w:rsidR="00F52FA6" w:rsidRPr="00F52FA6" w:rsidRDefault="00F52FA6" w:rsidP="00F52FA6">
      <w:pPr>
        <w:rPr>
          <w:rFonts w:ascii="Palatino Linotype" w:hAnsi="Palatino Linotype"/>
          <w:sz w:val="8"/>
          <w:szCs w:val="8"/>
        </w:rPr>
      </w:pPr>
    </w:p>
    <w:p w:rsidR="00F52FA6" w:rsidRDefault="00F52FA6" w:rsidP="00F52FA6">
      <w:pPr>
        <w:jc w:val="both"/>
        <w:rPr>
          <w:rFonts w:ascii="Palatino Linotype" w:hAnsi="Palatino Linotype"/>
          <w:sz w:val="22"/>
          <w:szCs w:val="22"/>
        </w:rPr>
      </w:pPr>
    </w:p>
    <w:p w:rsidR="00F52FA6" w:rsidRDefault="00F52FA6" w:rsidP="00F52FA6">
      <w:pPr>
        <w:jc w:val="both"/>
        <w:rPr>
          <w:rFonts w:ascii="Palatino Linotype" w:hAnsi="Palatino Linotype"/>
          <w:sz w:val="22"/>
          <w:szCs w:val="22"/>
        </w:rPr>
      </w:pPr>
    </w:p>
    <w:p w:rsidR="00F52FA6" w:rsidRDefault="00F52FA6" w:rsidP="00F52FA6">
      <w:pPr>
        <w:jc w:val="both"/>
        <w:rPr>
          <w:rFonts w:ascii="Palatino Linotype" w:hAnsi="Palatino Linotype"/>
          <w:sz w:val="22"/>
          <w:szCs w:val="22"/>
        </w:rPr>
      </w:pPr>
    </w:p>
    <w:p w:rsidR="00F52FA6" w:rsidRDefault="00F52FA6" w:rsidP="00F52FA6">
      <w:pPr>
        <w:jc w:val="both"/>
        <w:rPr>
          <w:rFonts w:ascii="Palatino Linotype" w:hAnsi="Palatino Linotype"/>
          <w:sz w:val="22"/>
          <w:szCs w:val="22"/>
        </w:rPr>
      </w:pPr>
    </w:p>
    <w:p w:rsidR="00F52FA6" w:rsidRDefault="00F52FA6" w:rsidP="00F52FA6">
      <w:pPr>
        <w:jc w:val="both"/>
        <w:rPr>
          <w:rFonts w:ascii="Palatino Linotype" w:hAnsi="Palatino Linotype"/>
          <w:sz w:val="22"/>
          <w:szCs w:val="22"/>
        </w:rPr>
      </w:pPr>
    </w:p>
    <w:p w:rsidR="009C5208" w:rsidRPr="00C81186" w:rsidRDefault="00A57051" w:rsidP="00F52FA6">
      <w:pPr>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 xml:space="preserve">Ich dachte es wäre am besten, diese kurze Abhandlung mit den Worten zu beenden, mit welchen der Imam Ibn Hadschar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009C5208" w:rsidRPr="00C81186">
        <w:rPr>
          <w:rFonts w:ascii="Palatino Linotype" w:hAnsi="Palatino Linotype"/>
          <w:sz w:val="22"/>
          <w:szCs w:val="22"/>
        </w:rPr>
        <w:t xml:space="preserve"> seine Erklärungen zu Sahih Albuchari abschloss:</w:t>
      </w:r>
    </w:p>
    <w:p w:rsidR="00A57051" w:rsidRDefault="00A57051" w:rsidP="00F52FA6">
      <w:pPr>
        <w:tabs>
          <w:tab w:val="left" w:pos="1620"/>
        </w:tabs>
        <w:jc w:val="both"/>
        <w:rPr>
          <w:rFonts w:ascii="Palatino Linotype" w:hAnsi="Palatino Linotype"/>
          <w:sz w:val="22"/>
          <w:szCs w:val="22"/>
        </w:rPr>
      </w:pPr>
      <w:r>
        <w:rPr>
          <w:rFonts w:ascii="Palatino Linotype" w:hAnsi="Palatino Linotype"/>
          <w:sz w:val="22"/>
          <w:szCs w:val="22"/>
        </w:rPr>
        <w:t xml:space="preserve">   </w:t>
      </w:r>
      <w:r w:rsidR="009C5208" w:rsidRPr="00C81186">
        <w:rPr>
          <w:rFonts w:ascii="Palatino Linotype" w:hAnsi="Palatino Linotype"/>
          <w:sz w:val="22"/>
          <w:szCs w:val="22"/>
        </w:rPr>
        <w:t>Von Urwa (</w:t>
      </w:r>
      <w:r w:rsidR="00F52FA6">
        <w:rPr>
          <w:rFonts w:ascii="Palatino Linotype" w:hAnsi="Palatino Linotype"/>
          <w:sz w:val="22"/>
          <w:szCs w:val="22"/>
        </w:rPr>
        <w:sym w:font="AGA Arabesque" w:char="F074"/>
      </w:r>
      <w:r w:rsidR="009C5208" w:rsidRPr="00C81186">
        <w:rPr>
          <w:rFonts w:ascii="Palatino Linotype" w:hAnsi="Palatino Linotype"/>
          <w:sz w:val="22"/>
          <w:szCs w:val="22"/>
        </w:rPr>
        <w:t xml:space="preserve">) wird überliefert, dass er von </w:t>
      </w:r>
      <w:r w:rsidR="00F52FA6" w:rsidRPr="00F01FC3">
        <w:rPr>
          <w:rFonts w:ascii="Palatino Linotype" w:hAnsi="Palatino Linotype"/>
          <w:b/>
          <w:bCs/>
          <w:sz w:val="22"/>
          <w:szCs w:val="22"/>
        </w:rPr>
        <w:t>’Aischa</w:t>
      </w:r>
      <w:r w:rsidR="00F52FA6" w:rsidRPr="00D35646">
        <w:rPr>
          <w:rFonts w:ascii="Palatino Linotype" w:hAnsi="Palatino Linotype"/>
          <w:sz w:val="21"/>
          <w:szCs w:val="21"/>
        </w:rPr>
        <w:t xml:space="preserve"> </w:t>
      </w:r>
      <w:r w:rsidR="00F52FA6" w:rsidRPr="00F01FC3">
        <w:rPr>
          <w:rFonts w:ascii="Palatino Linotype" w:hAnsi="Palatino Linotype"/>
          <w:i/>
          <w:iCs/>
          <w:sz w:val="18"/>
          <w:szCs w:val="18"/>
        </w:rPr>
        <w:t>(Allahs Wohlgefallen auf ihr</w:t>
      </w:r>
      <w:r w:rsidR="00F52FA6" w:rsidRPr="00F01FC3">
        <w:rPr>
          <w:rFonts w:ascii="Palatino Linotype" w:hAnsi="Palatino Linotype"/>
          <w:sz w:val="18"/>
          <w:szCs w:val="18"/>
        </w:rPr>
        <w:t>)</w:t>
      </w:r>
      <w:r w:rsidR="00F52FA6" w:rsidRPr="00D35646">
        <w:rPr>
          <w:rFonts w:ascii="Palatino Linotype" w:hAnsi="Palatino Linotype"/>
          <w:sz w:val="21"/>
          <w:szCs w:val="21"/>
        </w:rPr>
        <w:t xml:space="preserve">, </w:t>
      </w:r>
      <w:r w:rsidR="00F52FA6" w:rsidRPr="00F01FC3">
        <w:rPr>
          <w:rFonts w:ascii="Palatino Linotype" w:hAnsi="Palatino Linotype"/>
          <w:sz w:val="22"/>
          <w:szCs w:val="22"/>
        </w:rPr>
        <w:t>Mutter der Gläubigen</w:t>
      </w:r>
      <w:r w:rsidR="009C5208" w:rsidRPr="00C81186">
        <w:rPr>
          <w:rFonts w:ascii="Palatino Linotype" w:hAnsi="Palatino Linotype"/>
          <w:sz w:val="22"/>
          <w:szCs w:val="22"/>
        </w:rPr>
        <w:t xml:space="preserve"> überlieferte, dass diese sagte:</w:t>
      </w:r>
    </w:p>
    <w:p w:rsidR="00F52FA6" w:rsidRPr="00F52FA6" w:rsidRDefault="00F52FA6" w:rsidP="00F52FA6">
      <w:pPr>
        <w:tabs>
          <w:tab w:val="left" w:pos="1620"/>
        </w:tabs>
        <w:jc w:val="both"/>
        <w:rPr>
          <w:rFonts w:ascii="Palatino Linotype" w:hAnsi="Palatino Linotype"/>
          <w:sz w:val="4"/>
          <w:szCs w:val="4"/>
        </w:rPr>
      </w:pPr>
    </w:p>
    <w:p w:rsidR="009C5208" w:rsidRDefault="009C5208" w:rsidP="00F52FA6">
      <w:pPr>
        <w:ind w:left="142" w:right="6"/>
        <w:jc w:val="both"/>
        <w:rPr>
          <w:rFonts w:ascii="Palatino Linotype" w:hAnsi="Palatino Linotype"/>
          <w:b/>
          <w:bCs/>
          <w:color w:val="0000FF"/>
          <w:sz w:val="22"/>
          <w:szCs w:val="22"/>
        </w:rPr>
      </w:pPr>
      <w:r w:rsidRPr="00A57051">
        <w:rPr>
          <w:rFonts w:ascii="Palatino Linotype" w:hAnsi="Palatino Linotype"/>
          <w:b/>
          <w:bCs/>
          <w:color w:val="0000FF"/>
          <w:sz w:val="22"/>
          <w:szCs w:val="22"/>
        </w:rPr>
        <w:t xml:space="preserve">„Der Gesandte Allahs </w:t>
      </w:r>
      <w:r w:rsidRPr="00F52FA6">
        <w:rPr>
          <w:rFonts w:ascii="Palatino Linotype" w:hAnsi="Palatino Linotype"/>
          <w:color w:val="0000FF"/>
          <w:sz w:val="22"/>
          <w:szCs w:val="22"/>
        </w:rPr>
        <w:t>(möge Allah ihn in Ehren halten und bewahren)</w:t>
      </w:r>
      <w:r w:rsidRPr="00A57051">
        <w:rPr>
          <w:rFonts w:ascii="Palatino Linotype" w:hAnsi="Palatino Linotype"/>
          <w:b/>
          <w:bCs/>
          <w:color w:val="0000FF"/>
          <w:sz w:val="22"/>
          <w:szCs w:val="22"/>
        </w:rPr>
        <w:t xml:space="preserve"> sprach stets bestimmte Worte, wenn er mit Leuten zusammen saß oder betete. Ich fragte ihn danach, worauf er sagte: ‚Wenn man Gutes spricht, dann prägt einen dies – das heißt, dass man mit Gutem geendet hat – bis zum Tage der Auferstehung. Wenn man jedoch etwas anderes </w:t>
      </w:r>
      <w:r w:rsidRPr="00F52FA6">
        <w:rPr>
          <w:rFonts w:ascii="Palatino Linotype" w:hAnsi="Palatino Linotype"/>
          <w:color w:val="0000FF"/>
          <w:sz w:val="22"/>
          <w:szCs w:val="22"/>
        </w:rPr>
        <w:t>(schlechtes)</w:t>
      </w:r>
      <w:r w:rsidRPr="00A57051">
        <w:rPr>
          <w:rFonts w:ascii="Palatino Linotype" w:hAnsi="Palatino Linotype"/>
          <w:b/>
          <w:bCs/>
          <w:color w:val="0000FF"/>
          <w:sz w:val="22"/>
          <w:szCs w:val="22"/>
        </w:rPr>
        <w:t xml:space="preserve"> gesagt hat, so sind diese Worte eine Entschädigung hierfür: „Gepriesen bist du, oh Allah, und gelobt, es gibt nichts Verehrungswürdiges außer Dir, ich bitte Dich um Verzeihung und wende mich Dir reuevoll zu.“</w:t>
      </w:r>
      <w:r w:rsidRPr="00C81186">
        <w:rPr>
          <w:rStyle w:val="FootnoteReference"/>
          <w:rFonts w:ascii="Palatino Linotype" w:hAnsi="Palatino Linotype"/>
          <w:sz w:val="22"/>
          <w:szCs w:val="22"/>
        </w:rPr>
        <w:footnoteReference w:id="868"/>
      </w:r>
    </w:p>
    <w:p w:rsidR="00A57051" w:rsidRPr="00C81186" w:rsidRDefault="00A57051" w:rsidP="00A57051">
      <w:pPr>
        <w:ind w:right="6"/>
        <w:jc w:val="both"/>
        <w:rPr>
          <w:rFonts w:ascii="Palatino Linotype" w:hAnsi="Palatino Linotype"/>
          <w:sz w:val="22"/>
          <w:szCs w:val="22"/>
        </w:rPr>
      </w:pPr>
    </w:p>
    <w:p w:rsidR="009C5208" w:rsidRPr="00F52FA6" w:rsidRDefault="009C5208" w:rsidP="001645D9">
      <w:pPr>
        <w:jc w:val="center"/>
        <w:rPr>
          <w:rFonts w:ascii="Palatino Linotype" w:hAnsi="Palatino Linotype"/>
          <w:b/>
          <w:bCs/>
          <w:sz w:val="28"/>
          <w:szCs w:val="28"/>
        </w:rPr>
      </w:pPr>
      <w:r w:rsidRPr="00F52FA6">
        <w:rPr>
          <w:rFonts w:ascii="Palatino Linotype" w:hAnsi="Palatino Linotype"/>
          <w:b/>
          <w:bCs/>
          <w:sz w:val="28"/>
          <w:szCs w:val="28"/>
        </w:rPr>
        <w:t>Möge Allah unseren Propheten Muhammad in Ehren halten und bewahren und ebenso seine F</w:t>
      </w:r>
      <w:r w:rsidR="001645D9">
        <w:rPr>
          <w:rFonts w:ascii="Palatino Linotype" w:hAnsi="Palatino Linotype"/>
          <w:b/>
          <w:bCs/>
          <w:sz w:val="28"/>
          <w:szCs w:val="28"/>
        </w:rPr>
        <w:t>am</w:t>
      </w:r>
      <w:r w:rsidRPr="00F52FA6">
        <w:rPr>
          <w:rFonts w:ascii="Palatino Linotype" w:hAnsi="Palatino Linotype"/>
          <w:b/>
          <w:bCs/>
          <w:sz w:val="28"/>
          <w:szCs w:val="28"/>
        </w:rPr>
        <w:t>ilie</w:t>
      </w:r>
      <w:r w:rsidR="00F52FA6">
        <w:rPr>
          <w:rFonts w:ascii="Palatino Linotype" w:hAnsi="Palatino Linotype"/>
          <w:b/>
          <w:bCs/>
          <w:sz w:val="28"/>
          <w:szCs w:val="28"/>
        </w:rPr>
        <w:t xml:space="preserve"> </w:t>
      </w:r>
      <w:r w:rsidRPr="00F52FA6">
        <w:rPr>
          <w:rFonts w:ascii="Palatino Linotype" w:hAnsi="Palatino Linotype"/>
          <w:b/>
          <w:bCs/>
          <w:sz w:val="28"/>
          <w:szCs w:val="28"/>
        </w:rPr>
        <w:t>und all seine Gefährten.</w:t>
      </w:r>
    </w:p>
    <w:p w:rsidR="009C5208" w:rsidRPr="00C81186" w:rsidRDefault="009C5208">
      <w:pPr>
        <w:rPr>
          <w:rFonts w:ascii="Palatino Linotype" w:hAnsi="Palatino Linotype"/>
          <w:sz w:val="22"/>
          <w:szCs w:val="22"/>
        </w:rPr>
      </w:pPr>
    </w:p>
    <w:p w:rsidR="009C5208" w:rsidRPr="00C81186" w:rsidRDefault="009C5208">
      <w:pPr>
        <w:rPr>
          <w:rFonts w:ascii="Palatino Linotype" w:hAnsi="Palatino Linotype"/>
          <w:sz w:val="22"/>
          <w:szCs w:val="22"/>
        </w:rPr>
      </w:pPr>
    </w:p>
    <w:p w:rsidR="009C5208" w:rsidRPr="00C81186" w:rsidRDefault="009C5208">
      <w:pPr>
        <w:rPr>
          <w:rFonts w:ascii="Palatino Linotype" w:hAnsi="Palatino Linotype"/>
          <w:sz w:val="22"/>
          <w:szCs w:val="22"/>
        </w:rPr>
      </w:pPr>
    </w:p>
    <w:p w:rsidR="009C5208" w:rsidRPr="00C81186" w:rsidRDefault="009C5208">
      <w:pPr>
        <w:rPr>
          <w:rFonts w:ascii="Palatino Linotype" w:hAnsi="Palatino Linotype"/>
          <w:sz w:val="22"/>
          <w:szCs w:val="22"/>
        </w:rPr>
      </w:pPr>
    </w:p>
    <w:p w:rsidR="009C5208" w:rsidRPr="00C81186" w:rsidRDefault="009C5208">
      <w:pPr>
        <w:rPr>
          <w:rFonts w:ascii="Palatino Linotype" w:hAnsi="Palatino Linotype"/>
          <w:sz w:val="22"/>
          <w:szCs w:val="22"/>
        </w:rPr>
      </w:pPr>
    </w:p>
    <w:p w:rsidR="009C5208" w:rsidRPr="00C81186" w:rsidRDefault="009C5208">
      <w:pPr>
        <w:rPr>
          <w:rFonts w:ascii="Palatino Linotype" w:hAnsi="Palatino Linotype"/>
          <w:sz w:val="22"/>
          <w:szCs w:val="22"/>
        </w:rPr>
      </w:pPr>
    </w:p>
    <w:p w:rsidR="009C5208" w:rsidRPr="00A57051" w:rsidRDefault="009C5208">
      <w:pPr>
        <w:jc w:val="center"/>
        <w:rPr>
          <w:rFonts w:ascii="Palatino Linotype" w:hAnsi="Palatino Linotype" w:cs="Arabic Transparent"/>
          <w:b/>
          <w:bCs/>
          <w:sz w:val="32"/>
          <w:szCs w:val="32"/>
        </w:rPr>
      </w:pPr>
      <w:r w:rsidRPr="00A57051">
        <w:rPr>
          <w:rFonts w:ascii="Palatino Linotype" w:hAnsi="Palatino Linotype" w:cs="Arabic Transparent"/>
          <w:b/>
          <w:bCs/>
          <w:sz w:val="32"/>
          <w:szCs w:val="32"/>
        </w:rPr>
        <w:t>(</w:t>
      </w:r>
      <w:r w:rsidRPr="00A57051">
        <w:rPr>
          <w:rFonts w:ascii="Palatino Linotype" w:hAnsi="Palatino Linotype" w:cs="Arabic Transparent"/>
          <w:b/>
          <w:bCs/>
          <w:sz w:val="32"/>
          <w:szCs w:val="32"/>
          <w:rtl/>
          <w:lang w:val="en-US"/>
        </w:rPr>
        <w:t>الغلاف</w:t>
      </w:r>
      <w:r w:rsidRPr="00A57051">
        <w:rPr>
          <w:rFonts w:ascii="Palatino Linotype" w:hAnsi="Palatino Linotype" w:cs="Arabic Transparent"/>
          <w:b/>
          <w:bCs/>
          <w:sz w:val="32"/>
          <w:szCs w:val="32"/>
          <w:rtl/>
        </w:rPr>
        <w:t xml:space="preserve"> </w:t>
      </w:r>
      <w:r w:rsidRPr="00A57051">
        <w:rPr>
          <w:rFonts w:ascii="Palatino Linotype" w:hAnsi="Palatino Linotype" w:cs="Arabic Transparent"/>
          <w:b/>
          <w:bCs/>
          <w:sz w:val="32"/>
          <w:szCs w:val="32"/>
          <w:rtl/>
          <w:lang w:val="en-US"/>
        </w:rPr>
        <w:t>الخلفي</w:t>
      </w:r>
      <w:r w:rsidRPr="00A57051">
        <w:rPr>
          <w:rFonts w:ascii="Palatino Linotype" w:hAnsi="Palatino Linotype" w:cs="Arabic Transparent"/>
          <w:b/>
          <w:bCs/>
          <w:sz w:val="32"/>
          <w:szCs w:val="32"/>
        </w:rPr>
        <w:t>)</w:t>
      </w:r>
    </w:p>
    <w:p w:rsidR="009C5208" w:rsidRPr="00F52FA6" w:rsidRDefault="009C5208">
      <w:pPr>
        <w:rPr>
          <w:rFonts w:ascii="Palatino Linotype" w:hAnsi="Palatino Linotype"/>
          <w:sz w:val="8"/>
          <w:szCs w:val="8"/>
        </w:rPr>
      </w:pPr>
    </w:p>
    <w:p w:rsidR="009C5208" w:rsidRPr="00C81186" w:rsidRDefault="00A57051" w:rsidP="00F52FA6">
      <w:pPr>
        <w:tabs>
          <w:tab w:val="left" w:pos="1620"/>
        </w:tabs>
        <w:jc w:val="both"/>
        <w:rPr>
          <w:rFonts w:ascii="Palatino Linotype" w:hAnsi="Palatino Linotype"/>
          <w:sz w:val="22"/>
          <w:szCs w:val="22"/>
        </w:rPr>
      </w:pPr>
      <w:r>
        <w:rPr>
          <w:rFonts w:ascii="Palatino Linotype" w:hAnsi="Palatino Linotype" w:hint="cs"/>
          <w:sz w:val="22"/>
          <w:szCs w:val="22"/>
          <w:rtl/>
        </w:rPr>
        <w:t xml:space="preserve">   </w:t>
      </w:r>
      <w:r w:rsidR="009C5208" w:rsidRPr="00C81186">
        <w:rPr>
          <w:rFonts w:ascii="Palatino Linotype" w:hAnsi="Palatino Linotype"/>
          <w:sz w:val="22"/>
          <w:szCs w:val="22"/>
        </w:rPr>
        <w:t xml:space="preserve">Der Imam Ahmad </w:t>
      </w:r>
      <w:r w:rsidR="00495CB2" w:rsidRPr="008F0D3C">
        <w:rPr>
          <w:rFonts w:ascii="Palatino Linotype" w:hAnsi="Palatino Linotype"/>
          <w:sz w:val="18"/>
          <w:szCs w:val="18"/>
        </w:rPr>
        <w:t>(</w:t>
      </w:r>
      <w:r w:rsidR="00495CB2" w:rsidRPr="008F0D3C">
        <w:rPr>
          <w:rFonts w:ascii="Palatino Linotype" w:hAnsi="Palatino Linotype"/>
          <w:i/>
          <w:iCs/>
          <w:sz w:val="18"/>
          <w:szCs w:val="18"/>
        </w:rPr>
        <w:t>Möge Allah ihm gnädig sein</w:t>
      </w:r>
      <w:r w:rsidR="00495CB2" w:rsidRPr="008F0D3C">
        <w:rPr>
          <w:rFonts w:ascii="Palatino Linotype" w:hAnsi="Palatino Linotype"/>
          <w:sz w:val="18"/>
          <w:szCs w:val="18"/>
        </w:rPr>
        <w:t>)</w:t>
      </w:r>
      <w:r w:rsidR="009C5208" w:rsidRPr="00C81186">
        <w:rPr>
          <w:rFonts w:ascii="Palatino Linotype" w:hAnsi="Palatino Linotype"/>
          <w:sz w:val="22"/>
          <w:szCs w:val="22"/>
        </w:rPr>
        <w:t xml:space="preserve"> überlieferte in seinem Musnad von Uqba ibn Âmir Aldschuhani (</w:t>
      </w:r>
      <w:r w:rsidR="00F52FA6">
        <w:rPr>
          <w:rFonts w:ascii="Palatino Linotype" w:hAnsi="Palatino Linotype"/>
          <w:sz w:val="22"/>
          <w:szCs w:val="22"/>
        </w:rPr>
        <w:sym w:font="AGA Arabesque" w:char="F074"/>
      </w:r>
      <w:r w:rsidR="009C5208" w:rsidRPr="00C81186">
        <w:rPr>
          <w:rFonts w:ascii="Palatino Linotype" w:hAnsi="Palatino Linotype"/>
          <w:sz w:val="22"/>
          <w:szCs w:val="22"/>
        </w:rPr>
        <w:t>) vom Propheten (möge Allah ihn in Ehren halten und bewahren), dass dieser sagte:</w:t>
      </w:r>
    </w:p>
    <w:p w:rsidR="009C5208" w:rsidRPr="00F52FA6" w:rsidRDefault="009C5208" w:rsidP="00A57051">
      <w:pPr>
        <w:jc w:val="both"/>
        <w:rPr>
          <w:rFonts w:ascii="Palatino Linotype" w:hAnsi="Palatino Linotype"/>
          <w:sz w:val="8"/>
          <w:szCs w:val="8"/>
        </w:rPr>
      </w:pPr>
    </w:p>
    <w:p w:rsidR="00F52FA6" w:rsidRDefault="009C5208" w:rsidP="00F52FA6">
      <w:pPr>
        <w:ind w:left="142" w:right="6"/>
        <w:jc w:val="both"/>
        <w:rPr>
          <w:rFonts w:ascii="Palatino Linotype" w:hAnsi="Palatino Linotype"/>
          <w:sz w:val="22"/>
          <w:szCs w:val="22"/>
        </w:rPr>
      </w:pPr>
      <w:r w:rsidRPr="00F52FA6">
        <w:rPr>
          <w:rFonts w:ascii="Palatino Linotype" w:hAnsi="Palatino Linotype"/>
          <w:b/>
          <w:bCs/>
          <w:color w:val="0000FF"/>
          <w:sz w:val="22"/>
          <w:szCs w:val="22"/>
        </w:rPr>
        <w:t>„Wenn du siehst, dass Allah dem Diener das an Weltlichem gibt, was ihm hilft, Sünden zu begehen, wie er will, so wisse, dass er in eine Falle gelockt wird.“</w:t>
      </w:r>
      <w:r w:rsidRPr="00C81186">
        <w:rPr>
          <w:rFonts w:ascii="Palatino Linotype" w:hAnsi="Palatino Linotype"/>
          <w:sz w:val="22"/>
          <w:szCs w:val="22"/>
        </w:rPr>
        <w:t xml:space="preserve"> </w:t>
      </w:r>
    </w:p>
    <w:p w:rsidR="00A57051" w:rsidRDefault="00F52FA6" w:rsidP="00A57051">
      <w:pPr>
        <w:jc w:val="both"/>
        <w:rPr>
          <w:rFonts w:ascii="Palatino Linotype" w:hAnsi="Palatino Linotype" w:hint="cs"/>
          <w:sz w:val="22"/>
          <w:szCs w:val="22"/>
          <w:rtl/>
        </w:rPr>
      </w:pPr>
      <w:r>
        <w:rPr>
          <w:rFonts w:ascii="Palatino Linotype" w:hAnsi="Palatino Linotype"/>
          <w:sz w:val="22"/>
          <w:szCs w:val="22"/>
        </w:rPr>
        <w:t xml:space="preserve">   </w:t>
      </w:r>
      <w:r w:rsidR="009C5208" w:rsidRPr="00C81186">
        <w:rPr>
          <w:rFonts w:ascii="Palatino Linotype" w:hAnsi="Palatino Linotype"/>
          <w:sz w:val="22"/>
          <w:szCs w:val="22"/>
        </w:rPr>
        <w:t>Anschließend rezitierte der Gesandte Allahs (möge Allah ihn in Ehren halten und bewahren):</w:t>
      </w:r>
    </w:p>
    <w:p w:rsidR="009C5208" w:rsidRPr="00A57051" w:rsidRDefault="00A57051" w:rsidP="00A57051">
      <w:pPr>
        <w:ind w:left="397" w:right="397"/>
        <w:jc w:val="both"/>
        <w:rPr>
          <w:rFonts w:ascii="Palatino Linotype" w:hAnsi="Palatino Linotype"/>
          <w:sz w:val="18"/>
          <w:szCs w:val="18"/>
        </w:rPr>
      </w:pPr>
      <w:r w:rsidRPr="00E237A9">
        <w:rPr>
          <w:rFonts w:ascii="Palatino Linotype" w:hAnsi="Palatino Linotype"/>
          <w:sz w:val="22"/>
          <w:szCs w:val="22"/>
        </w:rPr>
        <w:sym w:font="AGA Arabesque" w:char="F028"/>
      </w:r>
      <w:r w:rsidR="009C5208" w:rsidRPr="00C81186">
        <w:rPr>
          <w:rFonts w:ascii="Palatino Linotype" w:hAnsi="Palatino Linotype"/>
          <w:b/>
          <w:bCs/>
          <w:sz w:val="22"/>
          <w:szCs w:val="22"/>
        </w:rPr>
        <w:t>Und als sie vergaßen, wozu sie ermahnt wurden, haben Wir ihnen die Tore zu allem geöffnet; bis sie sich über das freuten, was sie bekamen. Da packten Wir sie plötzlich, woraufhin sie verwezifelt waren</w:t>
      </w:r>
      <w:r w:rsidRPr="00E237A9">
        <w:rPr>
          <w:rFonts w:ascii="Palatino Linotype" w:hAnsi="Palatino Linotype"/>
          <w:b/>
          <w:bCs/>
          <w:sz w:val="22"/>
          <w:szCs w:val="22"/>
        </w:rPr>
        <w:t>.</w:t>
      </w:r>
      <w:r w:rsidRPr="00E237A9">
        <w:rPr>
          <w:rFonts w:ascii="Palatino Linotype" w:hAnsi="Palatino Linotype"/>
          <w:sz w:val="22"/>
          <w:szCs w:val="22"/>
        </w:rPr>
        <w:sym w:font="AGA Arabesque" w:char="F029"/>
      </w:r>
      <w:r>
        <w:rPr>
          <w:rFonts w:ascii="Palatino Linotype" w:hAnsi="Palatino Linotype" w:hint="cs"/>
          <w:b/>
          <w:bCs/>
          <w:sz w:val="22"/>
          <w:szCs w:val="22"/>
          <w:rtl/>
        </w:rPr>
        <w:tab/>
      </w:r>
      <w:r>
        <w:rPr>
          <w:rFonts w:ascii="Palatino Linotype" w:hAnsi="Palatino Linotype" w:hint="cs"/>
          <w:b/>
          <w:bCs/>
          <w:sz w:val="22"/>
          <w:szCs w:val="22"/>
          <w:rtl/>
        </w:rPr>
        <w:tab/>
      </w:r>
      <w:r>
        <w:rPr>
          <w:rFonts w:ascii="Palatino Linotype" w:hAnsi="Palatino Linotype" w:hint="cs"/>
          <w:b/>
          <w:bCs/>
          <w:sz w:val="22"/>
          <w:szCs w:val="22"/>
          <w:rtl/>
        </w:rPr>
        <w:tab/>
      </w:r>
      <w:r>
        <w:rPr>
          <w:rFonts w:ascii="Palatino Linotype" w:hAnsi="Palatino Linotype" w:hint="cs"/>
          <w:b/>
          <w:bCs/>
          <w:sz w:val="22"/>
          <w:szCs w:val="22"/>
          <w:rtl/>
        </w:rPr>
        <w:tab/>
        <w:t xml:space="preserve"> </w:t>
      </w:r>
      <w:r>
        <w:rPr>
          <w:rFonts w:ascii="Palatino Linotype" w:hAnsi="Palatino Linotype" w:hint="cs"/>
          <w:b/>
          <w:bCs/>
          <w:sz w:val="22"/>
          <w:szCs w:val="22"/>
          <w:rtl/>
        </w:rPr>
        <w:tab/>
      </w:r>
      <w:r>
        <w:rPr>
          <w:rFonts w:ascii="Palatino Linotype" w:hAnsi="Palatino Linotype" w:hint="cs"/>
          <w:b/>
          <w:bCs/>
          <w:sz w:val="22"/>
          <w:szCs w:val="22"/>
          <w:rtl/>
        </w:rPr>
        <w:tab/>
        <w:t xml:space="preserve">           </w:t>
      </w:r>
      <w:r w:rsidR="004610B8" w:rsidRPr="004610B8">
        <w:rPr>
          <w:rFonts w:ascii="Palatino Linotype" w:hAnsi="Palatino Linotype"/>
          <w:sz w:val="16"/>
          <w:szCs w:val="16"/>
        </w:rPr>
        <w:t>(</w:t>
      </w:r>
      <w:r w:rsidR="009C5208" w:rsidRPr="00A57051">
        <w:rPr>
          <w:rFonts w:ascii="Palatino Linotype" w:hAnsi="Palatino Linotype"/>
          <w:sz w:val="18"/>
          <w:szCs w:val="18"/>
        </w:rPr>
        <w:t>Sure Alan’âm: 144)</w:t>
      </w:r>
    </w:p>
    <w:p w:rsidR="009C5208" w:rsidRPr="00C81186" w:rsidRDefault="009C5208" w:rsidP="00A57051">
      <w:pPr>
        <w:jc w:val="both"/>
        <w:rPr>
          <w:rFonts w:ascii="Palatino Linotype" w:hAnsi="Palatino Linotype"/>
          <w:sz w:val="22"/>
          <w:szCs w:val="22"/>
        </w:rPr>
      </w:pPr>
    </w:p>
    <w:p w:rsidR="009C5208" w:rsidRPr="00A57051" w:rsidRDefault="009C5208" w:rsidP="00A57051">
      <w:pPr>
        <w:jc w:val="center"/>
        <w:rPr>
          <w:rFonts w:ascii="Palatino Linotype" w:hAnsi="Palatino Linotype"/>
          <w:sz w:val="20"/>
          <w:szCs w:val="20"/>
        </w:rPr>
      </w:pPr>
      <w:r w:rsidRPr="00A57051">
        <w:rPr>
          <w:rFonts w:ascii="Palatino Linotype" w:hAnsi="Palatino Linotype"/>
          <w:sz w:val="20"/>
          <w:szCs w:val="20"/>
        </w:rPr>
        <w:t>(Überliefert vom Imam Ahmad in seinem Musnad (4/145) mit einem guten Isnad)</w:t>
      </w:r>
    </w:p>
    <w:p w:rsidR="009C5208" w:rsidRPr="00C81186" w:rsidRDefault="009C5208" w:rsidP="00A57051">
      <w:pPr>
        <w:jc w:val="both"/>
        <w:rPr>
          <w:rFonts w:ascii="Palatino Linotype" w:hAnsi="Palatino Linotype"/>
          <w:sz w:val="22"/>
          <w:szCs w:val="22"/>
        </w:rPr>
      </w:pPr>
    </w:p>
    <w:p w:rsidR="009C5208" w:rsidRPr="00C81186" w:rsidRDefault="009C5208" w:rsidP="00A57051">
      <w:pPr>
        <w:jc w:val="both"/>
        <w:rPr>
          <w:rFonts w:ascii="Palatino Linotype" w:hAnsi="Palatino Linotype"/>
          <w:sz w:val="22"/>
          <w:szCs w:val="22"/>
        </w:rPr>
      </w:pPr>
    </w:p>
    <w:p w:rsidR="009C5208" w:rsidRPr="00F52FA6" w:rsidRDefault="009C5208" w:rsidP="00A57051">
      <w:pPr>
        <w:pStyle w:val="Footer"/>
        <w:tabs>
          <w:tab w:val="clear" w:pos="4153"/>
          <w:tab w:val="clear" w:pos="8306"/>
        </w:tabs>
        <w:jc w:val="center"/>
        <w:rPr>
          <w:rFonts w:ascii="Palatino Linotype" w:hAnsi="Palatino Linotype"/>
          <w:b/>
          <w:bCs/>
          <w:sz w:val="22"/>
          <w:szCs w:val="22"/>
        </w:rPr>
      </w:pPr>
      <w:r w:rsidRPr="00F52FA6">
        <w:rPr>
          <w:rFonts w:ascii="Palatino Linotype" w:hAnsi="Palatino Linotype"/>
          <w:b/>
          <w:bCs/>
          <w:sz w:val="22"/>
          <w:szCs w:val="22"/>
        </w:rPr>
        <w:t>Wer auf Gutes hinweis</w:t>
      </w:r>
      <w:r w:rsidR="00A57051" w:rsidRPr="00F52FA6">
        <w:rPr>
          <w:rFonts w:ascii="Palatino Linotype" w:hAnsi="Palatino Linotype"/>
          <w:b/>
          <w:bCs/>
          <w:sz w:val="22"/>
          <w:szCs w:val="22"/>
        </w:rPr>
        <w:t>t</w:t>
      </w:r>
      <w:r w:rsidRPr="00F52FA6">
        <w:rPr>
          <w:rFonts w:ascii="Palatino Linotype" w:hAnsi="Palatino Linotype"/>
          <w:b/>
          <w:bCs/>
          <w:sz w:val="22"/>
          <w:szCs w:val="22"/>
        </w:rPr>
        <w:t>, ist wie derjenige, der es selbst tut</w:t>
      </w:r>
    </w:p>
    <w:p w:rsidR="009C5208" w:rsidRPr="00F52FA6" w:rsidRDefault="009C5208" w:rsidP="00A57051">
      <w:pPr>
        <w:pStyle w:val="Footer"/>
        <w:tabs>
          <w:tab w:val="clear" w:pos="4153"/>
          <w:tab w:val="clear" w:pos="8306"/>
        </w:tabs>
        <w:jc w:val="both"/>
        <w:rPr>
          <w:rFonts w:ascii="Palatino Linotype" w:hAnsi="Palatino Linotype"/>
          <w:color w:val="FF0000"/>
          <w:sz w:val="4"/>
          <w:szCs w:val="4"/>
        </w:rPr>
      </w:pPr>
    </w:p>
    <w:p w:rsidR="009C5208" w:rsidRPr="00A57051" w:rsidRDefault="009C5208" w:rsidP="00A57051">
      <w:pPr>
        <w:pStyle w:val="Footer"/>
        <w:tabs>
          <w:tab w:val="clear" w:pos="4153"/>
          <w:tab w:val="clear" w:pos="8306"/>
        </w:tabs>
        <w:jc w:val="center"/>
        <w:rPr>
          <w:rFonts w:ascii="Palatino Linotype" w:hAnsi="Palatino Linotype"/>
          <w:b/>
          <w:bCs/>
          <w:sz w:val="22"/>
          <w:szCs w:val="22"/>
        </w:rPr>
      </w:pPr>
      <w:r w:rsidRPr="00A57051">
        <w:rPr>
          <w:rFonts w:ascii="Palatino Linotype" w:hAnsi="Palatino Linotype"/>
          <w:b/>
          <w:bCs/>
          <w:sz w:val="22"/>
          <w:szCs w:val="22"/>
        </w:rPr>
        <w:t>Wenn du dieses Buch gelesen hast, bitten wir darum, es weiter zu schenken.</w:t>
      </w:r>
    </w:p>
    <w:p w:rsidR="009C5208" w:rsidRPr="00C81186" w:rsidRDefault="009C5208">
      <w:pPr>
        <w:ind w:left="360"/>
        <w:rPr>
          <w:rFonts w:ascii="Palatino Linotype" w:hAnsi="Palatino Linotype"/>
          <w:sz w:val="22"/>
          <w:szCs w:val="22"/>
          <w:lang w:val="en-US"/>
        </w:rPr>
      </w:pPr>
    </w:p>
    <w:sectPr w:rsidR="009C5208" w:rsidRPr="00C81186" w:rsidSect="00C81186">
      <w:headerReference w:type="default" r:id="rId8"/>
      <w:footerReference w:type="even" r:id="rId9"/>
      <w:footerReference w:type="default" r:id="rId10"/>
      <w:footnotePr>
        <w:numRestart w:val="eachPage"/>
      </w:footnotePr>
      <w:pgSz w:w="7938" w:h="11340" w:code="9"/>
      <w:pgMar w:top="992" w:right="907" w:bottom="992" w:left="90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13F" w:rsidRDefault="004B713F">
      <w:r>
        <w:separator/>
      </w:r>
    </w:p>
  </w:endnote>
  <w:endnote w:type="continuationSeparator" w:id="0">
    <w:p w:rsidR="004B713F" w:rsidRDefault="004B7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203" w:usb1="10000000" w:usb2="00000000" w:usb3="00000000" w:csb0="80000005"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GA Arabesque">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00007843" w:usb2="00000001" w:usb3="00000000" w:csb0="000001FF" w:csb1="00000000"/>
  </w:font>
  <w:font w:name="Arabic Transparent">
    <w:panose1 w:val="020B0604020202020204"/>
    <w:charset w:val="00"/>
    <w:family w:val="swiss"/>
    <w:pitch w:val="variable"/>
    <w:sig w:usb0="20002A87" w:usb1="00000000" w:usb2="00000000" w:usb3="00000000" w:csb0="000001FF" w:csb1="00000000"/>
  </w:font>
  <w:font w:name="AL-Mohanad Bold">
    <w:panose1 w:val="00000000000000000000"/>
    <w:charset w:val="B2"/>
    <w:family w:val="auto"/>
    <w:pitch w:val="variable"/>
    <w:sig w:usb0="00002001" w:usb1="00000000" w:usb2="00000000" w:usb3="00000000" w:csb0="00000040" w:csb1="00000000"/>
  </w:font>
  <w:font w:name="MCS Basmalah normal.">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B8" w:rsidRDefault="004610B8" w:rsidP="00592F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10B8" w:rsidRDefault="004610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B8" w:rsidRDefault="004610B8" w:rsidP="00592F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EFF">
      <w:rPr>
        <w:rStyle w:val="PageNumber"/>
        <w:noProof/>
      </w:rPr>
      <w:t>2</w:t>
    </w:r>
    <w:r>
      <w:rPr>
        <w:rStyle w:val="PageNumber"/>
      </w:rPr>
      <w:fldChar w:fldCharType="end"/>
    </w:r>
  </w:p>
  <w:p w:rsidR="004610B8" w:rsidRDefault="004610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13F" w:rsidRDefault="004B713F">
      <w:r>
        <w:separator/>
      </w:r>
    </w:p>
  </w:footnote>
  <w:footnote w:type="continuationSeparator" w:id="0">
    <w:p w:rsidR="004B713F" w:rsidRDefault="004B713F">
      <w:r>
        <w:continuationSeparator/>
      </w:r>
    </w:p>
  </w:footnote>
  <w:footnote w:id="1">
    <w:p w:rsidR="004610B8" w:rsidRPr="00B0102D" w:rsidRDefault="004610B8" w:rsidP="00B76B5D">
      <w:pPr>
        <w:pStyle w:val="FootnoteText"/>
        <w:jc w:val="both"/>
        <w:rPr>
          <w:rFonts w:ascii="Palatino Linotype" w:hAnsi="Palatino Linotype"/>
          <w:sz w:val="16"/>
          <w:szCs w:val="16"/>
        </w:rPr>
      </w:pPr>
      <w:r w:rsidRPr="00B0102D">
        <w:rPr>
          <w:rStyle w:val="FootnoteReference"/>
          <w:rFonts w:ascii="Palatino Linotype" w:hAnsi="Palatino Linotype"/>
          <w:sz w:val="16"/>
          <w:szCs w:val="16"/>
        </w:rPr>
        <w:footnoteRef/>
      </w:r>
      <w:r w:rsidRPr="00B0102D">
        <w:rPr>
          <w:rFonts w:ascii="Palatino Linotype" w:hAnsi="Palatino Linotype"/>
          <w:sz w:val="16"/>
          <w:szCs w:val="16"/>
        </w:rPr>
        <w:t xml:space="preserve"> Dies ist die sog. Chutba Alhâdscha, welche der Prophet (möge Allah ihn in Ehren halten und bewahren) seinen Gefährten lehrte. Sie sollten sie stets an den Anfang ihrer Worte über religiöse Belange stellen. Es spielt keine Rolle, ob es sich hierbei um einen Ehevertrag handelt, eine Freitagspredigt oder etwas anderes.</w:t>
      </w:r>
    </w:p>
    <w:p w:rsidR="004610B8" w:rsidRPr="00592F8C" w:rsidRDefault="004610B8" w:rsidP="00B76B5D">
      <w:pPr>
        <w:pStyle w:val="FootnoteText"/>
        <w:jc w:val="both"/>
        <w:rPr>
          <w:rFonts w:ascii="Palatino Linotype" w:hAnsi="Palatino Linotype"/>
          <w:sz w:val="16"/>
          <w:szCs w:val="16"/>
        </w:rPr>
      </w:pPr>
      <w:r w:rsidRPr="00B0102D">
        <w:rPr>
          <w:rFonts w:ascii="Palatino Linotype" w:hAnsi="Palatino Linotype"/>
          <w:sz w:val="16"/>
          <w:szCs w:val="16"/>
        </w:rPr>
        <w:t>Diese Einleitung wurde überliefert von: Abu Dawud (2118), Attirmidhi (1105), Annasai (1404), Ibn Madscha (1892), Addarami (2202), und Ahmad (1/ 392, 393, 432)</w:t>
      </w:r>
    </w:p>
  </w:footnote>
  <w:footnote w:id="2">
    <w:p w:rsidR="004610B8" w:rsidRPr="00592F8C" w:rsidRDefault="004610B8" w:rsidP="00B76B5D">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Siehe Hadith von Dschabir (ra): „Dies pflegte der Prophet (möge Allah ihn in Ehren halten und bewahren) zu sagen, wenn er eine Rede hielt.“ Überl. Von Muslim (867)</w:t>
      </w:r>
    </w:p>
  </w:footnote>
  <w:footnote w:id="3">
    <w:p w:rsidR="004610B8" w:rsidRPr="00592F8C" w:rsidRDefault="004610B8" w:rsidP="00B76B5D">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Aus dem Vorwort des Hafiz ibn Hadschar in seinem Buch Hadyu Assâri (Vorwort zu sahih Albuchari)</w:t>
      </w:r>
    </w:p>
  </w:footnote>
  <w:footnote w:id="4">
    <w:p w:rsidR="004610B8" w:rsidRPr="00592F8C" w:rsidRDefault="004610B8" w:rsidP="00527532">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Das Benehmen beim Diktieren und der Bitte darum, S 110</w:t>
      </w:r>
    </w:p>
  </w:footnote>
  <w:footnote w:id="5">
    <w:p w:rsidR="004610B8" w:rsidRPr="00592F8C" w:rsidRDefault="004610B8" w:rsidP="00527532">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Ermahnung für die Bewahrer (des Wissens), Bd. 2, S. 1031</w:t>
      </w:r>
    </w:p>
  </w:footnote>
  <w:footnote w:id="6">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Sure Alan’am 88</w:t>
      </w:r>
    </w:p>
  </w:footnote>
  <w:footnote w:id="7">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Sure Ibrahim 7</w:t>
      </w:r>
    </w:p>
  </w:footnote>
  <w:footnote w:id="8">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Sure Alan’am 91</w:t>
      </w:r>
    </w:p>
  </w:footnote>
  <w:footnote w:id="9">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Sure Annahl 116</w:t>
      </w:r>
    </w:p>
  </w:footnote>
  <w:footnote w:id="10">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Sure Attaghabun 4</w:t>
      </w:r>
    </w:p>
  </w:footnote>
  <w:footnote w:id="11">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Sure Annisa 64</w:t>
      </w:r>
    </w:p>
  </w:footnote>
  <w:footnote w:id="12">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Sure Annaml 62</w:t>
      </w:r>
    </w:p>
  </w:footnote>
  <w:footnote w:id="13">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Sure Azzumar 53</w:t>
      </w:r>
    </w:p>
  </w:footnote>
  <w:footnote w:id="14">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Sure Alan’am 16</w:t>
      </w:r>
    </w:p>
  </w:footnote>
  <w:footnote w:id="15">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Sure Fussilat 23</w:t>
      </w:r>
    </w:p>
  </w:footnote>
  <w:footnote w:id="16">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Sure Annur 63</w:t>
      </w:r>
    </w:p>
  </w:footnote>
  <w:footnote w:id="17">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Die Bedeutung des Duas (salât/salawât, Verb: sallâ, gemeint ist das Dua: sallâ Allahu alaihi wa sallam) für Muhammad (möge Allah ihn in Ehren halten und bewahren):</w:t>
      </w:r>
    </w:p>
    <w:p w:rsidR="004610B8" w:rsidRPr="00592F8C" w:rsidRDefault="004610B8" w:rsidP="00942087">
      <w:pPr>
        <w:pStyle w:val="FootnoteText"/>
        <w:jc w:val="both"/>
        <w:rPr>
          <w:rFonts w:ascii="Palatino Linotype" w:hAnsi="Palatino Linotype"/>
          <w:sz w:val="16"/>
          <w:szCs w:val="16"/>
        </w:rPr>
      </w:pPr>
      <w:r w:rsidRPr="00592F8C">
        <w:rPr>
          <w:rFonts w:ascii="Palatino Linotype" w:hAnsi="Palatino Linotype"/>
          <w:sz w:val="16"/>
          <w:szCs w:val="16"/>
        </w:rPr>
        <w:t>Einige Gelehrten meinten, dass das Wort Salawat in Bezug auf Allah „Barmherzigkeit“ bedeutet, doch diese Meinung erklärte Ibn Alqayyim aus folgenden Gründen für falsch:</w:t>
      </w:r>
    </w:p>
    <w:p w:rsidR="004610B8" w:rsidRPr="00592F8C" w:rsidRDefault="004610B8" w:rsidP="00942087">
      <w:pPr>
        <w:pStyle w:val="FootnoteText"/>
        <w:numPr>
          <w:ilvl w:val="0"/>
          <w:numId w:val="2"/>
        </w:numPr>
        <w:jc w:val="both"/>
        <w:rPr>
          <w:rFonts w:ascii="Palatino Linotype" w:hAnsi="Palatino Linotype"/>
          <w:sz w:val="16"/>
          <w:szCs w:val="16"/>
        </w:rPr>
      </w:pPr>
      <w:r w:rsidRPr="00592F8C">
        <w:rPr>
          <w:rFonts w:ascii="Palatino Linotype" w:hAnsi="Palatino Linotype"/>
          <w:sz w:val="16"/>
          <w:szCs w:val="16"/>
        </w:rPr>
        <w:t>Zwischen dem Wort Rahma (Barmherzigkeit) und dem Wort Salât besteht ein Unterschied, denn Allah erwähnt beide in der folgenden Aya und unterscheidet somit zwischen ihnen: „Auf jenen ist salawât von ihrem Herrn und rahma (Barmherzigkeit)…“</w:t>
      </w:r>
    </w:p>
    <w:p w:rsidR="004610B8" w:rsidRPr="00592F8C" w:rsidRDefault="004610B8" w:rsidP="00942087">
      <w:pPr>
        <w:pStyle w:val="FootnoteText"/>
        <w:numPr>
          <w:ilvl w:val="0"/>
          <w:numId w:val="2"/>
        </w:numPr>
        <w:jc w:val="both"/>
        <w:rPr>
          <w:rFonts w:ascii="Palatino Linotype" w:hAnsi="Palatino Linotype"/>
          <w:sz w:val="16"/>
          <w:szCs w:val="16"/>
        </w:rPr>
      </w:pPr>
      <w:r w:rsidRPr="00592F8C">
        <w:rPr>
          <w:rFonts w:ascii="Palatino Linotype" w:hAnsi="Palatino Linotype"/>
          <w:sz w:val="16"/>
          <w:szCs w:val="16"/>
        </w:rPr>
        <w:t>Es ist erlaubt, Allah für jeden Muslim um Barmherzigkeit zu bitten, jedoch nur dem Propheten (möge Allah ihn in Ehren halten und bewahren) steht es zu, für ihn um salât zu bitten.</w:t>
      </w:r>
    </w:p>
    <w:p w:rsidR="004610B8" w:rsidRPr="00592F8C" w:rsidRDefault="004610B8" w:rsidP="00942087">
      <w:pPr>
        <w:pStyle w:val="FootnoteText"/>
        <w:numPr>
          <w:ilvl w:val="0"/>
          <w:numId w:val="2"/>
        </w:numPr>
        <w:jc w:val="both"/>
        <w:rPr>
          <w:rFonts w:ascii="Palatino Linotype" w:hAnsi="Palatino Linotype"/>
          <w:sz w:val="16"/>
          <w:szCs w:val="16"/>
        </w:rPr>
      </w:pPr>
      <w:r w:rsidRPr="00592F8C">
        <w:rPr>
          <w:rFonts w:ascii="Palatino Linotype" w:hAnsi="Palatino Linotype"/>
          <w:sz w:val="16"/>
          <w:szCs w:val="16"/>
        </w:rPr>
        <w:t>Die Barmherzigkeit Allahs ist allumfassend, doch Sein salât ist nur bestimmten Geschöpfen vorbehalten.</w:t>
      </w:r>
    </w:p>
    <w:p w:rsidR="004610B8" w:rsidRPr="00592F8C" w:rsidRDefault="004610B8" w:rsidP="00942087">
      <w:pPr>
        <w:pStyle w:val="FootnoteText"/>
        <w:jc w:val="both"/>
        <w:rPr>
          <w:rFonts w:ascii="Palatino Linotype" w:hAnsi="Palatino Linotype"/>
          <w:sz w:val="16"/>
          <w:szCs w:val="16"/>
        </w:rPr>
      </w:pPr>
      <w:r w:rsidRPr="00592F8C">
        <w:rPr>
          <w:rFonts w:ascii="Palatino Linotype" w:hAnsi="Palatino Linotype"/>
          <w:sz w:val="16"/>
          <w:szCs w:val="16"/>
        </w:rPr>
        <w:t>Die richtige Meinung ist, was schon Abu Aliya Rufai’ ibn Mahran Arriyahi vom Imam Albuchari überliefert hat: Das Salât Allahs für seinen Diener bedeutet, dass Er ihn bei den höchsten Engeln lobt.</w:t>
      </w:r>
    </w:p>
    <w:p w:rsidR="004610B8" w:rsidRPr="00592F8C" w:rsidRDefault="004610B8" w:rsidP="00942087">
      <w:pPr>
        <w:pStyle w:val="FootnoteText"/>
        <w:numPr>
          <w:ilvl w:val="0"/>
          <w:numId w:val="2"/>
        </w:numPr>
        <w:jc w:val="both"/>
        <w:rPr>
          <w:rFonts w:ascii="Palatino Linotype" w:hAnsi="Palatino Linotype"/>
          <w:sz w:val="16"/>
          <w:szCs w:val="16"/>
        </w:rPr>
      </w:pPr>
      <w:r w:rsidRPr="00592F8C">
        <w:rPr>
          <w:rFonts w:ascii="Palatino Linotype" w:hAnsi="Palatino Linotype"/>
          <w:sz w:val="16"/>
          <w:szCs w:val="16"/>
        </w:rPr>
        <w:t xml:space="preserve">Es ist nicht erlaubt, Allah fortwährend für eine Person um Lob und Frieden zu bitten, außer bei Propheten. Bei anderen (als Propheten) ist dies höchstens in Ausnahmefällen erlaubt. Der Beweis hierfür ist in Sahih Albuchari: Der Prophet (möge Allah ihn in Ehren halten und bewahren) fragte einst über eine Spende, die zu ihm gebracht wurde, worauf er die Antwort erhielt, sie sei von der Familie Abu Aufas. Daraufhin sagte er: „Oh Allah, lobe die Familie Abu Aufas!“ </w:t>
      </w:r>
    </w:p>
    <w:p w:rsidR="004610B8" w:rsidRPr="00592F8C" w:rsidRDefault="004610B8" w:rsidP="00942087">
      <w:pPr>
        <w:pStyle w:val="FootnoteText"/>
        <w:ind w:left="360"/>
        <w:jc w:val="both"/>
        <w:rPr>
          <w:rFonts w:ascii="Palatino Linotype" w:hAnsi="Palatino Linotype"/>
          <w:sz w:val="16"/>
          <w:szCs w:val="16"/>
        </w:rPr>
      </w:pPr>
      <w:r w:rsidRPr="00592F8C">
        <w:rPr>
          <w:rFonts w:ascii="Palatino Linotype" w:hAnsi="Palatino Linotype"/>
          <w:sz w:val="16"/>
          <w:szCs w:val="16"/>
        </w:rPr>
        <w:t xml:space="preserve">       Es ist zwar erlaubt, Allah auch für andere Menschen, die als rechtschaffen bekannt sind, um Lob und       </w:t>
      </w:r>
    </w:p>
    <w:p w:rsidR="004610B8" w:rsidRPr="00592F8C" w:rsidRDefault="004610B8" w:rsidP="00942087">
      <w:pPr>
        <w:pStyle w:val="FootnoteText"/>
        <w:ind w:left="360"/>
        <w:jc w:val="both"/>
        <w:rPr>
          <w:rFonts w:ascii="Palatino Linotype" w:hAnsi="Palatino Linotype"/>
          <w:sz w:val="16"/>
          <w:szCs w:val="16"/>
        </w:rPr>
      </w:pPr>
      <w:r w:rsidRPr="00592F8C">
        <w:rPr>
          <w:rFonts w:ascii="Palatino Linotype" w:hAnsi="Palatino Linotype"/>
          <w:sz w:val="16"/>
          <w:szCs w:val="16"/>
        </w:rPr>
        <w:t xml:space="preserve">       Segen zu bitten, jedoch darf dies nicht bei einer Person zur Gewohnheit werden.</w:t>
      </w:r>
    </w:p>
    <w:p w:rsidR="004610B8" w:rsidRPr="00592F8C" w:rsidRDefault="004610B8" w:rsidP="00942087">
      <w:pPr>
        <w:pStyle w:val="FootnoteText"/>
        <w:numPr>
          <w:ilvl w:val="0"/>
          <w:numId w:val="2"/>
        </w:numPr>
        <w:jc w:val="both"/>
        <w:rPr>
          <w:rFonts w:ascii="Palatino Linotype" w:hAnsi="Palatino Linotype"/>
          <w:sz w:val="16"/>
          <w:szCs w:val="16"/>
        </w:rPr>
      </w:pPr>
      <w:r w:rsidRPr="00592F8C">
        <w:rPr>
          <w:rFonts w:ascii="Palatino Linotype" w:hAnsi="Palatino Linotype"/>
          <w:sz w:val="16"/>
          <w:szCs w:val="16"/>
        </w:rPr>
        <w:t>Die Abkürzung von salla Allahu alaihi wa sallam durch (möge Allah ihn in Ehren halten und bewahren)</w:t>
      </w:r>
      <w:r w:rsidRPr="00592F8C">
        <w:rPr>
          <w:rFonts w:ascii="Palatino Linotype" w:hAnsi="Palatino Linotype"/>
          <w:color w:val="FF0000"/>
          <w:sz w:val="16"/>
          <w:szCs w:val="16"/>
        </w:rPr>
        <w:t xml:space="preserve"> </w:t>
      </w:r>
      <w:r w:rsidRPr="00592F8C">
        <w:rPr>
          <w:rFonts w:ascii="Palatino Linotype" w:hAnsi="Palatino Linotype"/>
          <w:color w:val="000000"/>
          <w:sz w:val="16"/>
          <w:szCs w:val="16"/>
        </w:rPr>
        <w:t>ist</w:t>
      </w:r>
      <w:r w:rsidRPr="00592F8C">
        <w:rPr>
          <w:rFonts w:ascii="Palatino Linotype" w:hAnsi="Palatino Linotype"/>
          <w:color w:val="FF0000"/>
          <w:sz w:val="16"/>
          <w:szCs w:val="16"/>
        </w:rPr>
        <w:t xml:space="preserve"> </w:t>
      </w:r>
      <w:r w:rsidRPr="00592F8C">
        <w:rPr>
          <w:rFonts w:ascii="Palatino Linotype" w:hAnsi="Palatino Linotype"/>
          <w:sz w:val="16"/>
          <w:szCs w:val="16"/>
        </w:rPr>
        <w:t>eine Form der Umgehung der Sunna. Assachawi sagt in seinem Buch (Fath Almughith), dass dem ersten, der (möge Allah ihn in Ehren halten und bewahren) schrieb, die Hand geschlagen wurde.</w:t>
      </w:r>
    </w:p>
  </w:footnote>
  <w:footnote w:id="18">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Ein Mann kam zum Imam Malik und fragte: „Ab wo soll ich meinen Ihram anlegen?“  Imam Malik antwortete: „Vom  Miqat aus, den der Gesandte Allahs (möge Allah ihn in Ehren halten und bewahren) festgelegt hat.“ </w:t>
      </w:r>
    </w:p>
    <w:p w:rsidR="004610B8" w:rsidRPr="00592F8C" w:rsidRDefault="004610B8" w:rsidP="00942087">
      <w:pPr>
        <w:pStyle w:val="FootnoteText"/>
        <w:numPr>
          <w:ilvl w:val="0"/>
          <w:numId w:val="3"/>
        </w:numPr>
        <w:jc w:val="both"/>
        <w:rPr>
          <w:rFonts w:ascii="Palatino Linotype" w:hAnsi="Palatino Linotype"/>
          <w:sz w:val="16"/>
          <w:szCs w:val="16"/>
        </w:rPr>
      </w:pPr>
      <w:r w:rsidRPr="00592F8C">
        <w:rPr>
          <w:rFonts w:ascii="Palatino Linotype" w:hAnsi="Palatino Linotype"/>
          <w:sz w:val="16"/>
          <w:szCs w:val="16"/>
        </w:rPr>
        <w:t>„Und wenn ich ihn schon vorher anlege?“</w:t>
      </w:r>
    </w:p>
    <w:p w:rsidR="004610B8" w:rsidRPr="00592F8C" w:rsidRDefault="004610B8" w:rsidP="00942087">
      <w:pPr>
        <w:pStyle w:val="FootnoteText"/>
        <w:numPr>
          <w:ilvl w:val="0"/>
          <w:numId w:val="3"/>
        </w:numPr>
        <w:jc w:val="both"/>
        <w:rPr>
          <w:rFonts w:ascii="Palatino Linotype" w:hAnsi="Palatino Linotype"/>
          <w:sz w:val="16"/>
          <w:szCs w:val="16"/>
        </w:rPr>
      </w:pPr>
      <w:r w:rsidRPr="00592F8C">
        <w:rPr>
          <w:rFonts w:ascii="Palatino Linotype" w:hAnsi="Palatino Linotype"/>
          <w:sz w:val="16"/>
          <w:szCs w:val="16"/>
        </w:rPr>
        <w:t>„Ich heiße dies nicht für gut“</w:t>
      </w:r>
    </w:p>
    <w:p w:rsidR="004610B8" w:rsidRPr="00592F8C" w:rsidRDefault="004610B8" w:rsidP="00942087">
      <w:pPr>
        <w:pStyle w:val="FootnoteText"/>
        <w:numPr>
          <w:ilvl w:val="0"/>
          <w:numId w:val="3"/>
        </w:numPr>
        <w:jc w:val="both"/>
        <w:rPr>
          <w:rFonts w:ascii="Palatino Linotype" w:hAnsi="Palatino Linotype"/>
          <w:sz w:val="16"/>
          <w:szCs w:val="16"/>
        </w:rPr>
      </w:pPr>
      <w:r w:rsidRPr="00592F8C">
        <w:rPr>
          <w:rFonts w:ascii="Palatino Linotype" w:hAnsi="Palatino Linotype"/>
          <w:sz w:val="16"/>
          <w:szCs w:val="16"/>
        </w:rPr>
        <w:t>„Und warum sollte man es unterlassen?“</w:t>
      </w:r>
    </w:p>
    <w:p w:rsidR="004610B8" w:rsidRPr="00592F8C" w:rsidRDefault="004610B8" w:rsidP="00942087">
      <w:pPr>
        <w:pStyle w:val="FootnoteText"/>
        <w:numPr>
          <w:ilvl w:val="0"/>
          <w:numId w:val="3"/>
        </w:numPr>
        <w:jc w:val="both"/>
        <w:rPr>
          <w:rFonts w:ascii="Palatino Linotype" w:hAnsi="Palatino Linotype"/>
          <w:sz w:val="16"/>
          <w:szCs w:val="16"/>
        </w:rPr>
      </w:pPr>
      <w:r w:rsidRPr="00592F8C">
        <w:rPr>
          <w:rFonts w:ascii="Palatino Linotype" w:hAnsi="Palatino Linotype"/>
          <w:sz w:val="16"/>
          <w:szCs w:val="16"/>
        </w:rPr>
        <w:t>„Ich fürchte mich vor der Versuchung“</w:t>
      </w:r>
    </w:p>
    <w:p w:rsidR="004610B8" w:rsidRPr="00592F8C" w:rsidRDefault="004610B8" w:rsidP="00942087">
      <w:pPr>
        <w:pStyle w:val="FootnoteText"/>
        <w:numPr>
          <w:ilvl w:val="0"/>
          <w:numId w:val="3"/>
        </w:numPr>
        <w:jc w:val="both"/>
        <w:rPr>
          <w:rFonts w:ascii="Palatino Linotype" w:hAnsi="Palatino Linotype"/>
          <w:sz w:val="16"/>
          <w:szCs w:val="16"/>
        </w:rPr>
      </w:pPr>
      <w:r w:rsidRPr="00592F8C">
        <w:rPr>
          <w:rFonts w:ascii="Palatino Linotype" w:hAnsi="Palatino Linotype"/>
          <w:sz w:val="16"/>
          <w:szCs w:val="16"/>
        </w:rPr>
        <w:t>„Welche Versuchung kann darin liegen, noch mehr Gutes anzustreben?“</w:t>
      </w:r>
    </w:p>
    <w:p w:rsidR="004610B8" w:rsidRPr="00592F8C" w:rsidRDefault="004610B8" w:rsidP="00942087">
      <w:pPr>
        <w:pStyle w:val="FootnoteText"/>
        <w:numPr>
          <w:ilvl w:val="0"/>
          <w:numId w:val="3"/>
        </w:numPr>
        <w:jc w:val="both"/>
        <w:rPr>
          <w:rFonts w:ascii="Palatino Linotype" w:hAnsi="Palatino Linotype"/>
          <w:sz w:val="16"/>
          <w:szCs w:val="16"/>
        </w:rPr>
      </w:pPr>
      <w:r w:rsidRPr="00592F8C">
        <w:rPr>
          <w:rFonts w:ascii="Palatino Linotype" w:hAnsi="Palatino Linotype"/>
          <w:sz w:val="16"/>
          <w:szCs w:val="16"/>
        </w:rPr>
        <w:t>Wahrlich Allah der erhabene sagt: „</w:t>
      </w:r>
      <w:r w:rsidRPr="00592F8C">
        <w:rPr>
          <w:rFonts w:ascii="Palatino Linotype" w:hAnsi="Palatino Linotype"/>
          <w:b/>
          <w:bCs/>
          <w:sz w:val="16"/>
          <w:szCs w:val="16"/>
        </w:rPr>
        <w:t>„So sollen sich diejenigen, die gegen seinen Befehl handeln, davor hüten, dass Ihnen eine Versuchung oder schmerzhafte Strafe widerfährt.“</w:t>
      </w:r>
    </w:p>
  </w:footnote>
  <w:footnote w:id="19">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Sure Asschura 20</w:t>
      </w:r>
    </w:p>
  </w:footnote>
  <w:footnote w:id="20">
    <w:p w:rsidR="004610B8" w:rsidRPr="00592F8C" w:rsidRDefault="004610B8" w:rsidP="00942087">
      <w:pPr>
        <w:pStyle w:val="FootnoteText"/>
        <w:jc w:val="both"/>
        <w:rPr>
          <w:rFonts w:ascii="Palatino Linotype" w:hAnsi="Palatino Linotype"/>
          <w:sz w:val="16"/>
          <w:szCs w:val="16"/>
        </w:rPr>
      </w:pPr>
      <w:r w:rsidRPr="00592F8C">
        <w:rPr>
          <w:rStyle w:val="FootnoteReference"/>
          <w:rFonts w:ascii="Palatino Linotype" w:hAnsi="Palatino Linotype"/>
          <w:sz w:val="16"/>
          <w:szCs w:val="16"/>
        </w:rPr>
        <w:footnoteRef/>
      </w:r>
      <w:r w:rsidRPr="00592F8C">
        <w:rPr>
          <w:rFonts w:ascii="Palatino Linotype" w:hAnsi="Palatino Linotype"/>
          <w:sz w:val="16"/>
          <w:szCs w:val="16"/>
        </w:rPr>
        <w:t xml:space="preserve"> Überl. v. Muslim</w:t>
      </w:r>
    </w:p>
  </w:footnote>
  <w:footnote w:id="21">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Überl. v. Addâraqutni</w:t>
      </w:r>
    </w:p>
  </w:footnote>
  <w:footnote w:id="22">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w:t>
      </w:r>
      <w:r w:rsidRPr="003A2886">
        <w:rPr>
          <w:rFonts w:ascii="Palatino Linotype" w:hAnsi="Palatino Linotype"/>
          <w:color w:val="000000"/>
          <w:sz w:val="16"/>
          <w:szCs w:val="16"/>
        </w:rPr>
        <w:t xml:space="preserve">(Anm. d. Übers.) Ein Hadith, der darauf anspielt, dass man den Quran regelmäßig lesen soll, da er sonst so schnell vergessen </w:t>
      </w:r>
      <w:r w:rsidRPr="003A2886">
        <w:rPr>
          <w:rFonts w:ascii="Palatino Linotype" w:hAnsi="Palatino Linotype"/>
          <w:sz w:val="16"/>
          <w:szCs w:val="16"/>
        </w:rPr>
        <w:t>wird, wie ein Kamel entflieht, dem man nur einen Fuß hochbindet</w:t>
      </w:r>
      <w:r w:rsidRPr="003A2886">
        <w:rPr>
          <w:rFonts w:ascii="Palatino Linotype" w:hAnsi="Palatino Linotype"/>
          <w:color w:val="FF0000"/>
          <w:sz w:val="16"/>
          <w:szCs w:val="16"/>
        </w:rPr>
        <w:t xml:space="preserve">. </w:t>
      </w:r>
      <w:r w:rsidRPr="003A2886">
        <w:rPr>
          <w:rFonts w:ascii="Palatino Linotype" w:hAnsi="Palatino Linotype"/>
          <w:color w:val="000000"/>
          <w:sz w:val="16"/>
          <w:szCs w:val="16"/>
        </w:rPr>
        <w:t>Kamele haben die Angewohnheit, auf der Suche nach Gras sehr schnell wegzulaufen. Genauso ist es auch mit dem Quran, wenn man nicht täglich etwas von Gelernten wiederholt, fängt man schnell</w:t>
      </w:r>
      <w:r w:rsidRPr="003A2886">
        <w:rPr>
          <w:rFonts w:ascii="Palatino Linotype" w:hAnsi="Palatino Linotype"/>
          <w:sz w:val="16"/>
          <w:szCs w:val="16"/>
        </w:rPr>
        <w:t xml:space="preserve"> an zu vergessen.</w:t>
      </w:r>
    </w:p>
  </w:footnote>
  <w:footnote w:id="23">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Sure Almuzzammil 4</w:t>
      </w:r>
    </w:p>
  </w:footnote>
  <w:footnote w:id="24">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Muslim mit den Erklärungen des Imam Annawawi, Serie der Sahih-Hadithe (598)</w:t>
      </w:r>
    </w:p>
  </w:footnote>
  <w:footnote w:id="25">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Anm. d. Übers: für deinen Fehler. Der Lehrer sollte sich natürlich in Geduld üben. Sollte der Lehrer jedoch den Schüler schimpfen o.ä., dann auf Grund eines Fehlers von Seiten des Schülers. In diesem Fall sollte der Schüler sich für seinen Fehler entschuldigen, um den Lehrer zu beschwichtigen.</w:t>
      </w:r>
    </w:p>
  </w:footnote>
  <w:footnote w:id="26">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Das Islamische Benehmen Bd. 2 S. 301</w:t>
      </w:r>
    </w:p>
  </w:footnote>
  <w:footnote w:id="27">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Überl. v. Muslim (1950)</w:t>
      </w:r>
    </w:p>
  </w:footnote>
  <w:footnote w:id="28">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Überl. v. Buchari (1386)</w:t>
      </w:r>
    </w:p>
  </w:footnote>
  <w:footnote w:id="29">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Überl. v. Buchari (5033)</w:t>
      </w:r>
    </w:p>
  </w:footnote>
  <w:footnote w:id="30">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Buchari (5039), Muslim (790)</w:t>
      </w:r>
    </w:p>
  </w:footnote>
  <w:footnote w:id="31">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Sure Annisâ 82</w:t>
      </w:r>
    </w:p>
  </w:footnote>
  <w:footnote w:id="32">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Buchari (297), Muslim (301)</w:t>
      </w:r>
    </w:p>
  </w:footnote>
  <w:footnote w:id="33">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Fetwa des ständigen Fetwa Komitees (Nr. 2245, 4/40)</w:t>
      </w:r>
    </w:p>
  </w:footnote>
  <w:footnote w:id="34">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Buchari (1136), Muslim (255)</w:t>
      </w:r>
    </w:p>
  </w:footnote>
  <w:footnote w:id="35">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Es gibt mehrere Möglichkeiten, bei Allah Schutz zu suchen (</w:t>
      </w:r>
      <w:r w:rsidRPr="003A2886">
        <w:rPr>
          <w:rFonts w:ascii="Palatino Linotype" w:hAnsi="Palatino Linotype"/>
          <w:b/>
          <w:bCs/>
          <w:sz w:val="16"/>
          <w:szCs w:val="16"/>
        </w:rPr>
        <w:t>isti’âdha</w:t>
      </w:r>
      <w:r w:rsidRPr="003A2886">
        <w:rPr>
          <w:rFonts w:ascii="Palatino Linotype" w:hAnsi="Palatino Linotype"/>
          <w:sz w:val="16"/>
          <w:szCs w:val="16"/>
        </w:rPr>
        <w:t xml:space="preserve">): 1) A’ûdhu billâhi min Asschaitâni-rradschîm, </w:t>
      </w:r>
    </w:p>
    <w:p w:rsidR="004610B8" w:rsidRPr="003A2886" w:rsidRDefault="004610B8" w:rsidP="00942087">
      <w:pPr>
        <w:pStyle w:val="FootnoteText"/>
        <w:jc w:val="both"/>
        <w:rPr>
          <w:rFonts w:ascii="Palatino Linotype" w:hAnsi="Palatino Linotype"/>
          <w:sz w:val="16"/>
          <w:szCs w:val="16"/>
        </w:rPr>
      </w:pPr>
      <w:r w:rsidRPr="003A2886">
        <w:rPr>
          <w:rFonts w:ascii="Palatino Linotype" w:hAnsi="Palatino Linotype"/>
          <w:sz w:val="16"/>
          <w:szCs w:val="16"/>
        </w:rPr>
        <w:t>2) A’ûdhu billâhi-ssamî’i al’alîm min asschaitâni-rradschîm min hamzihi wa nafchihi wa nafthihi</w:t>
      </w:r>
    </w:p>
    <w:p w:rsidR="004610B8" w:rsidRPr="003A2886" w:rsidRDefault="004610B8" w:rsidP="00942087">
      <w:pPr>
        <w:pStyle w:val="FootnoteText"/>
        <w:jc w:val="both"/>
        <w:rPr>
          <w:rFonts w:ascii="Palatino Linotype" w:hAnsi="Palatino Linotype"/>
          <w:sz w:val="16"/>
          <w:szCs w:val="16"/>
        </w:rPr>
      </w:pPr>
      <w:r w:rsidRPr="003A2886">
        <w:rPr>
          <w:rFonts w:ascii="Palatino Linotype" w:hAnsi="Palatino Linotype"/>
          <w:sz w:val="16"/>
          <w:szCs w:val="16"/>
        </w:rPr>
        <w:t>3) A’ûdhu billâhi-ssamî’i al’alîm min asschaitâni-rradschîm (s. Abu Dawud (785), es ist empfohlen einmal diese oder jene zu verwenden, s. Asscharh almumti’ alâ zâd almustaqni’ Bd 3, S 71)</w:t>
      </w:r>
    </w:p>
    <w:p w:rsidR="004610B8" w:rsidRPr="003A2886" w:rsidRDefault="004610B8" w:rsidP="00942087">
      <w:pPr>
        <w:pStyle w:val="FootnoteText"/>
        <w:jc w:val="both"/>
        <w:rPr>
          <w:rFonts w:ascii="Palatino Linotype" w:hAnsi="Palatino Linotype"/>
          <w:sz w:val="16"/>
          <w:szCs w:val="16"/>
        </w:rPr>
      </w:pPr>
      <w:r w:rsidRPr="003A2886">
        <w:rPr>
          <w:rFonts w:ascii="Palatino Linotype" w:hAnsi="Palatino Linotype"/>
          <w:sz w:val="16"/>
          <w:szCs w:val="16"/>
        </w:rPr>
        <w:t xml:space="preserve">Die </w:t>
      </w:r>
      <w:r w:rsidRPr="003A2886">
        <w:rPr>
          <w:rFonts w:ascii="Palatino Linotype" w:hAnsi="Palatino Linotype"/>
          <w:b/>
          <w:bCs/>
          <w:sz w:val="16"/>
          <w:szCs w:val="16"/>
        </w:rPr>
        <w:t>Basmala:</w:t>
      </w:r>
      <w:r w:rsidRPr="003A2886">
        <w:rPr>
          <w:rFonts w:ascii="Palatino Linotype" w:hAnsi="Palatino Linotype"/>
          <w:sz w:val="16"/>
          <w:szCs w:val="16"/>
        </w:rPr>
        <w:t xml:space="preserve"> Anas (ra) überlieferte: „Eines Tages saß der Gesandte Allahs (möge Allah ihn in Ehren halten und bewahren) unter uns, als er plötzlich ohnmächtig wurde und anschließend lächelnd seinen Kopf hob. Wir fragten: „Was hat dich zum Lachen gebracht, oh Gesandter Allahs?“, worauf er antwortete: „Mir wurde gerade eine Sure offenbart“. Er las dann: „bismillahi-rrahmani-rrahim, wahrlich wir haben dir Alkauthar gegeben…“ (Muslim 400)</w:t>
      </w:r>
    </w:p>
  </w:footnote>
  <w:footnote w:id="36">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Das ständige Fetwa Komitee hat geurteilt (Nr 4310), dass die Aussage „sadaqa Allahu Al’azhim“ zwar an sich richtig ist, doch das ständige Aufsagen nach Beenden der Rezitation eine Bid’a darstellt, weil der Prophet (möge Allah ihn in Ehren halten und bewahren) dies nie getan hat und auch keiner der rechtgeleiteten Kalifen, obwohl sie soviel Quran gelesen haben. Darüberhinaus hat der Prophet (möge Allah ihn in Ehren halten und bewahren) gesagt: „Wer etwas tut, was nicht unseren Taten entspricht, ist zurückzuweisen.“ </w:t>
      </w:r>
    </w:p>
  </w:footnote>
  <w:footnote w:id="37">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Aladhkâr, Annawawi, S. 163</w:t>
      </w:r>
    </w:p>
  </w:footnote>
  <w:footnote w:id="38">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Sure Almuzzammil 4</w:t>
      </w:r>
    </w:p>
  </w:footnote>
  <w:footnote w:id="39">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Buchari (5045)</w:t>
      </w:r>
    </w:p>
  </w:footnote>
  <w:footnote w:id="40">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Abu Dawud (1478), von Albarâ ibn Azib, von Alalbani als sahih eingestuft.</w:t>
      </w:r>
    </w:p>
  </w:footnote>
  <w:footnote w:id="41">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Die Erklärung der Sunna von Albaghawi</w:t>
      </w:r>
    </w:p>
  </w:footnote>
  <w:footnote w:id="42">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Abu Dawud (1332), Alalbani meint, dies ist sahih</w:t>
      </w:r>
    </w:p>
  </w:footnote>
  <w:footnote w:id="43">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Das ständige Fetwa Komitee sagt, dass das Dua nach dem Durchlesen des Quran, das auf Ibn Taimiya zurückgeführt wird, nicht mit Sicherheit bestätigt werden kann (Islamische Fetwas, Bd. 2 S. 12)</w:t>
      </w:r>
    </w:p>
  </w:footnote>
  <w:footnote w:id="44">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Sure Ala’raf 204</w:t>
      </w:r>
    </w:p>
  </w:footnote>
  <w:footnote w:id="45">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Sure Sad 29</w:t>
      </w:r>
    </w:p>
  </w:footnote>
  <w:footnote w:id="46">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Fetwa des ständigen Komitees Nr. 3713</w:t>
      </w:r>
    </w:p>
  </w:footnote>
  <w:footnote w:id="47">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Muslim (727)</w:t>
      </w:r>
    </w:p>
  </w:footnote>
  <w:footnote w:id="48">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Das hat Ibn Al’uthaimin gesagt (islamische Fetwas)</w:t>
      </w:r>
    </w:p>
  </w:footnote>
  <w:footnote w:id="49">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Buchari 4526</w:t>
      </w:r>
    </w:p>
  </w:footnote>
  <w:footnote w:id="50">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Buchair 1077</w:t>
      </w:r>
    </w:p>
  </w:footnote>
  <w:footnote w:id="51">
    <w:p w:rsidR="004610B8" w:rsidRPr="003A2886" w:rsidRDefault="004610B8" w:rsidP="00942087">
      <w:pPr>
        <w:pStyle w:val="FootnoteText"/>
        <w:jc w:val="both"/>
        <w:rPr>
          <w:rFonts w:ascii="Palatino Linotype" w:hAnsi="Palatino Linotype"/>
          <w:color w:val="FF0000"/>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Der Gelehrte Ibn Taimiya wurde darüber gefragt, wie es damit steht, für den Quran aufzustehen oder ihn zu küssen und ob es unerwünscht ist, ihn zu öffnen, um aus dem Aufgeschlagenen ein Vorzeichen zu entnehmen. Er antwortete: „Alhamdulillah, über das Aufstehen für den Quran oder ihn zu küssen, kennen wird nichts aus der Sunna oder was bei den ersten Muslimen bekannt wäre.</w:t>
      </w:r>
    </w:p>
    <w:p w:rsidR="004610B8" w:rsidRPr="003A2886" w:rsidRDefault="004610B8" w:rsidP="00942087">
      <w:pPr>
        <w:pStyle w:val="FootnoteText"/>
        <w:jc w:val="both"/>
        <w:rPr>
          <w:rFonts w:ascii="Palatino Linotype" w:hAnsi="Palatino Linotype"/>
          <w:sz w:val="16"/>
          <w:szCs w:val="16"/>
        </w:rPr>
      </w:pPr>
      <w:r w:rsidRPr="003A2886">
        <w:rPr>
          <w:rFonts w:ascii="Palatino Linotype" w:hAnsi="Palatino Linotype"/>
          <w:sz w:val="16"/>
          <w:szCs w:val="16"/>
        </w:rPr>
        <w:t xml:space="preserve"> Der Imam Ahmad wurde über das Küssen des Qurans gefragt und antwortete: „Ich habe das noch nie gehört, doch es wird von Ikrima ibn Abu Dschahl überliefert, dass er den Quran öffnete, sein Gesicht darauf legte und sagte: „Die Worte meines Herrn,</w:t>
      </w:r>
      <w:r>
        <w:t xml:space="preserve"> </w:t>
      </w:r>
      <w:r w:rsidRPr="003A2886">
        <w:rPr>
          <w:rFonts w:ascii="Palatino Linotype" w:hAnsi="Palatino Linotype"/>
          <w:sz w:val="16"/>
          <w:szCs w:val="16"/>
        </w:rPr>
        <w:t xml:space="preserve">die Worte meines Herrn“. Doch die frühen Muslime sind nie wegen dem Quran aufgestanden. (gesammelte Fetwas) </w:t>
      </w:r>
    </w:p>
    <w:p w:rsidR="004610B8" w:rsidRPr="003A2886" w:rsidRDefault="004610B8" w:rsidP="00942087">
      <w:pPr>
        <w:pStyle w:val="FootnoteText"/>
        <w:jc w:val="both"/>
        <w:rPr>
          <w:rFonts w:ascii="Palatino Linotype" w:hAnsi="Palatino Linotype"/>
          <w:sz w:val="16"/>
          <w:szCs w:val="16"/>
        </w:rPr>
      </w:pPr>
      <w:r w:rsidRPr="003A2886">
        <w:rPr>
          <w:rFonts w:ascii="Palatino Linotype" w:hAnsi="Palatino Linotype"/>
          <w:sz w:val="16"/>
          <w:szCs w:val="16"/>
        </w:rPr>
        <w:t>Der Scheich ibn Baz sagte: „Sollte er aus der Hand oder auf den Boden gefallen sein, so ist es nicht schlimm, wenn man ihn aus Respekt oder Ehrfurcht küsst.“</w:t>
      </w:r>
    </w:p>
  </w:footnote>
  <w:footnote w:id="52">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Fetwa des ständigen Komitees Nr. 2078</w:t>
      </w:r>
    </w:p>
  </w:footnote>
  <w:footnote w:id="53">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Dies sagte der Scheich Abdul’aziz ibn Baz (islamische Fetwas)</w:t>
      </w:r>
    </w:p>
  </w:footnote>
  <w:footnote w:id="54">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Viele Leute sagen, dass die Aussage: „Strebe nach Wissen, sei es auch in China“ ein Hadith ist. Dies stimmt keinesfalls.</w:t>
      </w:r>
    </w:p>
    <w:p w:rsidR="004610B8" w:rsidRPr="003A2886" w:rsidRDefault="004610B8" w:rsidP="00942087">
      <w:pPr>
        <w:pStyle w:val="FootnoteText"/>
        <w:jc w:val="both"/>
        <w:rPr>
          <w:rFonts w:ascii="Palatino Linotype" w:hAnsi="Palatino Linotype"/>
          <w:sz w:val="16"/>
          <w:szCs w:val="16"/>
        </w:rPr>
      </w:pPr>
      <w:r w:rsidRPr="003A2886">
        <w:rPr>
          <w:rFonts w:ascii="Palatino Linotype" w:hAnsi="Palatino Linotype"/>
          <w:sz w:val="16"/>
          <w:szCs w:val="16"/>
        </w:rPr>
        <w:t>Ibn Hibban sagte: Dies ist eine Lüge und hat keine Quelle. Diese Aussage wurde in Anwesenheit des Imam Ahmad erwähnt, der dies entschieden zurückwies. Es gibt genügend Aussagen in der Sunna, die motivieren, sich Wissen anzueignen, so dass man diesen erfundenen Hadith nicht zu erwähnen braucht. (Weitverbreitete Hadithe, die nicht stimmen, von Abdulaziz Assadhan)</w:t>
      </w:r>
    </w:p>
  </w:footnote>
  <w:footnote w:id="55">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Dies sagte der Scheich Ibn Aluthaimin (islamische Fetwas, Bd. 1, S. 175)</w:t>
      </w:r>
    </w:p>
  </w:footnote>
  <w:footnote w:id="56">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Das Islamische Benehmen, Bd. 2 S. 35</w:t>
      </w:r>
    </w:p>
  </w:footnote>
  <w:footnote w:id="57">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Sure Assaff 2-3</w:t>
      </w:r>
    </w:p>
  </w:footnote>
  <w:footnote w:id="58">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Buchari und Muslim</w:t>
      </w:r>
    </w:p>
  </w:footnote>
  <w:footnote w:id="59">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Das islamische Benehmen Bd. 2 S. 14, der Imam Ahmad ibn Hanbal wurde über den Mann gefragt, der häufig Hadithe aufschreibt, er antwortete: „Er soll auch soviel praktizieren, wie er lernt.“</w:t>
      </w:r>
    </w:p>
  </w:footnote>
  <w:footnote w:id="60">
    <w:p w:rsidR="004610B8" w:rsidRPr="003A2886" w:rsidRDefault="004610B8" w:rsidP="00942087">
      <w:pPr>
        <w:pStyle w:val="FootnoteText"/>
        <w:jc w:val="both"/>
        <w:rPr>
          <w:rFonts w:ascii="Palatino Linotype" w:hAnsi="Palatino Linotype"/>
          <w:color w:val="000000"/>
          <w:sz w:val="16"/>
          <w:szCs w:val="16"/>
        </w:rPr>
      </w:pPr>
      <w:r w:rsidRPr="003A2886">
        <w:rPr>
          <w:rStyle w:val="FootnoteReference"/>
          <w:rFonts w:ascii="Palatino Linotype" w:hAnsi="Palatino Linotype"/>
          <w:color w:val="000000"/>
          <w:sz w:val="16"/>
          <w:szCs w:val="16"/>
        </w:rPr>
        <w:footnoteRef/>
      </w:r>
      <w:r w:rsidRPr="003A2886">
        <w:rPr>
          <w:rFonts w:ascii="Palatino Linotype" w:hAnsi="Palatino Linotype"/>
          <w:color w:val="000000"/>
          <w:sz w:val="16"/>
          <w:szCs w:val="16"/>
        </w:rPr>
        <w:t xml:space="preserve"> Ibn Aqil schrieb (in: </w:t>
      </w:r>
      <w:r w:rsidRPr="003A2886">
        <w:rPr>
          <w:rFonts w:ascii="Palatino Linotype" w:hAnsi="Palatino Linotype"/>
          <w:i/>
          <w:iCs/>
          <w:color w:val="000000"/>
          <w:sz w:val="16"/>
          <w:szCs w:val="16"/>
        </w:rPr>
        <w:t>die Wissenschaften</w:t>
      </w:r>
      <w:r w:rsidRPr="003A2886">
        <w:rPr>
          <w:rFonts w:ascii="Palatino Linotype" w:hAnsi="Palatino Linotype"/>
          <w:color w:val="000000"/>
          <w:sz w:val="16"/>
          <w:szCs w:val="16"/>
        </w:rPr>
        <w:t>): „Zu dem, was ich bei Ahmad ibn Hanbal an Benehmen vorfand gehörte, dass er einst angelehnt saß und  Ibn Tamhan erwähnt wurde. Da setzte er sich auf und sagte: „Es geziemt sich nicht, dass die Rechtschaffenen erwähnt werden und wir uns zurücklehnen.“ Das islamische Benehmen Bd. 2 S. 26</w:t>
      </w:r>
    </w:p>
  </w:footnote>
  <w:footnote w:id="61">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Das islamische Benehmen Bd. 2 S. 145</w:t>
      </w:r>
    </w:p>
  </w:footnote>
  <w:footnote w:id="62">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Sure Annahl 78</w:t>
      </w:r>
    </w:p>
  </w:footnote>
  <w:footnote w:id="63">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Das islamische Benehmen, Bd. 3 S. 389</w:t>
      </w:r>
    </w:p>
  </w:footnote>
  <w:footnote w:id="64">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Fath Albari Bd 1, S 171</w:t>
      </w:r>
    </w:p>
  </w:footnote>
  <w:footnote w:id="65">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Das Islamische Benehmen Bd. 2 S. 163</w:t>
      </w:r>
    </w:p>
  </w:footnote>
  <w:footnote w:id="66">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Tahdhîb Attahdhîb Bd. 8 S. 274, Die Biographien der großen Gelehrten Bd 1 S. 398</w:t>
      </w:r>
    </w:p>
  </w:footnote>
  <w:footnote w:id="67">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Mit glauben ist hier „iman“ gemeint, folglich das man glaubt und zugleich praktiziert. Das bedeutet also, dass er vorher zu den Leuten der Schrift gehörte und diesen Glauben praktiziert hat und dann Muslim wurde und dies praktiziert. (Anm. d. Übers.)</w:t>
      </w:r>
    </w:p>
  </w:footnote>
  <w:footnote w:id="68">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Fath Albari Bd. 1 S. 229</w:t>
      </w:r>
    </w:p>
  </w:footnote>
  <w:footnote w:id="69">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Buchari (425, 667), Muslim (263), der Scheich ibn Al’uthaimin erwähnte ihn in seinen Erklärungen zum Buch Riyadh Assâlihin Bd. 3 S. 98</w:t>
      </w:r>
    </w:p>
  </w:footnote>
  <w:footnote w:id="70">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Als Beispiel diene hier der Begriff „muttafaq alaihi“ (übereinstimmend), welcher bedeutet, dass ein Hadith bei Buchari und Muslim vorkommt. Madschd Addin ibn Taimiya benutzt ihn jedoch dafür, dass ein Hadith bei Buchari, Muslim und Ahmad erwähnt wird.</w:t>
      </w:r>
    </w:p>
  </w:footnote>
  <w:footnote w:id="71">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I’lâm Almuqi’in Bd. 2 S. 187</w:t>
      </w:r>
    </w:p>
  </w:footnote>
  <w:footnote w:id="72">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Von Ibn Mas’ûd (ra) wird überliefert, dass er aufschreckte, wenn er einen Hadith vom Gesandten Allahs (möge Allah ihn in Ehren halten und bewahren) lehrte und sagt: „oder wie es der Gesandte Allahs (möge Allah ihn in Ehren halten und bewahren) gesagt hat.“ (Sammlung über das Wissen und dessen Vorzug).</w:t>
      </w:r>
    </w:p>
    <w:p w:rsidR="004610B8" w:rsidRPr="003A2886" w:rsidRDefault="004610B8" w:rsidP="00942087">
      <w:pPr>
        <w:pStyle w:val="FootnoteText"/>
        <w:jc w:val="both"/>
        <w:rPr>
          <w:rFonts w:ascii="Palatino Linotype" w:hAnsi="Palatino Linotype"/>
          <w:sz w:val="16"/>
          <w:szCs w:val="16"/>
        </w:rPr>
      </w:pPr>
      <w:r w:rsidRPr="003A2886">
        <w:rPr>
          <w:rFonts w:ascii="Palatino Linotype" w:hAnsi="Palatino Linotype"/>
          <w:sz w:val="16"/>
          <w:szCs w:val="16"/>
        </w:rPr>
        <w:t>Es ist bei den meisten Hadithgelehrten erlaubt, Hadithe der Bedeutung nach weiterzugeben, allerdings mit der Bedingung, dass man über das weitergegebene Wissen hat und dass durch die Veränderung im Wortlaut nicht die enthaltenen Regeln anders verstanden werden könnten (Die Wissenschaft der Überlieferung S. 295)</w:t>
      </w:r>
    </w:p>
  </w:footnote>
  <w:footnote w:id="73">
    <w:p w:rsidR="004610B8" w:rsidRPr="003A2886" w:rsidRDefault="004610B8" w:rsidP="00942087">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Biographien der großen Gelehrten, Bd. 8 S. 107</w:t>
      </w:r>
    </w:p>
  </w:footnote>
  <w:footnote w:id="74">
    <w:p w:rsidR="004610B8" w:rsidRPr="003A2886" w:rsidRDefault="004610B8" w:rsidP="006E582A">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Albuchari</w:t>
      </w:r>
    </w:p>
  </w:footnote>
  <w:footnote w:id="75">
    <w:p w:rsidR="004610B8" w:rsidRPr="003A2886" w:rsidRDefault="004610B8" w:rsidP="006E582A">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Sure Maryam 54</w:t>
      </w:r>
    </w:p>
  </w:footnote>
  <w:footnote w:id="76">
    <w:p w:rsidR="004610B8" w:rsidRPr="003A2886" w:rsidRDefault="004610B8" w:rsidP="006E582A">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Sure Ala’raf 99</w:t>
      </w:r>
    </w:p>
  </w:footnote>
  <w:footnote w:id="77">
    <w:p w:rsidR="004610B8" w:rsidRPr="003A2886" w:rsidRDefault="004610B8" w:rsidP="006E582A">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Muslim</w:t>
      </w:r>
    </w:p>
  </w:footnote>
  <w:footnote w:id="78">
    <w:p w:rsidR="004610B8" w:rsidRPr="003A2886" w:rsidRDefault="004610B8" w:rsidP="006E582A">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Buchari 6337</w:t>
      </w:r>
    </w:p>
  </w:footnote>
  <w:footnote w:id="79">
    <w:p w:rsidR="004610B8" w:rsidRPr="003A2886" w:rsidRDefault="004610B8" w:rsidP="006E582A">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w:t>
      </w:r>
      <w:r w:rsidRPr="00585518">
        <w:rPr>
          <w:rFonts w:ascii="Palatino Linotype" w:hAnsi="Palatino Linotype"/>
          <w:b/>
          <w:bCs/>
          <w:sz w:val="16"/>
          <w:szCs w:val="16"/>
        </w:rPr>
        <w:t>Arabisch Fitna</w:t>
      </w:r>
      <w:r w:rsidRPr="003A2886">
        <w:rPr>
          <w:rFonts w:ascii="Palatino Linotype" w:hAnsi="Palatino Linotype"/>
          <w:sz w:val="16"/>
          <w:szCs w:val="16"/>
        </w:rPr>
        <w:t>, die Aussage ist von Muslim überliefert.</w:t>
      </w:r>
    </w:p>
  </w:footnote>
  <w:footnote w:id="80">
    <w:p w:rsidR="004610B8" w:rsidRPr="003A2886" w:rsidRDefault="004610B8" w:rsidP="006E582A">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Attarghib (3160)</w:t>
      </w:r>
    </w:p>
  </w:footnote>
  <w:footnote w:id="81">
    <w:p w:rsidR="004610B8" w:rsidRPr="003A2886" w:rsidRDefault="004610B8" w:rsidP="006E582A">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Muchtar Assihâh (S 150)</w:t>
      </w:r>
    </w:p>
  </w:footnote>
  <w:footnote w:id="82">
    <w:p w:rsidR="004610B8" w:rsidRPr="003A2886" w:rsidRDefault="004610B8" w:rsidP="006E582A">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Ali ibn Abu Talib sagte: </w:t>
      </w:r>
      <w:r w:rsidRPr="00585518">
        <w:rPr>
          <w:rFonts w:ascii="Palatino Linotype" w:hAnsi="Palatino Linotype"/>
          <w:b/>
          <w:bCs/>
          <w:color w:val="0000FF"/>
          <w:sz w:val="16"/>
          <w:szCs w:val="16"/>
        </w:rPr>
        <w:t>„Diese Herzen ermüden, sowie auch der Körper ermüdet, so erwähnt für sie weise Anekdoten.“</w:t>
      </w:r>
      <w:r w:rsidRPr="003A2886">
        <w:rPr>
          <w:rFonts w:ascii="Palatino Linotype" w:hAnsi="Palatino Linotype"/>
          <w:sz w:val="16"/>
          <w:szCs w:val="16"/>
        </w:rPr>
        <w:t xml:space="preserve"> </w:t>
      </w:r>
    </w:p>
    <w:p w:rsidR="004610B8" w:rsidRPr="003A2886" w:rsidRDefault="004610B8" w:rsidP="006E582A">
      <w:pPr>
        <w:pStyle w:val="FootnoteText"/>
        <w:jc w:val="both"/>
        <w:rPr>
          <w:rFonts w:ascii="Palatino Linotype" w:hAnsi="Palatino Linotype"/>
          <w:sz w:val="16"/>
          <w:szCs w:val="16"/>
        </w:rPr>
      </w:pPr>
      <w:r w:rsidRPr="00B27FFE">
        <w:rPr>
          <w:rFonts w:ascii="Palatino Linotype" w:hAnsi="Palatino Linotype"/>
          <w:b/>
          <w:bCs/>
          <w:sz w:val="16"/>
          <w:szCs w:val="16"/>
        </w:rPr>
        <w:t>’Aischa</w:t>
      </w:r>
      <w:r w:rsidRPr="00B27FFE">
        <w:rPr>
          <w:rFonts w:ascii="Palatino Linotype" w:hAnsi="Palatino Linotype"/>
          <w:sz w:val="16"/>
          <w:szCs w:val="16"/>
        </w:rPr>
        <w:t xml:space="preserve"> </w:t>
      </w:r>
      <w:r w:rsidRPr="00B27FFE">
        <w:rPr>
          <w:rFonts w:ascii="Palatino Linotype" w:hAnsi="Palatino Linotype"/>
          <w:i/>
          <w:iCs/>
          <w:sz w:val="16"/>
          <w:szCs w:val="16"/>
        </w:rPr>
        <w:t>(Allahs Wohlgefallen auf ihr</w:t>
      </w:r>
      <w:r w:rsidRPr="00B27FFE">
        <w:rPr>
          <w:rFonts w:ascii="Palatino Linotype" w:hAnsi="Palatino Linotype"/>
          <w:sz w:val="16"/>
          <w:szCs w:val="16"/>
        </w:rPr>
        <w:t>), Mutter der Gläubigen sagte zu</w:t>
      </w:r>
      <w:r w:rsidRPr="003A2886">
        <w:rPr>
          <w:rFonts w:ascii="Palatino Linotype" w:hAnsi="Palatino Linotype"/>
          <w:sz w:val="16"/>
          <w:szCs w:val="16"/>
        </w:rPr>
        <w:t xml:space="preserve"> Ubaid ibn Umair: </w:t>
      </w:r>
      <w:r w:rsidRPr="00585518">
        <w:rPr>
          <w:rFonts w:ascii="Palatino Linotype" w:hAnsi="Palatino Linotype"/>
          <w:b/>
          <w:bCs/>
          <w:color w:val="0000FF"/>
          <w:sz w:val="16"/>
          <w:szCs w:val="16"/>
        </w:rPr>
        <w:t>„Hüte dich davor, die Leute zu langweilen und zum Verzweifeln zu bringen.“</w:t>
      </w:r>
      <w:r w:rsidRPr="003A2886">
        <w:rPr>
          <w:rFonts w:ascii="Palatino Linotype" w:hAnsi="Palatino Linotype"/>
          <w:sz w:val="16"/>
          <w:szCs w:val="16"/>
        </w:rPr>
        <w:t xml:space="preserve"> </w:t>
      </w:r>
    </w:p>
    <w:p w:rsidR="004610B8" w:rsidRPr="003A2886" w:rsidRDefault="004610B8" w:rsidP="006E582A">
      <w:pPr>
        <w:pStyle w:val="FootnoteText"/>
        <w:jc w:val="both"/>
        <w:rPr>
          <w:rFonts w:ascii="Palatino Linotype" w:hAnsi="Palatino Linotype"/>
          <w:sz w:val="16"/>
          <w:szCs w:val="16"/>
        </w:rPr>
      </w:pPr>
      <w:r w:rsidRPr="003A2886">
        <w:rPr>
          <w:rFonts w:ascii="Palatino Linotype" w:hAnsi="Palatino Linotype"/>
          <w:sz w:val="16"/>
          <w:szCs w:val="16"/>
        </w:rPr>
        <w:t xml:space="preserve">Wenn Azzuhri über einen Hadith gefragt wurde, sagte er: „Erzählt etwas Lustiges und mischt den Hadith mit etwas, was nicht dazu gehört, damit die Seele sich öffnet.“ (also mit Anekdoten, nicht etwa mit falschen Geschichten) </w:t>
      </w:r>
    </w:p>
    <w:p w:rsidR="004610B8" w:rsidRPr="003A2886" w:rsidRDefault="004610B8" w:rsidP="006E582A">
      <w:pPr>
        <w:pStyle w:val="FootnoteText"/>
        <w:jc w:val="both"/>
        <w:rPr>
          <w:rFonts w:ascii="Palatino Linotype" w:hAnsi="Palatino Linotype"/>
          <w:sz w:val="16"/>
          <w:szCs w:val="16"/>
        </w:rPr>
      </w:pPr>
      <w:r w:rsidRPr="003A2886">
        <w:rPr>
          <w:rFonts w:ascii="Palatino Linotype" w:hAnsi="Palatino Linotype"/>
          <w:sz w:val="16"/>
          <w:szCs w:val="16"/>
        </w:rPr>
        <w:t xml:space="preserve">Ibn Mas’ûd (ra) sagte: „Gebt den Herzen eine Pause, denn wenn das Herz etwas verabscheut, wird es blind.“ (Das islamische Benehmen von Ibn Muflih, Bd. 2 S. 102) </w:t>
      </w:r>
    </w:p>
  </w:footnote>
  <w:footnote w:id="83">
    <w:p w:rsidR="004610B8" w:rsidRPr="003A2886" w:rsidRDefault="004610B8" w:rsidP="006E582A">
      <w:pPr>
        <w:pStyle w:val="FootnoteText"/>
        <w:jc w:val="both"/>
        <w:rPr>
          <w:rFonts w:ascii="Palatino Linotype" w:hAnsi="Palatino Linotype"/>
          <w:sz w:val="16"/>
          <w:szCs w:val="16"/>
        </w:rPr>
      </w:pPr>
      <w:r w:rsidRPr="003A2886">
        <w:rPr>
          <w:rStyle w:val="FootnoteReference"/>
          <w:rFonts w:ascii="Palatino Linotype" w:hAnsi="Palatino Linotype"/>
          <w:sz w:val="16"/>
          <w:szCs w:val="16"/>
        </w:rPr>
        <w:footnoteRef/>
      </w:r>
      <w:r w:rsidRPr="003A2886">
        <w:rPr>
          <w:rFonts w:ascii="Palatino Linotype" w:hAnsi="Palatino Linotype"/>
          <w:sz w:val="16"/>
          <w:szCs w:val="16"/>
        </w:rPr>
        <w:t xml:space="preserve"> Anm. d. Übers.: (arab.: kaffârat almadschlis) „subhânak Allahumma wa bihamdika, aschhadu allâ ilâha illâ anta, astaghfiruka wa atûbu ilaik“, gepriesen seiest du oh Allah und gelobt, ich bezeuge, dass es nichts Anbetungswürdiges außer Dir gibt, ich bitte dich um Verzeihung und wende mich Dir reuevoll zu.</w:t>
      </w:r>
    </w:p>
  </w:footnote>
  <w:footnote w:id="84">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Wasil ibn Atâ Alghazzâl (der Liebesdichter). Diesen Beinamen erhielt er, weil er oft auf den Markt der Liebesdichter in Basra ging. Er war der Anführer der Mu’tazila (Philosophensekte), die behaupten, der Quran sei erschaffen. Er gehörte zu den Lyrikern und Philosophen (er konnte das „r“ nicht rollen und vermied es darum bei seinen Reden, wofür er bekannt war). </w:t>
      </w:r>
      <w:r w:rsidRPr="00A057F0">
        <w:rPr>
          <w:rFonts w:ascii="Palatino Linotype" w:hAnsi="Palatino Linotype"/>
          <w:color w:val="000000"/>
          <w:sz w:val="16"/>
          <w:szCs w:val="16"/>
        </w:rPr>
        <w:t>Seine Sekte wurde Mu’tazila (bei Orientalisten: Mutasiliten) genannt, weil er zu Anfang die Unterrichte von Alhasan Albasri besuchte, später jedoch aus diesen verbannt wurde. Durch dessen Isolation, und dadurch, dass ihm einige folgten, wurden sie als Mu’tazila(Isolierte) bekannt.</w:t>
      </w:r>
      <w:r w:rsidRPr="00A057F0">
        <w:rPr>
          <w:rFonts w:ascii="Palatino Linotype" w:hAnsi="Palatino Linotype"/>
          <w:sz w:val="16"/>
          <w:szCs w:val="16"/>
        </w:rPr>
        <w:t xml:space="preserve"> (Die bekannten Gelehrten, Bd. 8, S. 108)</w:t>
      </w:r>
    </w:p>
  </w:footnote>
  <w:footnote w:id="85">
    <w:p w:rsidR="004610B8" w:rsidRPr="00A057F0" w:rsidRDefault="004610B8" w:rsidP="006E582A">
      <w:pPr>
        <w:pStyle w:val="FootnoteText"/>
        <w:jc w:val="both"/>
        <w:rPr>
          <w:rFonts w:ascii="Palatino Linotype" w:hAnsi="Palatino Linotype" w:cs="Arabic Transparent"/>
          <w:sz w:val="16"/>
          <w:szCs w:val="16"/>
        </w:rPr>
      </w:pPr>
      <w:r w:rsidRPr="00A057F0">
        <w:rPr>
          <w:rStyle w:val="FootnoteReference"/>
          <w:rFonts w:ascii="Palatino Linotype" w:hAnsi="Palatino Linotype" w:cs="Arabic Transparent"/>
          <w:sz w:val="16"/>
          <w:szCs w:val="16"/>
        </w:rPr>
        <w:footnoteRef/>
      </w:r>
      <w:r w:rsidRPr="00A057F0">
        <w:rPr>
          <w:rFonts w:ascii="Palatino Linotype" w:hAnsi="Palatino Linotype" w:cs="Arabic Transparent"/>
          <w:sz w:val="16"/>
          <w:szCs w:val="16"/>
        </w:rPr>
        <w:t xml:space="preserve"> Der Hadith: „So sagt das gleiche, was der Gebetsrufer sagt“ gilt als Beweis dafür, dass es Pflicht ist, dem Gebetsrufer nachzusagen. Dies erwähnt Attahâwi von einigen Gelehrten, diese Meinung hat die hanefitische Rechtsschule, die Zahiriyya und Ibn Wahb, doch die meisten Gelehrten sagen, dass es empfohlen ist (Fath Albari Bd. 3, S. 93), die Ausnahme bei hayya alâ ist in Sahih Muslim Bd. 4, S. 85</w:t>
      </w:r>
    </w:p>
  </w:footnote>
  <w:footnote w:id="86">
    <w:p w:rsidR="004610B8" w:rsidRPr="00A057F0" w:rsidRDefault="004610B8" w:rsidP="006E582A">
      <w:pPr>
        <w:pStyle w:val="FootnoteText"/>
        <w:jc w:val="both"/>
        <w:rPr>
          <w:rFonts w:ascii="Palatino Linotype" w:hAnsi="Palatino Linotype" w:cs="Arabic Transparent"/>
          <w:sz w:val="16"/>
          <w:szCs w:val="16"/>
        </w:rPr>
      </w:pPr>
      <w:r w:rsidRPr="00A057F0">
        <w:rPr>
          <w:rStyle w:val="FootnoteReference"/>
          <w:rFonts w:ascii="Palatino Linotype" w:hAnsi="Palatino Linotype" w:cs="Arabic Transparent"/>
          <w:sz w:val="16"/>
          <w:szCs w:val="16"/>
        </w:rPr>
        <w:footnoteRef/>
      </w:r>
      <w:r w:rsidRPr="00A057F0">
        <w:rPr>
          <w:rFonts w:ascii="Palatino Linotype" w:hAnsi="Palatino Linotype" w:cs="Arabic Transparent"/>
          <w:sz w:val="16"/>
          <w:szCs w:val="16"/>
        </w:rPr>
        <w:t xml:space="preserve"> Buchari, Bd. 8 S. 399, (Anm. d. Übers. die Hinzufügung: „innaka lâ tuchlifu almî’âd“ ist nicht überliefert.)</w:t>
      </w:r>
    </w:p>
  </w:footnote>
  <w:footnote w:id="87">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Ibn Madscha (589)</w:t>
      </w:r>
    </w:p>
  </w:footnote>
  <w:footnote w:id="88">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Abu Dawud (521), Attirmidhi (212), Ahmad (Bd. 3 S. 155) und Alalbani erklärte dies in seinem „gesammelten Sahihwerk“ für sahih. Der Zusatz: „Und was sollen wir sagen?“- „Bittet Allah um Verzeihung und Verschonung im Dies- und Jenseits“, ist schwach überliefert und zurückzuweisen. (Alalbani in Tamam Alminna, Korrekturen zu Fiqh Assunna, 149)</w:t>
      </w:r>
    </w:p>
  </w:footnote>
  <w:footnote w:id="89">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Kurze klare Worte über die Fehler der Betenden, Abu Ubaida Maschhur ibn Hasan Âli Salman, S. 69</w:t>
      </w:r>
    </w:p>
  </w:footnote>
  <w:footnote w:id="90">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Von den Fetwas des Scheich Abdulaziz ibn Baz</w:t>
      </w:r>
    </w:p>
  </w:footnote>
  <w:footnote w:id="91">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„Die offene Tür“ von Ibn Al’uthaimin (31/65)</w:t>
      </w:r>
    </w:p>
  </w:footnote>
  <w:footnote w:id="92">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Sure Aldschinn 18</w:t>
      </w:r>
    </w:p>
  </w:footnote>
  <w:footnote w:id="93">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Fath Albari von Ibn Radschab (Bd. 2, S. 361), dies deutet auch darauf hin, dass es erlaubt ist, die Moscheen nach denjenigen zu benennen, die sie erbaut oder gegründet haben.</w:t>
      </w:r>
    </w:p>
  </w:footnote>
  <w:footnote w:id="94">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Albuchari (855)</w:t>
      </w:r>
    </w:p>
  </w:footnote>
  <w:footnote w:id="95">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Albuchari (615), Muslim (437)</w:t>
      </w:r>
    </w:p>
  </w:footnote>
  <w:footnote w:id="96">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Albuchari (635), Muslim (603)</w:t>
      </w:r>
    </w:p>
  </w:footnote>
  <w:footnote w:id="97">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Muslim (763)</w:t>
      </w:r>
    </w:p>
  </w:footnote>
  <w:footnote w:id="98">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Muslim (713)</w:t>
      </w:r>
    </w:p>
  </w:footnote>
  <w:footnote w:id="99">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Albuchari (444), Muslim (714)</w:t>
      </w:r>
    </w:p>
  </w:footnote>
  <w:footnote w:id="100">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Albuchari (176), Muslim (649)</w:t>
      </w:r>
    </w:p>
  </w:footnote>
  <w:footnote w:id="101">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Alhakim in Almustadrak Bd. 4, S.359, Addhabai sagte in Attalchis: sahih und Alalbani erklärte ihn für hasan. </w:t>
      </w:r>
    </w:p>
  </w:footnote>
  <w:footnote w:id="102">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Das islamische Benehmen, Bd. 3, S. 376</w:t>
      </w:r>
    </w:p>
  </w:footnote>
  <w:footnote w:id="103">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Fetwa des ständigen Komitees für wissenschaftliche Forschung und Fetwas, Nr. 5795</w:t>
      </w:r>
    </w:p>
  </w:footnote>
  <w:footnote w:id="104">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Überl. v. Albuchari (442)</w:t>
      </w:r>
    </w:p>
  </w:footnote>
  <w:footnote w:id="105">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Fetwa des ständigen Komitees, Nr. 5795</w:t>
      </w:r>
    </w:p>
  </w:footnote>
  <w:footnote w:id="106">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Überl v. Albuchari</w:t>
      </w:r>
    </w:p>
  </w:footnote>
  <w:footnote w:id="107">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Attirmidhi (1321), er sagte, der Hadith ist hasan und nur von einer Person überliefert.</w:t>
      </w:r>
    </w:p>
  </w:footnote>
  <w:footnote w:id="108">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Muslim (568), gemeint ist, dass die Moscheen dazu errichtet wurden, sich an Allah zu erinnern. Deshalb soll man es unterbinden, Moscheen für weltliche private Zwecke wie Geschäfte oder dem Auffinen verlorener Gegenstände zu benutzen.</w:t>
      </w:r>
    </w:p>
  </w:footnote>
  <w:footnote w:id="109">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Abu Dawud (562), Alalbani erklärte ihn für sahih</w:t>
      </w:r>
    </w:p>
  </w:footnote>
  <w:footnote w:id="110">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Ibn Madscha (3300), Alalbani erklärte ihn für sahih</w:t>
      </w:r>
    </w:p>
  </w:footnote>
  <w:footnote w:id="111">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Albuchari (3212)</w:t>
      </w:r>
    </w:p>
  </w:footnote>
  <w:footnote w:id="112">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Albuchari (455), in den Erklärungen von Sahih Muslim heißt es: hierin ist die Erlaubnis dafür, mit scharfen Gegenständen in der Moschee zu spielen. Dazu gehört auch alles andere, was dem Training dient.</w:t>
      </w:r>
    </w:p>
  </w:footnote>
  <w:footnote w:id="113">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Muslim (655)</w:t>
      </w:r>
    </w:p>
  </w:footnote>
  <w:footnote w:id="114">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Von Alalbani in seiner Sahihsammlung für hasan erklärt</w:t>
      </w:r>
    </w:p>
  </w:footnote>
  <w:footnote w:id="115">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Abu Dawud (475), sahih</w:t>
      </w:r>
    </w:p>
  </w:footnote>
  <w:footnote w:id="116">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Dieser Abschnitt und der folgende haben vielleicht nicht direkt etwas mit dem Verhalten in der Moschee zu tun, doch ich erwähne dies hier, weil diese Information doch mit der Moschee zu tun hat.</w:t>
      </w:r>
    </w:p>
  </w:footnote>
  <w:footnote w:id="117">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Der erste, der die Kaba im Islam vergoldete und die heilige Moschee verzierte, war Alwalid ibn Abdulmalik, als </w:t>
      </w:r>
      <w:r w:rsidRPr="00A057F0">
        <w:rPr>
          <w:rFonts w:ascii="Palatino Linotype" w:hAnsi="Palatino Linotype"/>
          <w:color w:val="000000"/>
          <w:sz w:val="16"/>
          <w:szCs w:val="16"/>
        </w:rPr>
        <w:t>er zu Chalid ibn Abdullah Alqusri nach Mekka geschickt wurde</w:t>
      </w:r>
      <w:r w:rsidRPr="00A057F0">
        <w:rPr>
          <w:rFonts w:ascii="Palatino Linotype" w:hAnsi="Palatino Linotype"/>
          <w:sz w:val="16"/>
          <w:szCs w:val="16"/>
        </w:rPr>
        <w:t>. (Das islamische Benehmen, Bd. 3, S. 374)</w:t>
      </w:r>
    </w:p>
  </w:footnote>
  <w:footnote w:id="118">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Von Alalbani in seiner Sahihsammlung als hasan erklärt (1001)</w:t>
      </w:r>
    </w:p>
  </w:footnote>
  <w:footnote w:id="119">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Von Alalbani als hasan befunden, Sahih Serie (1001)</w:t>
      </w:r>
    </w:p>
  </w:footnote>
  <w:footnote w:id="120">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Das Vergraben bezieht sich darauf, dass damals die Moschee einen Sandboden hatte. Der Hadith steht in Sahih Muslim (407)</w:t>
      </w:r>
    </w:p>
  </w:footnote>
  <w:footnote w:id="121">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Buchari und Muslim</w:t>
      </w:r>
    </w:p>
  </w:footnote>
  <w:footnote w:id="122">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Überl. v. Abu Dawud (609)</w:t>
      </w:r>
    </w:p>
  </w:footnote>
  <w:footnote w:id="123">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In unserer Zeit ist es jedoch kaum möglich, mit Schuhen die Moschee zu betreten, geschweige denn in den Schuhen zu beten.</w:t>
      </w:r>
    </w:p>
  </w:footnote>
  <w:footnote w:id="124">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Zweifel des Überlieferers, ob es sich um vierzig Tage, Wochen, Monate oder Jahre handelte; siehe auch Albuchari, Kapitel über das Gebet, Übersetzung der Islamsichen Bibliothek.</w:t>
      </w:r>
    </w:p>
  </w:footnote>
  <w:footnote w:id="125">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Abu Dawud (649)</w:t>
      </w:r>
    </w:p>
  </w:footnote>
  <w:footnote w:id="126">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Abu Dawd (646)</w:t>
      </w:r>
    </w:p>
  </w:footnote>
  <w:footnote w:id="127">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Buchari (415) und Muslim (552)</w:t>
      </w:r>
    </w:p>
  </w:footnote>
  <w:footnote w:id="128">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Das islamische Benehmen (Bd. 3, S. 384)</w:t>
      </w:r>
    </w:p>
  </w:footnote>
  <w:footnote w:id="129">
    <w:p w:rsidR="004610B8" w:rsidRPr="00A057F0" w:rsidRDefault="004610B8" w:rsidP="006E582A">
      <w:pPr>
        <w:pStyle w:val="FootnoteText"/>
        <w:jc w:val="both"/>
        <w:rPr>
          <w:rFonts w:ascii="Palatino Linotype" w:hAnsi="Palatino Linotype"/>
          <w:sz w:val="16"/>
          <w:szCs w:val="16"/>
        </w:rPr>
      </w:pPr>
      <w:r w:rsidRPr="00A057F0">
        <w:rPr>
          <w:rStyle w:val="FootnoteReference"/>
          <w:rFonts w:ascii="Palatino Linotype" w:hAnsi="Palatino Linotype"/>
          <w:sz w:val="16"/>
          <w:szCs w:val="16"/>
        </w:rPr>
        <w:footnoteRef/>
      </w:r>
      <w:r w:rsidRPr="00A057F0">
        <w:rPr>
          <w:rFonts w:ascii="Palatino Linotype" w:hAnsi="Palatino Linotype"/>
          <w:sz w:val="16"/>
          <w:szCs w:val="16"/>
        </w:rPr>
        <w:t xml:space="preserve"> Zustand der rituellen Unreinheit aufgrund von Geschlechtsverkehr, Menstruation und Wochenbett.</w:t>
      </w:r>
    </w:p>
  </w:footnote>
  <w:footnote w:id="130">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Überl. v. Imam Ahmad, Mahmud Schakir sagte: der Isnad ist sahih, (Bd. 15, S. 175)</w:t>
      </w:r>
    </w:p>
  </w:footnote>
  <w:footnote w:id="131">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Muslim (1144)</w:t>
      </w:r>
    </w:p>
  </w:footnote>
  <w:footnote w:id="132">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Zad Almi’ad (Bd. 1, S. 375)</w:t>
      </w:r>
    </w:p>
  </w:footnote>
  <w:footnote w:id="133">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Musnad des Imam Ahmad (Bd. 4, S, 8), die Überlieferungskette ist sahih</w:t>
      </w:r>
    </w:p>
  </w:footnote>
  <w:footnote w:id="134">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Von Addârami überliefert, Alalbani hat den Hadith in seinem Gesammelten Sahihwerk für sahih erklärt.</w:t>
      </w:r>
    </w:p>
  </w:footnote>
  <w:footnote w:id="135">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Das frühe Aufbrechen zur Moschee gehört zu den Angewohnheiten der frühen rechtschaffenen  Muslime, möge Allahs Wohlgefallen auf ihnen sein. Abu Schama sagte: „Im ersten Jahrhundert sah man die Wege nach Dämmerungsbeginn in der Früh überfüllt von Menschen, die im Lampenlicht gingen, sie drängten zur= =Freitagsmoschee wie an den Festtagen, bis dies nachließ. Es wird gesagt, dass die erste Änderung im Islam darin bestand, dass die Leute nicht mehr früh zur Freitagsmoschee gingen.“</w:t>
      </w:r>
    </w:p>
  </w:footnote>
  <w:footnote w:id="136">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Annasâi, von Alalbani als sahih erklärt (Nr 1316)</w:t>
      </w:r>
    </w:p>
  </w:footnote>
  <w:footnote w:id="137">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Muslim (851)</w:t>
      </w:r>
    </w:p>
  </w:footnote>
  <w:footnote w:id="138">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Annasâi (1330), von Alalbani als sahih erklärt.</w:t>
      </w:r>
    </w:p>
  </w:footnote>
  <w:footnote w:id="139">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Attirmidhi (532)</w:t>
      </w:r>
    </w:p>
  </w:footnote>
  <w:footnote w:id="140">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Muslim (877, 878)</w:t>
      </w:r>
    </w:p>
  </w:footnote>
  <w:footnote w:id="141">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Das Gesammelte Sahihwerk (4431)</w:t>
      </w:r>
    </w:p>
  </w:footnote>
  <w:footnote w:id="142">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Buchari (905)</w:t>
      </w:r>
    </w:p>
  </w:footnote>
  <w:footnote w:id="143">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Buchari (883)</w:t>
      </w:r>
    </w:p>
  </w:footnote>
  <w:footnote w:id="144">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Muslim (865)</w:t>
      </w:r>
    </w:p>
  </w:footnote>
  <w:footnote w:id="145">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Buchari (918), „Der Minbar des Propheten (möge Allah ihn in Ehren halten und bewahren) war niedrig, er hatte lediglich drei Stufen“, Ahmad (Bd. 1, S. 268), Abu Dawud (353), Alhâkim (Bd. 1, S. 280) und Ibn Chuzaima (Bd. 3, S. 127)</w:t>
      </w:r>
    </w:p>
  </w:footnote>
  <w:footnote w:id="146">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Abdurrazzâq in seinem Musannaf, überl. v. Ibn Dschuraidsch von Atâ (Bd. 1, S. 192)</w:t>
      </w:r>
    </w:p>
  </w:footnote>
  <w:footnote w:id="147">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Die Aya ist in Sure Aldschumu’a (11)</w:t>
      </w:r>
    </w:p>
  </w:footnote>
  <w:footnote w:id="148">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Sunan Abu Dawud (971), von Alalbani als hasan eingestuft.</w:t>
      </w:r>
    </w:p>
  </w:footnote>
  <w:footnote w:id="149">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Muslim (873), Ibn Almundhir in Alawsat (1803)</w:t>
      </w:r>
    </w:p>
  </w:footnote>
  <w:footnote w:id="150">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„Attahyâtu lillahi (…) wa aschhadu anna muhammadan abduhu wa rasuluhu“</w:t>
      </w:r>
    </w:p>
  </w:footnote>
  <w:footnote w:id="151">
    <w:p w:rsidR="004610B8" w:rsidRPr="00451525" w:rsidRDefault="004610B8" w:rsidP="00783A8F">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„Allahumma salli alâ Muhammadin wa alâ âli muhammadin, kamâ sallaita alâ Ibrâhîm…“</w:t>
      </w:r>
    </w:p>
  </w:footnote>
  <w:footnote w:id="152">
    <w:p w:rsidR="004610B8" w:rsidRPr="00451525" w:rsidRDefault="004610B8" w:rsidP="00021B9B">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Sure Ali Imran (159)</w:t>
      </w:r>
    </w:p>
  </w:footnote>
  <w:footnote w:id="153">
    <w:p w:rsidR="004610B8" w:rsidRPr="00451525" w:rsidRDefault="004610B8" w:rsidP="00021B9B">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Buchari (2742), Muslim (1628)</w:t>
      </w:r>
    </w:p>
  </w:footnote>
  <w:footnote w:id="154">
    <w:p w:rsidR="004610B8" w:rsidRPr="00451525" w:rsidRDefault="004610B8" w:rsidP="00021B9B">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Buchari und Muslim</w:t>
      </w:r>
    </w:p>
  </w:footnote>
  <w:footnote w:id="155">
    <w:p w:rsidR="004610B8" w:rsidRPr="00451525" w:rsidRDefault="004610B8" w:rsidP="00021B9B">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Annasâi</w:t>
      </w:r>
    </w:p>
  </w:footnote>
  <w:footnote w:id="156">
    <w:p w:rsidR="004610B8" w:rsidRPr="00451525" w:rsidRDefault="004610B8" w:rsidP="00021B9B">
      <w:pPr>
        <w:pStyle w:val="FootnoteText"/>
        <w:jc w:val="both"/>
        <w:rPr>
          <w:rFonts w:ascii="Palatino Linotype" w:hAnsi="Palatino Linotype"/>
          <w:sz w:val="16"/>
          <w:szCs w:val="16"/>
        </w:rPr>
      </w:pPr>
      <w:r w:rsidRPr="00451525">
        <w:rPr>
          <w:rStyle w:val="FootnoteReference"/>
          <w:rFonts w:ascii="Palatino Linotype" w:hAnsi="Palatino Linotype"/>
          <w:sz w:val="16"/>
          <w:szCs w:val="16"/>
        </w:rPr>
        <w:footnoteRef/>
      </w:r>
      <w:r w:rsidRPr="00451525">
        <w:rPr>
          <w:rFonts w:ascii="Palatino Linotype" w:hAnsi="Palatino Linotype"/>
          <w:sz w:val="16"/>
          <w:szCs w:val="16"/>
        </w:rPr>
        <w:t xml:space="preserve"> Anm. d. Übers.: So kurz wie möglich vor Dämmerungsbeginn, das heißt, dass man mit dem Gebetsruf zum Frühgebet das Essen beendet. So ist die Sunna, es gibt keine „Imsak“-Zeit, zu der man aufhören muss. Erst mit dem Gebetsruf zum Frühgebet muss man aufhören zu essen.</w:t>
      </w:r>
    </w:p>
  </w:footnote>
  <w:footnote w:id="157">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Siehe Zâd Almi’âd (Bd. 1, S. 163, Bd. 3 , S. 165- 166), Alwabil Assaiyyib S. 224, Ibn Alqaiyyim (rh) sagte: „Er (möge Allah ihn in Ehren halten und bewahren) fastete, bis man sagte, er würde sein Fasten nicht brechen und er fastete nicht, bis gesagt wurde, er würde gar nicht fasten. Er hat niemals einen ganzen Monat gefastet, außer im Ramadan und er fastete in keinem Monat mehr, als er im Monat Scha’ban fastete.“ (Zâd Almi’âd Bd. 1, S. 163)</w:t>
      </w:r>
    </w:p>
  </w:footnote>
  <w:footnote w:id="158">
    <w:p w:rsidR="004610B8" w:rsidRPr="00E238C8" w:rsidRDefault="004610B8" w:rsidP="00E238C8">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Buchari (953)</w:t>
      </w:r>
    </w:p>
  </w:footnote>
  <w:footnote w:id="159">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Alirwâ (Bd. 3, S. 126)</w:t>
      </w:r>
    </w:p>
  </w:footnote>
  <w:footnote w:id="160">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Ibn Hadschar sagte: die Überlieferungskette ist hasan (Fath Albari, Bd. 2, S. 446)</w:t>
      </w:r>
    </w:p>
  </w:footnote>
  <w:footnote w:id="161">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Sahih Ibn Chuzaima (1765)</w:t>
      </w:r>
    </w:p>
  </w:footnote>
  <w:footnote w:id="162">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Buchari (986)</w:t>
      </w:r>
    </w:p>
  </w:footnote>
  <w:footnote w:id="163">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Verkürzt aus dem Buch: Das Du’a, dessen Bedeutung, Regeln, Fehler, die gemacht werden, von Muhammad ibn Ibrahim Alhamd.</w:t>
      </w:r>
    </w:p>
  </w:footnote>
  <w:footnote w:id="164">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Attabarâni in Alawsat, von Alalbani in seiner Sahih Sammlung für hasan befunden (4523)</w:t>
      </w:r>
    </w:p>
  </w:footnote>
  <w:footnote w:id="165">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Sure Alanbiyâ (87)</w:t>
      </w:r>
    </w:p>
  </w:footnote>
  <w:footnote w:id="166">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Sure Alanbiyâ (90)</w:t>
      </w:r>
    </w:p>
  </w:footnote>
  <w:footnote w:id="167">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Attarghib, sahih (1653)</w:t>
      </w:r>
    </w:p>
  </w:footnote>
  <w:footnote w:id="168">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Abu Dawud, sahih (1316)</w:t>
      </w:r>
    </w:p>
  </w:footnote>
  <w:footnote w:id="169">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Die Sahihserie (593)</w:t>
      </w:r>
    </w:p>
  </w:footnote>
  <w:footnote w:id="170">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Sure Ala’raf (55)</w:t>
      </w:r>
    </w:p>
  </w:footnote>
  <w:footnote w:id="171">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Muslim (3009)</w:t>
      </w:r>
    </w:p>
  </w:footnote>
  <w:footnote w:id="172">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Muslim, Sahihserie (3472)</w:t>
      </w:r>
    </w:p>
  </w:footnote>
  <w:footnote w:id="173">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Buchari (3960)</w:t>
      </w:r>
    </w:p>
  </w:footnote>
  <w:footnote w:id="174">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Abu Dawud (1488), von Alalbani als hasan sahih eingestuft.</w:t>
      </w:r>
    </w:p>
  </w:footnote>
  <w:footnote w:id="175">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Muslim (2542)</w:t>
      </w:r>
    </w:p>
  </w:footnote>
  <w:footnote w:id="176">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Buchari (5974), Muslim (2743)</w:t>
      </w:r>
    </w:p>
  </w:footnote>
  <w:footnote w:id="177">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Buchari (4323), Muslim (2498)</w:t>
      </w:r>
    </w:p>
  </w:footnote>
  <w:footnote w:id="178">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Sure Taha (25-35)</w:t>
      </w:r>
    </w:p>
  </w:footnote>
  <w:footnote w:id="179">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Sure Yusuf (86)</w:t>
      </w:r>
    </w:p>
  </w:footnote>
  <w:footnote w:id="180">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Sure Alanbiyâ (83)</w:t>
      </w:r>
    </w:p>
  </w:footnote>
  <w:footnote w:id="181">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Sure Alqasas (24)</w:t>
      </w:r>
    </w:p>
  </w:footnote>
  <w:footnote w:id="182">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Sure Alhaschr (10)</w:t>
      </w:r>
    </w:p>
  </w:footnote>
  <w:footnote w:id="183">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Von Alalbani in seiner Sahihsammlung als sahih eingestuft (4723)</w:t>
      </w:r>
    </w:p>
  </w:footnote>
  <w:footnote w:id="184">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Sure Muhammad (19)</w:t>
      </w:r>
    </w:p>
  </w:footnote>
  <w:footnote w:id="185">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Von Alalbani in seiner Sahihsammlung für hasan befunden (6026)</w:t>
      </w:r>
    </w:p>
  </w:footnote>
  <w:footnote w:id="186">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Buchari (6010)</w:t>
      </w:r>
    </w:p>
  </w:footnote>
  <w:footnote w:id="187">
    <w:p w:rsidR="004610B8" w:rsidRPr="00E238C8" w:rsidRDefault="004610B8" w:rsidP="00021B9B">
      <w:pPr>
        <w:pStyle w:val="FootnoteText"/>
        <w:jc w:val="both"/>
        <w:rPr>
          <w:rFonts w:ascii="Palatino Linotype" w:hAnsi="Palatino Linotype"/>
          <w:sz w:val="16"/>
          <w:szCs w:val="16"/>
        </w:rPr>
      </w:pPr>
      <w:r w:rsidRPr="00E238C8">
        <w:rPr>
          <w:rStyle w:val="FootnoteReference"/>
          <w:rFonts w:ascii="Palatino Linotype" w:hAnsi="Palatino Linotype"/>
          <w:sz w:val="16"/>
          <w:szCs w:val="16"/>
        </w:rPr>
        <w:footnoteRef/>
      </w:r>
      <w:r w:rsidRPr="00E238C8">
        <w:rPr>
          <w:rFonts w:ascii="Palatino Linotype" w:hAnsi="Palatino Linotype"/>
          <w:sz w:val="16"/>
          <w:szCs w:val="16"/>
        </w:rPr>
        <w:t xml:space="preserve"> Aus: Die Taten am Tag und in der Nacht, von Ibn Assunni.Von Alalbani in seiner Da’îfsammlung als da’îf eingestuft (1362)</w:t>
      </w:r>
    </w:p>
  </w:footnote>
  <w:footnote w:id="188">
    <w:p w:rsidR="004610B8" w:rsidRPr="001C481A" w:rsidRDefault="004610B8" w:rsidP="00021B9B">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Sure Albaqara (158)</w:t>
      </w:r>
    </w:p>
  </w:footnote>
  <w:footnote w:id="189">
    <w:p w:rsidR="004610B8" w:rsidRPr="001C481A" w:rsidRDefault="004610B8" w:rsidP="00021B9B">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Zâd Almi’âd (Bd. 1, S. 220)</w:t>
      </w:r>
    </w:p>
  </w:footnote>
  <w:footnote w:id="190">
    <w:p w:rsidR="004610B8" w:rsidRPr="001C481A" w:rsidRDefault="004610B8" w:rsidP="00021B9B">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Zâd Almi’âd (Bd. 1, S. 221)</w:t>
      </w:r>
    </w:p>
  </w:footnote>
  <w:footnote w:id="191">
    <w:p w:rsidR="004610B8" w:rsidRPr="001C481A" w:rsidRDefault="004610B8">
      <w:pPr>
        <w:pStyle w:val="FootnoteText"/>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Sure Alahzâb (32)</w:t>
      </w:r>
    </w:p>
  </w:footnote>
  <w:footnote w:id="192">
    <w:p w:rsidR="004610B8" w:rsidRPr="001C481A" w:rsidRDefault="004610B8" w:rsidP="00021B9B">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Aladab Almufrad, von Alalbani für sahih erklärt</w:t>
      </w:r>
    </w:p>
  </w:footnote>
  <w:footnote w:id="193">
    <w:p w:rsidR="004610B8" w:rsidRPr="001C481A" w:rsidRDefault="004610B8" w:rsidP="00021B9B">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Anm. d. Übers.: vor dem Frühgebet, während des Mittagsschlafes und nach dem Nachtgebet.</w:t>
      </w:r>
    </w:p>
  </w:footnote>
  <w:footnote w:id="194">
    <w:p w:rsidR="004610B8" w:rsidRPr="001C481A" w:rsidRDefault="004610B8" w:rsidP="00021B9B">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Das Islamische Benehmen (Bd. 1, S. 427)</w:t>
      </w:r>
    </w:p>
  </w:footnote>
  <w:footnote w:id="195">
    <w:p w:rsidR="004610B8" w:rsidRPr="001C481A" w:rsidRDefault="004610B8" w:rsidP="00021B9B">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Muslim (673)</w:t>
      </w:r>
    </w:p>
  </w:footnote>
  <w:footnote w:id="196">
    <w:p w:rsidR="004610B8" w:rsidRPr="001C481A" w:rsidRDefault="004610B8" w:rsidP="00021B9B">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Überl. v. Ibn Hibban in seinem Sahihwerk (620)</w:t>
      </w:r>
    </w:p>
  </w:footnote>
  <w:footnote w:id="197">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Buchari (3326), Muslim (2841)</w:t>
      </w:r>
    </w:p>
  </w:footnote>
  <w:footnote w:id="198">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Ibn Madscha (856), von Alalbani als sahih eingestuft.</w:t>
      </w:r>
    </w:p>
  </w:footnote>
  <w:footnote w:id="199">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Siehe die Erklärungen zu Sahih Muslim des Imam Annawawi (Hadithnr. 2160)</w:t>
      </w:r>
    </w:p>
  </w:footnote>
  <w:footnote w:id="200">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Abu Zakariya Annawawi sagte: „Es ist empfohlen, dass der zuerst Grüßende „assalamu alaikum wa rahmatullahi wa barakatuhu“ sagt. Er grüßt also im Plural, selbst wenn der Begrüßte alleine sein sollte. Der Antwortende erwidert auch: „wa alaikum assalam wa rahmatullahi wa barakatuhu“. Das Islamische Benehmen (Bd. 1, S. 359)</w:t>
      </w:r>
    </w:p>
  </w:footnote>
  <w:footnote w:id="201">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Überl. v. Albuchari in Aladab Almufrad (986), von Alalbani als sahih eingestuft.</w:t>
      </w:r>
    </w:p>
  </w:footnote>
  <w:footnote w:id="202">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Sunan von Abu Dawud (5209), von Alalbani als sahih eingestuft</w:t>
      </w:r>
    </w:p>
  </w:footnote>
  <w:footnote w:id="203">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Alle Überlieferungen und die Grundbotschaft der Hadithe deuten darauf hin, dass das Wiederholen des Grußes nur auf bestimmte Situationen anzuwenden ist. Annawawi erwähnte, dass die Wiederholung des Grußes nur dann zutrifft, wenn es sich um eine große Gruppe handelt. (Riyad Assâlihin, S. 291), er wollte also die verschiedenen Versionen zusammenführen. Ibn Hadschar (rah) erwähnte, dass die Wiederholung des Grußes empfohlen ist, wenn der Grüßende vermutet, dass der Gruß nicht gehört wurde (Fath Albari zu Hadithnr. 6244, Zâd Almi’âd (Bd. 2, S. 418)</w:t>
      </w:r>
    </w:p>
  </w:footnote>
  <w:footnote w:id="204">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Buchari (6244)</w:t>
      </w:r>
    </w:p>
  </w:footnote>
  <w:footnote w:id="205">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Buchari (12), Muslim (39)</w:t>
      </w:r>
    </w:p>
  </w:footnote>
  <w:footnote w:id="206">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Das Islamische Benehmen (Bd. 1, S. 396)</w:t>
      </w:r>
    </w:p>
  </w:footnote>
  <w:footnote w:id="207">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Überl. v. Albuchari in Aladab Almufrad (986), von Alalbani als sahih eingestuft</w:t>
      </w:r>
    </w:p>
  </w:footnote>
  <w:footnote w:id="208">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Albuchari (6232) , Muslim (2160)</w:t>
      </w:r>
    </w:p>
  </w:footnote>
  <w:footnote w:id="209">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Buchari (6231)</w:t>
      </w:r>
    </w:p>
  </w:footnote>
  <w:footnote w:id="210">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Erklärung der Alhidaya (Buch über die hanefitische Rechtsschule), aus Das islamische Benehmen (Bd. 1, S. 104)</w:t>
      </w:r>
    </w:p>
  </w:footnote>
  <w:footnote w:id="211">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Das islamische Benehmen (Bd. 1, S. 393)</w:t>
      </w:r>
    </w:p>
  </w:footnote>
  <w:footnote w:id="212">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Abu Dawud (5231), von Alalbani als hasan eingestuft</w:t>
      </w:r>
    </w:p>
  </w:footnote>
  <w:footnote w:id="213">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Das islamische Benehmen (Bd. 1, 352)</w:t>
      </w:r>
    </w:p>
  </w:footnote>
  <w:footnote w:id="214">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Buchari (6247)</w:t>
      </w:r>
    </w:p>
  </w:footnote>
  <w:footnote w:id="215">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Muslim (2055)</w:t>
      </w:r>
    </w:p>
  </w:footnote>
  <w:footnote w:id="216">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Muslim (2167)</w:t>
      </w:r>
    </w:p>
  </w:footnote>
  <w:footnote w:id="217">
    <w:p w:rsidR="004610B8" w:rsidRPr="001C481A" w:rsidRDefault="004610B8" w:rsidP="00FE419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Außer wenn sein Gruß deutlich ist und nicht anzunehmen ist, dass er aus Spott den Gruß falsch ausspricht um die Bedeutung zu verändern. Wenn der Gruß eindeutig der Friedensgruß ist, dann soll man ihn ganz normal erwidern, denn Allah sagte ganz allgemein: </w:t>
      </w:r>
      <w:r w:rsidRPr="001C481A">
        <w:rPr>
          <w:rFonts w:ascii="Palatino Linotype" w:hAnsi="Palatino Linotype"/>
          <w:b/>
          <w:bCs/>
          <w:sz w:val="16"/>
          <w:szCs w:val="16"/>
        </w:rPr>
        <w:t>„Wenn ihr mit einem Gruß begrüßt werdet, dann erwidert ihn auf bessere oder gleiche Weise.“</w:t>
      </w:r>
      <w:r w:rsidRPr="001C481A">
        <w:rPr>
          <w:rFonts w:ascii="Palatino Linotype" w:hAnsi="Palatino Linotype"/>
          <w:sz w:val="16"/>
          <w:szCs w:val="16"/>
        </w:rPr>
        <w:t xml:space="preserve"> (Anm. d. Übers: Zur Zeit des Propheten (möge Allah ihn in Ehren halten und bewahren) grüßten ihn einige Juden mit „assa’amu alaikum“ (der Tod sei mit dir), weswegen er befahl, im Zweifelsfall nur mit „wa alaikum“ (und mit dir) zu grüßen, da es nicht sicher war, ob sie „assalam“ (Friede) oder assa’am (Tod) gesagt hatten.)</w:t>
      </w:r>
    </w:p>
  </w:footnote>
  <w:footnote w:id="218">
    <w:p w:rsidR="004610B8" w:rsidRPr="001C481A" w:rsidRDefault="004610B8" w:rsidP="00FE419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Nun stellt sich die Frage: was macht man, wenn jemand sagt, dass der der Prophet (möge Allah ihn in Ehren halten und bewahren) einen Nichtmuslim mit „Der Friede sei mit dem, der der Rechtleitung folgt“ (assalamu alâ man ittaba’a alhudâ) grüßte?</w:t>
      </w:r>
    </w:p>
    <w:p w:rsidR="004610B8" w:rsidRPr="001C481A" w:rsidRDefault="004610B8" w:rsidP="00FE4193">
      <w:pPr>
        <w:pStyle w:val="FootnoteText"/>
        <w:jc w:val="both"/>
        <w:rPr>
          <w:rFonts w:ascii="Palatino Linotype" w:hAnsi="Palatino Linotype"/>
          <w:sz w:val="16"/>
          <w:szCs w:val="16"/>
        </w:rPr>
      </w:pPr>
      <w:r w:rsidRPr="001C481A">
        <w:rPr>
          <w:rFonts w:ascii="Palatino Linotype" w:hAnsi="Palatino Linotype"/>
          <w:sz w:val="16"/>
          <w:szCs w:val="16"/>
        </w:rPr>
        <w:t>Die Antwort hierauf ist wie folgt: Die Gelehrten sagten: „Damit ist nicht gemeint, dass er dies als Grußformel verwendete, sondern vielmehr eine Aussage, die besagt, dass derjenige, der sich Allah ergibt, vor Dessen Strafe sicher ist. Deswegen erwähnte der Prophet anschließend auch, dass die Strafe denjenigen überkommt, der leugnet und sich abwendet. Das heißt, dass der Prophet (möge Allah ihn in Ehren halten und bewahren) Nichtmuslime nicht mit dem Friedensgruß begrüßte, auch wenn man dies aufgrund des Wortlautes meinen könnte. (Fath Albari von Ibn Hadschar Al’asqalani, Bd. 1, S. 38)</w:t>
      </w:r>
    </w:p>
  </w:footnote>
  <w:footnote w:id="219">
    <w:p w:rsidR="004610B8" w:rsidRPr="001C481A" w:rsidRDefault="004610B8" w:rsidP="00FE419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Das islamische Benehmen (Bd. 1, S. 390), Aladhkar vom Imam Annawawi (S. 367)</w:t>
      </w:r>
    </w:p>
  </w:footnote>
  <w:footnote w:id="220">
    <w:p w:rsidR="004610B8" w:rsidRPr="001C481A" w:rsidRDefault="004610B8" w:rsidP="001A685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Fath Albari (Bd. 11, S. 16), der Hadith von Asmâ bin Yazid, indem es heißt: „Der Prophet (möge Allah ihn in Ehren halten und bewahren) formte seine Hand gegenüber den Frauen zum Friedensgruß“, ist überl. v. Attirmidhi (2697) und Albuchari in Aladab Almufrad, Alalbani sagte, dass er sahih ist. Annawawi (rh) sagte, dass es möglich ist, dass er sowohl mit Worten als auch mit Zeichen grüßte, da es in der Version von Abu Dawud heißt: „und grüßte sie anschließend.“, Aladhkar (S. 356)</w:t>
      </w:r>
    </w:p>
  </w:footnote>
  <w:footnote w:id="221">
    <w:p w:rsidR="004610B8" w:rsidRPr="001C481A" w:rsidRDefault="004610B8" w:rsidP="001A685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Der Gelehrte des Islam Ibn Taimiyya (rh) erwähnte in seinen Fetwas (Band 22) folgendes: „Wenn es unter den Betenden bekannt ist, mit einem Zeichen den Gruß zu erwidern, dann sollten sie es auch tun. Wenn sie dies jedoch nicht kennen, dann sollte man nicht grüßen, damit man die Betenden in ihrem Gebet, das für sie eine Pflicht darstellt, nicht durch eine Sache ablenkt, die nur empfohlen ist. Der eine oder andere könnte den Gruß mit Worten erwidern, was sein Gebet ungültig beeinträchtigen würde.</w:t>
      </w:r>
    </w:p>
  </w:footnote>
  <w:footnote w:id="222">
    <w:p w:rsidR="004610B8" w:rsidRPr="001C481A" w:rsidRDefault="004610B8" w:rsidP="001A685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Muslim (370)</w:t>
      </w:r>
    </w:p>
  </w:footnote>
  <w:footnote w:id="223">
    <w:p w:rsidR="004610B8" w:rsidRPr="001C481A" w:rsidRDefault="004610B8" w:rsidP="001A685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Aladab Almufrad (1055), von Alalbani als hasan befunden.</w:t>
      </w:r>
    </w:p>
  </w:footnote>
  <w:footnote w:id="224">
    <w:p w:rsidR="004610B8" w:rsidRPr="001C481A" w:rsidRDefault="004610B8" w:rsidP="001A685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Zâd Almi’âd (Bd. 1, S. 413-414)</w:t>
      </w:r>
    </w:p>
  </w:footnote>
  <w:footnote w:id="225">
    <w:p w:rsidR="004610B8" w:rsidRPr="001C481A" w:rsidRDefault="004610B8" w:rsidP="001A685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Fetwa des ständigen Komitees (8/234)</w:t>
      </w:r>
    </w:p>
  </w:footnote>
  <w:footnote w:id="226">
    <w:p w:rsidR="004610B8" w:rsidRPr="001C481A" w:rsidRDefault="004610B8" w:rsidP="001A685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Fetwa des ständigen Komitees (8/246)</w:t>
      </w:r>
    </w:p>
  </w:footnote>
  <w:footnote w:id="227">
    <w:p w:rsidR="004610B8" w:rsidRPr="001C481A" w:rsidRDefault="004610B8" w:rsidP="001A685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Attabarani in Alawsat und Abu Nu’aim in Alhulya, von Alalbani als hasan eingestuft, Sahihsammlung (816).</w:t>
      </w:r>
    </w:p>
  </w:footnote>
  <w:footnote w:id="228">
    <w:p w:rsidR="004610B8" w:rsidRPr="001C481A" w:rsidRDefault="004610B8" w:rsidP="001A685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Von Alalbani für sahih befunden, die Sahihsammlung (817)</w:t>
      </w:r>
    </w:p>
  </w:footnote>
  <w:footnote w:id="229">
    <w:p w:rsidR="004610B8" w:rsidRPr="001C481A" w:rsidRDefault="004610B8" w:rsidP="001A685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Attirmidhi (2861). Albuchari in Aladab Almufrad (1008), Alalbani stufte den Hadith zwischen hasan und sahih ein.</w:t>
      </w:r>
    </w:p>
  </w:footnote>
  <w:footnote w:id="230">
    <w:p w:rsidR="004610B8" w:rsidRPr="001C481A" w:rsidRDefault="004610B8" w:rsidP="001A685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Die starken Regeln in der Abkürzung von „Die klaren Worte über die Fehler der Betenden“, von Maschhur ibn Hasan Âli Salman, S. 108</w:t>
      </w:r>
    </w:p>
  </w:footnote>
  <w:footnote w:id="231">
    <w:p w:rsidR="004610B8" w:rsidRPr="001C481A" w:rsidRDefault="004610B8" w:rsidP="001A685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Buchari (5708)</w:t>
      </w:r>
    </w:p>
  </w:footnote>
  <w:footnote w:id="232">
    <w:p w:rsidR="004610B8" w:rsidRPr="001C481A" w:rsidRDefault="004610B8" w:rsidP="001A685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Die Sahihserie (1189)</w:t>
      </w:r>
    </w:p>
  </w:footnote>
  <w:footnote w:id="233">
    <w:p w:rsidR="004610B8" w:rsidRPr="001C481A" w:rsidRDefault="004610B8" w:rsidP="001A6853">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Abu Dawud (5213)</w:t>
      </w:r>
    </w:p>
  </w:footnote>
  <w:footnote w:id="234">
    <w:p w:rsidR="004610B8" w:rsidRPr="001C481A" w:rsidRDefault="004610B8" w:rsidP="006E582A">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Abu Dawud (5212), Alalbani beurteilte ihn als sahih</w:t>
      </w:r>
    </w:p>
  </w:footnote>
  <w:footnote w:id="235">
    <w:p w:rsidR="004610B8" w:rsidRPr="001C481A" w:rsidRDefault="004610B8" w:rsidP="006E582A">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Attirmidhi (2728), ebenso Alalbani in seiner Sahihserie (160), (Bd. 1, S. 248)</w:t>
      </w:r>
    </w:p>
  </w:footnote>
  <w:footnote w:id="236">
    <w:p w:rsidR="004610B8" w:rsidRPr="001C481A" w:rsidRDefault="004610B8" w:rsidP="006E582A">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Attirmidhi (2490), der Hadith wurde von Alalbani in Anbetracht der anderen Überlieferungsketten in seiner Sahihserie als sahih eingestuft (2485), (Bd. 5, S. 635)</w:t>
      </w:r>
    </w:p>
  </w:footnote>
  <w:footnote w:id="237">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Attirmidhi (2292)</w:t>
      </w:r>
    </w:p>
  </w:footnote>
  <w:footnote w:id="238">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Der Gelehrte Alalbani (</w:t>
      </w:r>
      <w:r>
        <w:rPr>
          <w:rFonts w:ascii="Palatino Linotype" w:hAnsi="Palatino Linotype"/>
          <w:sz w:val="16"/>
          <w:szCs w:val="16"/>
        </w:rPr>
        <w:sym w:font="AGA Arabesque" w:char="F074"/>
      </w:r>
      <w:r w:rsidRPr="001C481A">
        <w:rPr>
          <w:rFonts w:ascii="Palatino Linotype" w:hAnsi="Palatino Linotype"/>
          <w:sz w:val="16"/>
          <w:szCs w:val="16"/>
        </w:rPr>
        <w:t xml:space="preserve">) sagte in seiner Sahihserie (Bd. 1, S. 251), dass der Handkuss eines Gelehrten unter drei Bedingungen erlaubt sei: </w:t>
      </w:r>
    </w:p>
    <w:p w:rsidR="004610B8" w:rsidRPr="001C481A" w:rsidRDefault="004610B8" w:rsidP="00E2269F">
      <w:pPr>
        <w:pStyle w:val="FootnoteText"/>
        <w:numPr>
          <w:ilvl w:val="0"/>
          <w:numId w:val="31"/>
        </w:numPr>
        <w:jc w:val="both"/>
        <w:rPr>
          <w:rFonts w:ascii="Palatino Linotype" w:hAnsi="Palatino Linotype"/>
          <w:sz w:val="16"/>
          <w:szCs w:val="16"/>
        </w:rPr>
      </w:pPr>
      <w:r w:rsidRPr="001C481A">
        <w:rPr>
          <w:rFonts w:ascii="Palatino Linotype" w:hAnsi="Palatino Linotype"/>
          <w:sz w:val="16"/>
          <w:szCs w:val="16"/>
        </w:rPr>
        <w:t>Es soll nicht zur Gewohnheit für den Gelehrten werden, bis er sogar seinen Schülern die Hand hinstreckt.</w:t>
      </w:r>
    </w:p>
    <w:p w:rsidR="004610B8" w:rsidRPr="001C481A" w:rsidRDefault="004610B8" w:rsidP="00942087">
      <w:pPr>
        <w:pStyle w:val="FootnoteText"/>
        <w:numPr>
          <w:ilvl w:val="0"/>
          <w:numId w:val="31"/>
        </w:numPr>
        <w:jc w:val="both"/>
        <w:rPr>
          <w:rFonts w:ascii="Palatino Linotype" w:hAnsi="Palatino Linotype"/>
          <w:sz w:val="16"/>
          <w:szCs w:val="16"/>
        </w:rPr>
      </w:pPr>
      <w:r w:rsidRPr="001C481A">
        <w:rPr>
          <w:rFonts w:ascii="Palatino Linotype" w:hAnsi="Palatino Linotype"/>
          <w:sz w:val="16"/>
          <w:szCs w:val="16"/>
        </w:rPr>
        <w:t>Dies soll nicht dazu führen, dass der Gelehrte dadurch hochmütig wird.</w:t>
      </w:r>
    </w:p>
    <w:p w:rsidR="004610B8" w:rsidRPr="001C481A" w:rsidRDefault="004610B8" w:rsidP="00942087">
      <w:pPr>
        <w:pStyle w:val="FootnoteText"/>
        <w:numPr>
          <w:ilvl w:val="0"/>
          <w:numId w:val="31"/>
        </w:numPr>
        <w:jc w:val="both"/>
        <w:rPr>
          <w:rFonts w:ascii="Palatino Linotype" w:hAnsi="Palatino Linotype"/>
          <w:sz w:val="16"/>
          <w:szCs w:val="16"/>
        </w:rPr>
      </w:pPr>
      <w:r w:rsidRPr="001C481A">
        <w:rPr>
          <w:rFonts w:ascii="Palatino Linotype" w:hAnsi="Palatino Linotype"/>
          <w:sz w:val="16"/>
          <w:szCs w:val="16"/>
        </w:rPr>
        <w:t>Dies darf nicht die Sunna des Händeschüttelns ersetzen.</w:t>
      </w:r>
    </w:p>
    <w:p w:rsidR="004610B8" w:rsidRPr="001C481A" w:rsidRDefault="004610B8" w:rsidP="00942087">
      <w:pPr>
        <w:pStyle w:val="FootnoteText"/>
        <w:jc w:val="both"/>
        <w:rPr>
          <w:rFonts w:ascii="Palatino Linotype" w:hAnsi="Palatino Linotype"/>
          <w:sz w:val="16"/>
          <w:szCs w:val="16"/>
        </w:rPr>
      </w:pPr>
      <w:r w:rsidRPr="001C481A">
        <w:rPr>
          <w:rFonts w:ascii="Palatino Linotype" w:hAnsi="Palatino Linotype"/>
          <w:sz w:val="16"/>
          <w:szCs w:val="16"/>
        </w:rPr>
        <w:t>In den Fetwas des Gelehrten Ibn Humaid (rh) steht: „Der Mann darf seine Mutter nicht auf ihren Mund küssen, auch nicht seine Tochter. Der Bruder darf auch nicht seine Schwester, Tante, oder andere weibliche Verwandte auf den Mund küssen. Der Kuss auf den Mund ist nur den Ehepartnern vorbehalten.“</w:t>
      </w:r>
    </w:p>
  </w:footnote>
  <w:footnote w:id="239">
    <w:p w:rsidR="004610B8" w:rsidRPr="001C481A" w:rsidRDefault="004610B8" w:rsidP="0094208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Buchari in Aladab Almufrad (946), einige geringe Unterschiede in den Wortlauten der Überlieferungen, Alalbani sagte, der Hadith sei sahih.</w:t>
      </w:r>
    </w:p>
  </w:footnote>
  <w:footnote w:id="240">
    <w:p w:rsidR="004610B8" w:rsidRPr="001C481A" w:rsidRDefault="004610B8" w:rsidP="0094208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Buchari (6262)</w:t>
      </w:r>
    </w:p>
  </w:footnote>
  <w:footnote w:id="241">
    <w:p w:rsidR="004610B8" w:rsidRPr="001C481A" w:rsidRDefault="004610B8" w:rsidP="005D05C8">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Gesammelte Fetwas (Bd. 1, S. 274 - 275)</w:t>
      </w:r>
    </w:p>
  </w:footnote>
  <w:footnote w:id="242">
    <w:p w:rsidR="004610B8" w:rsidRPr="001C481A" w:rsidRDefault="004610B8" w:rsidP="00B24B97">
      <w:pPr>
        <w:pStyle w:val="FootnoteText"/>
        <w:jc w:val="both"/>
        <w:rPr>
          <w:rFonts w:ascii="Palatino Linotype" w:hAnsi="Palatino Linotype"/>
          <w:sz w:val="16"/>
          <w:szCs w:val="16"/>
        </w:rPr>
      </w:pPr>
      <w:r w:rsidRPr="001C481A">
        <w:rPr>
          <w:rStyle w:val="FootnoteReference"/>
          <w:rFonts w:ascii="Palatino Linotype" w:hAnsi="Palatino Linotype"/>
          <w:sz w:val="16"/>
          <w:szCs w:val="16"/>
        </w:rPr>
        <w:footnoteRef/>
      </w:r>
      <w:r w:rsidRPr="001C481A">
        <w:rPr>
          <w:rFonts w:ascii="Palatino Linotype" w:hAnsi="Palatino Linotype"/>
          <w:sz w:val="16"/>
          <w:szCs w:val="16"/>
        </w:rPr>
        <w:t xml:space="preserve"> Ibn Hadschar (</w:t>
      </w:r>
      <w:r>
        <w:rPr>
          <w:rFonts w:ascii="Palatino Linotype" w:hAnsi="Palatino Linotype"/>
          <w:sz w:val="16"/>
          <w:szCs w:val="16"/>
        </w:rPr>
        <w:sym w:font="AGA Arabesque" w:char="F074"/>
      </w:r>
      <w:r w:rsidRPr="001C481A">
        <w:rPr>
          <w:rFonts w:ascii="Palatino Linotype" w:hAnsi="Palatino Linotype"/>
          <w:sz w:val="16"/>
          <w:szCs w:val="16"/>
        </w:rPr>
        <w:t>) sagte: „Kurz gesagt: sobald das Nichtaufstehen dem anderen das Gefühl gibt, beleidigt worden zu sein oder dadurch Schaden entsteht, so soll man es nicht praktizieren (und aufstehen), darauf wies auch Ibn Abdussalam hin“ (Fath Albari, Bd. 11, S. 65).</w:t>
      </w:r>
    </w:p>
  </w:footnote>
  <w:footnote w:id="243">
    <w:p w:rsidR="004610B8" w:rsidRPr="005D05C8" w:rsidRDefault="004610B8" w:rsidP="005D05C8">
      <w:pPr>
        <w:pStyle w:val="FootnoteText"/>
        <w:jc w:val="both"/>
        <w:rPr>
          <w:rFonts w:ascii="Palatino Linotype" w:hAnsi="Palatino Linotype"/>
          <w:sz w:val="16"/>
          <w:szCs w:val="16"/>
        </w:rPr>
      </w:pPr>
      <w:r w:rsidRPr="005D05C8">
        <w:rPr>
          <w:rStyle w:val="FootnoteReference"/>
          <w:rFonts w:ascii="Palatino Linotype" w:hAnsi="Palatino Linotype"/>
          <w:sz w:val="16"/>
          <w:szCs w:val="16"/>
        </w:rPr>
        <w:footnoteRef/>
      </w:r>
      <w:r w:rsidRPr="005D05C8">
        <w:rPr>
          <w:rFonts w:ascii="Palatino Linotype" w:hAnsi="Palatino Linotype"/>
          <w:sz w:val="16"/>
          <w:szCs w:val="16"/>
        </w:rPr>
        <w:t xml:space="preserve"> Das islamische Benehmen (Bd. 1, S. 400), (Anm. d. Übers: es ist erlaubt, freiwillige Gebete auf Reittieren zu beten. Es ist dabei auch nicht Pflicht, die Qibla (Gebetsrichtung) einzuhalten, wofür es zahlreiche Beweise aus Buchari und Muslim gibt)</w:t>
      </w:r>
    </w:p>
  </w:footnote>
  <w:footnote w:id="244">
    <w:p w:rsidR="004610B8" w:rsidRPr="005D05C8" w:rsidRDefault="004610B8" w:rsidP="00942087">
      <w:pPr>
        <w:pStyle w:val="FootnoteText"/>
        <w:jc w:val="both"/>
        <w:rPr>
          <w:rFonts w:ascii="Palatino Linotype" w:hAnsi="Palatino Linotype"/>
          <w:sz w:val="16"/>
          <w:szCs w:val="16"/>
        </w:rPr>
      </w:pPr>
      <w:r w:rsidRPr="005D05C8">
        <w:rPr>
          <w:rStyle w:val="FootnoteReference"/>
          <w:rFonts w:ascii="Palatino Linotype" w:hAnsi="Palatino Linotype"/>
          <w:sz w:val="16"/>
          <w:szCs w:val="16"/>
        </w:rPr>
        <w:footnoteRef/>
      </w:r>
      <w:r w:rsidRPr="005D05C8">
        <w:rPr>
          <w:rFonts w:ascii="Palatino Linotype" w:hAnsi="Palatino Linotype"/>
          <w:sz w:val="16"/>
          <w:szCs w:val="16"/>
        </w:rPr>
        <w:t xml:space="preserve"> Aladab Almufrad (1117), der Isnad ist hasan.; „indem man sich nach dem Inhalt richtet“</w:t>
      </w:r>
    </w:p>
  </w:footnote>
  <w:footnote w:id="245">
    <w:p w:rsidR="004610B8" w:rsidRPr="005D05C8" w:rsidRDefault="004610B8" w:rsidP="00942087">
      <w:pPr>
        <w:pStyle w:val="FootnoteText"/>
        <w:jc w:val="both"/>
        <w:rPr>
          <w:rFonts w:ascii="Palatino Linotype" w:hAnsi="Palatino Linotype"/>
          <w:sz w:val="16"/>
          <w:szCs w:val="16"/>
        </w:rPr>
      </w:pPr>
      <w:r w:rsidRPr="005D05C8">
        <w:rPr>
          <w:rStyle w:val="FootnoteReference"/>
          <w:rFonts w:ascii="Palatino Linotype" w:hAnsi="Palatino Linotype"/>
          <w:sz w:val="16"/>
          <w:szCs w:val="16"/>
        </w:rPr>
        <w:footnoteRef/>
      </w:r>
      <w:r w:rsidRPr="005D05C8">
        <w:rPr>
          <w:rFonts w:ascii="Palatino Linotype" w:hAnsi="Palatino Linotype"/>
          <w:sz w:val="16"/>
          <w:szCs w:val="16"/>
        </w:rPr>
        <w:t xml:space="preserve"> Fath Alabari von Ibn Hadschar (Bd. 11, S. 3)</w:t>
      </w:r>
    </w:p>
  </w:footnote>
  <w:footnote w:id="246">
    <w:p w:rsidR="004610B8" w:rsidRPr="009E3A2A" w:rsidRDefault="004610B8" w:rsidP="00942087">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Ahmad (22617), Abu Dawud, von dem die obige Version stammt (5177). Alalbani sagte: sahih.</w:t>
      </w:r>
    </w:p>
  </w:footnote>
  <w:footnote w:id="247">
    <w:p w:rsidR="004610B8" w:rsidRPr="009E3A2A" w:rsidRDefault="004610B8" w:rsidP="00942087">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Muslim (2157)</w:t>
      </w:r>
    </w:p>
  </w:footnote>
  <w:footnote w:id="248">
    <w:p w:rsidR="004610B8" w:rsidRPr="009E3A2A" w:rsidRDefault="004610B8" w:rsidP="00942087">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Buchari (6245), Muslim (2153)</w:t>
      </w:r>
    </w:p>
  </w:footnote>
  <w:footnote w:id="249">
    <w:p w:rsidR="004610B8" w:rsidRPr="009E3A2A" w:rsidRDefault="004610B8" w:rsidP="00942087">
      <w:pPr>
        <w:pStyle w:val="FootnoteText"/>
        <w:jc w:val="both"/>
        <w:rPr>
          <w:rFonts w:ascii="Palatino Linotype" w:hAnsi="Palatino Linotype"/>
          <w:sz w:val="16"/>
          <w:szCs w:val="16"/>
          <w:lang w:val="en-US"/>
        </w:rPr>
      </w:pPr>
      <w:r w:rsidRPr="009E3A2A">
        <w:rPr>
          <w:rStyle w:val="FootnoteReference"/>
          <w:rFonts w:ascii="Palatino Linotype" w:hAnsi="Palatino Linotype"/>
          <w:sz w:val="16"/>
          <w:szCs w:val="16"/>
        </w:rPr>
        <w:footnoteRef/>
      </w:r>
      <w:r w:rsidRPr="009E3A2A">
        <w:rPr>
          <w:rFonts w:ascii="Palatino Linotype" w:hAnsi="Palatino Linotype"/>
          <w:sz w:val="16"/>
          <w:szCs w:val="16"/>
          <w:lang w:val="en-US"/>
        </w:rPr>
        <w:t xml:space="preserve"> Fath Albari (Bd. 11, S. 29, Hadith (6245)</w:t>
      </w:r>
    </w:p>
  </w:footnote>
  <w:footnote w:id="250">
    <w:p w:rsidR="004610B8" w:rsidRPr="009E3A2A" w:rsidRDefault="004610B8" w:rsidP="00B24B97">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Sure Annur (28)</w:t>
      </w:r>
    </w:p>
  </w:footnote>
  <w:footnote w:id="251">
    <w:p w:rsidR="004610B8" w:rsidRPr="009E3A2A" w:rsidRDefault="004610B8" w:rsidP="00B24B97">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Buchari (6250), Muslim (2155)</w:t>
      </w:r>
    </w:p>
  </w:footnote>
  <w:footnote w:id="252">
    <w:p w:rsidR="004610B8" w:rsidRPr="009E3A2A" w:rsidRDefault="004610B8" w:rsidP="00B24B97">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Buchari in Aladab Almufrad (1080), Alalbani befand den Hadith als sahih.</w:t>
      </w:r>
    </w:p>
  </w:footnote>
  <w:footnote w:id="253">
    <w:p w:rsidR="004610B8" w:rsidRPr="009E3A2A" w:rsidRDefault="004610B8" w:rsidP="00B24B97">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Das islamische Benehmen (Bd. 1, S. 428)</w:t>
      </w:r>
    </w:p>
  </w:footnote>
  <w:footnote w:id="254">
    <w:p w:rsidR="004610B8" w:rsidRPr="009E3A2A" w:rsidRDefault="004610B8" w:rsidP="00B24B97">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Abu Dawud (5189), Alalbani sagte, dieser Hadith sei sahih</w:t>
      </w:r>
    </w:p>
  </w:footnote>
  <w:footnote w:id="255">
    <w:p w:rsidR="004610B8" w:rsidRPr="009E3A2A" w:rsidRDefault="004610B8" w:rsidP="00B24B97">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Bei einem Festessen wird man dazu eingeladen einzutreten und zu essen. Dies wird in Almughni und anderen Büchern erwähnt. Doch die meisten Gelehrten sind der Meinung, dass man trotzdem um Einlass bittet; dies erwähnte auch Albuchari ohne</w:t>
      </w:r>
      <w:r>
        <w:t xml:space="preserve"> </w:t>
      </w:r>
      <w:r w:rsidRPr="009E3A2A">
        <w:rPr>
          <w:rFonts w:ascii="Palatino Linotype" w:hAnsi="Palatino Linotype"/>
          <w:sz w:val="16"/>
          <w:szCs w:val="16"/>
        </w:rPr>
        <w:t>Überlieferungskette. Er war sich jedoch auch sicher, dass die Überlieferung von Abu Huraira (rh)richtig ist, in der es heißt: „Wenn jemand von euch zum Essen eingeladen wurde und mit ihm ein Bote kommt, so ist dies seine Erlaubnis (einzutreten).“ (Das islamische Benehmen, Bd. 1, S. 422)</w:t>
      </w:r>
    </w:p>
  </w:footnote>
  <w:footnote w:id="256">
    <w:p w:rsidR="004610B8" w:rsidRPr="009E3A2A" w:rsidRDefault="004610B8" w:rsidP="00E2269F">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Erklärung zu Aladab Almufrad (1074)</w:t>
      </w:r>
    </w:p>
  </w:footnote>
  <w:footnote w:id="257">
    <w:p w:rsidR="004610B8" w:rsidRPr="009E3A2A" w:rsidRDefault="004610B8" w:rsidP="00E2269F">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Alalbani sagte in seiner Serie: Dies überlieferte der Vater des Gelehrten Isbahan (113)“, Die Serie (Bd. 1, S. 403, Nr 182)</w:t>
      </w:r>
    </w:p>
  </w:footnote>
  <w:footnote w:id="258">
    <w:p w:rsidR="004610B8" w:rsidRPr="009E3A2A" w:rsidRDefault="004610B8" w:rsidP="00E2269F">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Sure Annur (29)</w:t>
      </w:r>
    </w:p>
  </w:footnote>
  <w:footnote w:id="259">
    <w:p w:rsidR="004610B8" w:rsidRPr="009E3A2A" w:rsidRDefault="004610B8" w:rsidP="00E2269F">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Albaihaqi im großen Sunnawerk (Bd. 2, S. 247), von Alalbani in seiner Sahihserie als sahih eingestuft (Bd. 1, S. 815)</w:t>
      </w:r>
    </w:p>
  </w:footnote>
  <w:footnote w:id="260">
    <w:p w:rsidR="004610B8" w:rsidRPr="009E3A2A" w:rsidRDefault="004610B8" w:rsidP="00E2269F">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Abu Dawud (5000), die Überlieferungskette ist sahih.</w:t>
      </w:r>
    </w:p>
  </w:footnote>
  <w:footnote w:id="261">
    <w:p w:rsidR="004610B8" w:rsidRPr="009E3A2A" w:rsidRDefault="004610B8" w:rsidP="00E2269F">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Buchari (6018)</w:t>
      </w:r>
    </w:p>
  </w:footnote>
  <w:footnote w:id="262">
    <w:p w:rsidR="004610B8" w:rsidRPr="009E3A2A" w:rsidRDefault="004610B8" w:rsidP="00E2269F">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Muslim (6135)</w:t>
      </w:r>
    </w:p>
  </w:footnote>
  <w:footnote w:id="263">
    <w:p w:rsidR="004610B8" w:rsidRPr="009E3A2A" w:rsidRDefault="004610B8" w:rsidP="00E2269F">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Buchari (6176)</w:t>
      </w:r>
    </w:p>
  </w:footnote>
  <w:footnote w:id="264">
    <w:p w:rsidR="004610B8" w:rsidRPr="009E3A2A" w:rsidRDefault="004610B8" w:rsidP="00E2269F">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Buchari (5177)</w:t>
      </w:r>
    </w:p>
  </w:footnote>
  <w:footnote w:id="265">
    <w:p w:rsidR="004610B8" w:rsidRPr="009E3A2A" w:rsidRDefault="004610B8" w:rsidP="00E2269F">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Buchari (1240), Muslim (2162)</w:t>
      </w:r>
    </w:p>
  </w:footnote>
  <w:footnote w:id="266">
    <w:p w:rsidR="004610B8" w:rsidRPr="009E3A2A" w:rsidRDefault="004610B8" w:rsidP="00E2269F">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Das islamische Benehmen (Bd. 3, S. 197)</w:t>
      </w:r>
    </w:p>
  </w:footnote>
  <w:footnote w:id="267">
    <w:p w:rsidR="004610B8" w:rsidRPr="009E3A2A" w:rsidRDefault="004610B8" w:rsidP="00E2269F">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Muslim (1431)</w:t>
      </w:r>
    </w:p>
  </w:footnote>
  <w:footnote w:id="268">
    <w:p w:rsidR="004610B8" w:rsidRPr="009E3A2A" w:rsidRDefault="004610B8" w:rsidP="00E2269F">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Buchari und Muslim</w:t>
      </w:r>
    </w:p>
  </w:footnote>
  <w:footnote w:id="269">
    <w:p w:rsidR="004610B8" w:rsidRPr="009E3A2A" w:rsidRDefault="004610B8" w:rsidP="009C7E90">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Buchari (5434)</w:t>
      </w:r>
    </w:p>
  </w:footnote>
  <w:footnote w:id="270">
    <w:p w:rsidR="004610B8" w:rsidRPr="009E3A2A" w:rsidRDefault="004610B8" w:rsidP="009C7E90">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Buchari (5420), Muslim (145, 2041), hier ist auch das Benehmen Anas’ zu erkennen, denn er legte dem Gesandten Allahs den Kürbis hin und aß selbst nicht davon.</w:t>
      </w:r>
    </w:p>
  </w:footnote>
  <w:footnote w:id="271">
    <w:p w:rsidR="004610B8" w:rsidRPr="009E3A2A" w:rsidRDefault="004610B8" w:rsidP="00C16A18">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Sahihsammlung (7441)</w:t>
      </w:r>
    </w:p>
  </w:footnote>
  <w:footnote w:id="272">
    <w:p w:rsidR="004610B8" w:rsidRPr="009E3A2A" w:rsidRDefault="004610B8" w:rsidP="00C16A18">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Sure Alahzab (53)</w:t>
      </w:r>
    </w:p>
  </w:footnote>
  <w:footnote w:id="273">
    <w:p w:rsidR="004610B8" w:rsidRPr="009E3A2A" w:rsidRDefault="004610B8" w:rsidP="00C16A18">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Abu Ya’la (2425), Alhafiz sagte: seine Überlieferungskette ist stark. (Fath Albari Bd. 10, S. 89)</w:t>
      </w:r>
    </w:p>
  </w:footnote>
  <w:footnote w:id="274">
    <w:p w:rsidR="004610B8" w:rsidRPr="009E3A2A" w:rsidRDefault="004610B8" w:rsidP="00C16A18">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Von Albuchari in Aladab Almufrad überliefert (353)</w:t>
      </w:r>
    </w:p>
  </w:footnote>
  <w:footnote w:id="275">
    <w:p w:rsidR="004610B8" w:rsidRPr="009E3A2A" w:rsidRDefault="004610B8" w:rsidP="00F01FC3">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Die Sahihserie, Kapitel „Den Älteren beim Reden und (Anbieten von) Siwak das Vorrecht einräumen“.</w:t>
      </w:r>
    </w:p>
  </w:footnote>
  <w:footnote w:id="276">
    <w:p w:rsidR="004610B8" w:rsidRPr="009E3A2A" w:rsidRDefault="004610B8" w:rsidP="00F01FC3">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Die Sahihserie (2941)</w:t>
      </w:r>
    </w:p>
  </w:footnote>
  <w:footnote w:id="277">
    <w:p w:rsidR="004610B8" w:rsidRPr="009E3A2A" w:rsidRDefault="004610B8" w:rsidP="00F01FC3">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Abu Dawud (3854) von Alalbani als sahih eingestuft</w:t>
      </w:r>
    </w:p>
  </w:footnote>
  <w:footnote w:id="278">
    <w:p w:rsidR="004610B8" w:rsidRPr="009E3A2A" w:rsidRDefault="004610B8" w:rsidP="00F01FC3">
      <w:pPr>
        <w:pStyle w:val="FootnoteText"/>
        <w:jc w:val="both"/>
        <w:rPr>
          <w:rFonts w:ascii="Palatino Linotype" w:hAnsi="Palatino Linotype"/>
          <w:sz w:val="16"/>
          <w:szCs w:val="16"/>
          <w:lang w:val="en-US"/>
        </w:rPr>
      </w:pPr>
      <w:r w:rsidRPr="009E3A2A">
        <w:rPr>
          <w:rStyle w:val="FootnoteReference"/>
          <w:rFonts w:ascii="Palatino Linotype" w:hAnsi="Palatino Linotype"/>
          <w:sz w:val="16"/>
          <w:szCs w:val="16"/>
        </w:rPr>
        <w:footnoteRef/>
      </w:r>
      <w:r w:rsidRPr="009E3A2A">
        <w:rPr>
          <w:rFonts w:ascii="Palatino Linotype" w:hAnsi="Palatino Linotype"/>
          <w:sz w:val="16"/>
          <w:szCs w:val="16"/>
          <w:lang w:val="en-US"/>
        </w:rPr>
        <w:t xml:space="preserve"> Muslim (2055)</w:t>
      </w:r>
    </w:p>
  </w:footnote>
  <w:footnote w:id="279">
    <w:p w:rsidR="004610B8" w:rsidRPr="009E3A2A" w:rsidRDefault="004610B8" w:rsidP="00F01FC3">
      <w:pPr>
        <w:pStyle w:val="FootnoteText"/>
        <w:jc w:val="both"/>
        <w:rPr>
          <w:rFonts w:ascii="Palatino Linotype" w:hAnsi="Palatino Linotype"/>
          <w:sz w:val="16"/>
          <w:szCs w:val="16"/>
          <w:lang w:val="en-US"/>
        </w:rPr>
      </w:pPr>
      <w:r w:rsidRPr="009E3A2A">
        <w:rPr>
          <w:rStyle w:val="FootnoteReference"/>
          <w:rFonts w:ascii="Palatino Linotype" w:hAnsi="Palatino Linotype"/>
          <w:sz w:val="16"/>
          <w:szCs w:val="16"/>
        </w:rPr>
        <w:footnoteRef/>
      </w:r>
      <w:r w:rsidRPr="009E3A2A">
        <w:rPr>
          <w:rFonts w:ascii="Palatino Linotype" w:hAnsi="Palatino Linotype"/>
          <w:sz w:val="16"/>
          <w:szCs w:val="16"/>
          <w:lang w:val="en-US"/>
        </w:rPr>
        <w:t xml:space="preserve"> Muslim (2042)</w:t>
      </w:r>
    </w:p>
  </w:footnote>
  <w:footnote w:id="280">
    <w:p w:rsidR="004610B8" w:rsidRPr="009E3A2A" w:rsidRDefault="004610B8" w:rsidP="00F01FC3">
      <w:pPr>
        <w:pStyle w:val="FootnoteText"/>
        <w:jc w:val="both"/>
        <w:rPr>
          <w:rFonts w:ascii="Palatino Linotype" w:hAnsi="Palatino Linotype"/>
          <w:sz w:val="16"/>
          <w:szCs w:val="16"/>
          <w:lang w:val="en-US"/>
        </w:rPr>
      </w:pPr>
      <w:r w:rsidRPr="009E3A2A">
        <w:rPr>
          <w:rStyle w:val="FootnoteReference"/>
          <w:rFonts w:ascii="Palatino Linotype" w:hAnsi="Palatino Linotype"/>
          <w:sz w:val="16"/>
          <w:szCs w:val="16"/>
        </w:rPr>
        <w:footnoteRef/>
      </w:r>
      <w:r w:rsidRPr="009E3A2A">
        <w:rPr>
          <w:rFonts w:ascii="Palatino Linotype" w:hAnsi="Palatino Linotype"/>
          <w:sz w:val="16"/>
          <w:szCs w:val="16"/>
          <w:lang w:val="en-US"/>
        </w:rPr>
        <w:t xml:space="preserve"> Sure Aldhâriyât 26-27</w:t>
      </w:r>
    </w:p>
  </w:footnote>
  <w:footnote w:id="281">
    <w:p w:rsidR="004610B8" w:rsidRPr="009E3A2A" w:rsidRDefault="004610B8" w:rsidP="00F01FC3">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Sure Aldhâriyât 27</w:t>
      </w:r>
    </w:p>
  </w:footnote>
  <w:footnote w:id="282">
    <w:p w:rsidR="004610B8" w:rsidRPr="009E3A2A" w:rsidRDefault="004610B8" w:rsidP="00F01FC3">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Buchari 6450</w:t>
      </w:r>
    </w:p>
  </w:footnote>
  <w:footnote w:id="283">
    <w:p w:rsidR="004610B8" w:rsidRPr="009E3A2A" w:rsidRDefault="004610B8" w:rsidP="009C7E90">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Das Islamische Benehmen Bd. 3, S. 227</w:t>
      </w:r>
    </w:p>
  </w:footnote>
  <w:footnote w:id="284">
    <w:p w:rsidR="004610B8" w:rsidRPr="009E3A2A" w:rsidRDefault="004610B8" w:rsidP="009C7E90">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Abu Dawud (4045), Attirmidhi (1992), von Alalbani als hasan eingestuft.</w:t>
      </w:r>
    </w:p>
  </w:footnote>
  <w:footnote w:id="285">
    <w:p w:rsidR="004610B8" w:rsidRPr="009E3A2A" w:rsidRDefault="004610B8" w:rsidP="009C7E90">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Von Alalbani als sahih eingestuft und von Albuchari als unklar eingestuft, weil nicht bekannt ist, ob die Aussage von Abu Hurayra (ra) oder dem Propheten (möge Allah ihn in Ehren halten und bewahren) ist.</w:t>
      </w:r>
    </w:p>
  </w:footnote>
  <w:footnote w:id="286">
    <w:p w:rsidR="004610B8" w:rsidRPr="009E3A2A" w:rsidRDefault="004610B8" w:rsidP="00F01FC3">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Buchari und Muslim, ohne den Zusatz: „sie blieben fromm doch ich habe meinen Eid gebrochen.“ usw.</w:t>
      </w:r>
    </w:p>
  </w:footnote>
  <w:footnote w:id="287">
    <w:p w:rsidR="004610B8" w:rsidRPr="009E3A2A" w:rsidRDefault="004610B8" w:rsidP="00F01FC3">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Das Islamische Benehmen (3/176)</w:t>
      </w:r>
    </w:p>
  </w:footnote>
  <w:footnote w:id="288">
    <w:p w:rsidR="004610B8" w:rsidRPr="009E3A2A" w:rsidRDefault="004610B8" w:rsidP="00937F37">
      <w:pPr>
        <w:pStyle w:val="FootnoteText"/>
        <w:jc w:val="both"/>
        <w:rPr>
          <w:rFonts w:ascii="Palatino Linotype" w:hAnsi="Palatino Linotype"/>
          <w:sz w:val="16"/>
          <w:szCs w:val="16"/>
        </w:rPr>
      </w:pPr>
      <w:r w:rsidRPr="009E3A2A">
        <w:rPr>
          <w:rStyle w:val="FootnoteReference"/>
          <w:rFonts w:ascii="Palatino Linotype" w:hAnsi="Palatino Linotype"/>
          <w:sz w:val="16"/>
          <w:szCs w:val="16"/>
        </w:rPr>
        <w:footnoteRef/>
      </w:r>
      <w:r w:rsidRPr="009E3A2A">
        <w:rPr>
          <w:rFonts w:ascii="Palatino Linotype" w:hAnsi="Palatino Linotype"/>
          <w:sz w:val="16"/>
          <w:szCs w:val="16"/>
        </w:rPr>
        <w:t xml:space="preserve"> Sure Alahzâb (53)</w:t>
      </w:r>
    </w:p>
  </w:footnote>
  <w:footnote w:id="289">
    <w:p w:rsidR="004610B8" w:rsidRPr="00CD2EC3" w:rsidRDefault="004610B8" w:rsidP="00937F37">
      <w:pPr>
        <w:pStyle w:val="FootnoteText"/>
        <w:jc w:val="both"/>
        <w:rPr>
          <w:rFonts w:ascii="Palatino Linotype" w:hAnsi="Palatino Linotype"/>
          <w:sz w:val="16"/>
          <w:szCs w:val="16"/>
        </w:rPr>
      </w:pPr>
      <w:r w:rsidRPr="00CD2EC3">
        <w:rPr>
          <w:rStyle w:val="FootnoteReference"/>
          <w:rFonts w:ascii="Palatino Linotype" w:hAnsi="Palatino Linotype"/>
          <w:sz w:val="16"/>
          <w:szCs w:val="16"/>
        </w:rPr>
        <w:footnoteRef/>
      </w:r>
      <w:r w:rsidRPr="00CD2EC3">
        <w:rPr>
          <w:rFonts w:ascii="Palatino Linotype" w:hAnsi="Palatino Linotype"/>
          <w:sz w:val="16"/>
          <w:szCs w:val="16"/>
        </w:rPr>
        <w:t xml:space="preserve"> Das Islamische Benehmen (3/227)</w:t>
      </w:r>
    </w:p>
  </w:footnote>
  <w:footnote w:id="290">
    <w:p w:rsidR="004610B8" w:rsidRPr="00CD2EC3" w:rsidRDefault="004610B8" w:rsidP="00CD2EC3">
      <w:pPr>
        <w:pStyle w:val="FootnoteText"/>
        <w:jc w:val="both"/>
        <w:rPr>
          <w:rFonts w:ascii="Palatino Linotype" w:hAnsi="Palatino Linotype"/>
          <w:sz w:val="16"/>
          <w:szCs w:val="16"/>
        </w:rPr>
      </w:pPr>
      <w:r w:rsidRPr="00CD2EC3">
        <w:rPr>
          <w:rStyle w:val="FootnoteReference"/>
          <w:rFonts w:ascii="Palatino Linotype" w:hAnsi="Palatino Linotype"/>
          <w:sz w:val="16"/>
          <w:szCs w:val="16"/>
        </w:rPr>
        <w:footnoteRef/>
      </w:r>
      <w:r w:rsidRPr="00CD2EC3">
        <w:rPr>
          <w:rFonts w:ascii="Palatino Linotype" w:hAnsi="Palatino Linotype"/>
          <w:sz w:val="16"/>
          <w:szCs w:val="16"/>
        </w:rPr>
        <w:t xml:space="preserve"> Abu Dawud (4855), Alalbani sagte: sahih.</w:t>
      </w:r>
    </w:p>
  </w:footnote>
  <w:footnote w:id="291">
    <w:p w:rsidR="004610B8" w:rsidRPr="00CD2EC3" w:rsidRDefault="004610B8" w:rsidP="00CD2EC3">
      <w:pPr>
        <w:pStyle w:val="FootnoteText"/>
        <w:jc w:val="both"/>
        <w:rPr>
          <w:rFonts w:ascii="Palatino Linotype" w:hAnsi="Palatino Linotype"/>
          <w:sz w:val="16"/>
          <w:szCs w:val="16"/>
        </w:rPr>
      </w:pPr>
      <w:r w:rsidRPr="00CD2EC3">
        <w:rPr>
          <w:rStyle w:val="FootnoteReference"/>
          <w:rFonts w:ascii="Palatino Linotype" w:hAnsi="Palatino Linotype"/>
          <w:sz w:val="16"/>
          <w:szCs w:val="16"/>
        </w:rPr>
        <w:footnoteRef/>
      </w:r>
      <w:r w:rsidRPr="00CD2EC3">
        <w:rPr>
          <w:rFonts w:ascii="Palatino Linotype" w:hAnsi="Palatino Linotype"/>
          <w:sz w:val="16"/>
          <w:szCs w:val="16"/>
        </w:rPr>
        <w:t xml:space="preserve"> Abu Dawud (4833), Alalbani hat ihn für hasan erklärt.</w:t>
      </w:r>
    </w:p>
  </w:footnote>
  <w:footnote w:id="292">
    <w:p w:rsidR="004610B8" w:rsidRPr="00CD2EC3" w:rsidRDefault="004610B8" w:rsidP="00CD2EC3">
      <w:pPr>
        <w:pStyle w:val="FootnoteText"/>
        <w:jc w:val="both"/>
        <w:rPr>
          <w:rFonts w:ascii="Palatino Linotype" w:hAnsi="Palatino Linotype"/>
          <w:sz w:val="16"/>
          <w:szCs w:val="16"/>
        </w:rPr>
      </w:pPr>
      <w:r w:rsidRPr="00CD2EC3">
        <w:rPr>
          <w:rStyle w:val="FootnoteReference"/>
          <w:rFonts w:ascii="Palatino Linotype" w:hAnsi="Palatino Linotype"/>
          <w:sz w:val="16"/>
          <w:szCs w:val="16"/>
        </w:rPr>
        <w:footnoteRef/>
      </w:r>
      <w:r w:rsidRPr="00CD2EC3">
        <w:rPr>
          <w:rFonts w:ascii="Palatino Linotype" w:hAnsi="Palatino Linotype"/>
          <w:sz w:val="16"/>
          <w:szCs w:val="16"/>
        </w:rPr>
        <w:t xml:space="preserve"> Attirmidhi (2706), von ihm als hasan eingestuft; Alalbani sagte: hasan sahih.</w:t>
      </w:r>
    </w:p>
  </w:footnote>
  <w:footnote w:id="293">
    <w:p w:rsidR="004610B8" w:rsidRPr="00CD2EC3" w:rsidRDefault="004610B8" w:rsidP="00CD2EC3">
      <w:pPr>
        <w:pStyle w:val="FootnoteText"/>
        <w:jc w:val="both"/>
        <w:rPr>
          <w:rFonts w:ascii="Palatino Linotype" w:hAnsi="Palatino Linotype"/>
          <w:sz w:val="16"/>
          <w:szCs w:val="16"/>
        </w:rPr>
      </w:pPr>
      <w:r w:rsidRPr="00CD2EC3">
        <w:rPr>
          <w:rStyle w:val="FootnoteReference"/>
          <w:rFonts w:ascii="Palatino Linotype" w:hAnsi="Palatino Linotype"/>
          <w:sz w:val="16"/>
          <w:szCs w:val="16"/>
        </w:rPr>
        <w:footnoteRef/>
      </w:r>
      <w:r w:rsidRPr="00CD2EC3">
        <w:rPr>
          <w:rFonts w:ascii="Palatino Linotype" w:hAnsi="Palatino Linotype"/>
          <w:sz w:val="16"/>
          <w:szCs w:val="16"/>
        </w:rPr>
        <w:t xml:space="preserve"> Buchari (6270)</w:t>
      </w:r>
    </w:p>
  </w:footnote>
  <w:footnote w:id="294">
    <w:p w:rsidR="004610B8" w:rsidRPr="00CD2EC3" w:rsidRDefault="004610B8" w:rsidP="00CD2EC3">
      <w:pPr>
        <w:pStyle w:val="FootnoteText"/>
        <w:jc w:val="both"/>
        <w:rPr>
          <w:rFonts w:ascii="Palatino Linotype" w:hAnsi="Palatino Linotype"/>
          <w:sz w:val="16"/>
          <w:szCs w:val="16"/>
        </w:rPr>
      </w:pPr>
      <w:r w:rsidRPr="00CD2EC3">
        <w:rPr>
          <w:rStyle w:val="FootnoteReference"/>
          <w:rFonts w:ascii="Palatino Linotype" w:hAnsi="Palatino Linotype"/>
          <w:sz w:val="16"/>
          <w:szCs w:val="16"/>
        </w:rPr>
        <w:footnoteRef/>
      </w:r>
      <w:r w:rsidRPr="00CD2EC3">
        <w:rPr>
          <w:rFonts w:ascii="Palatino Linotype" w:hAnsi="Palatino Linotype"/>
          <w:sz w:val="16"/>
          <w:szCs w:val="16"/>
        </w:rPr>
        <w:t xml:space="preserve"> Sure Almudschâdala 11</w:t>
      </w:r>
    </w:p>
  </w:footnote>
  <w:footnote w:id="295">
    <w:p w:rsidR="004610B8" w:rsidRPr="00CD2EC3" w:rsidRDefault="004610B8" w:rsidP="00CD2EC3">
      <w:pPr>
        <w:pStyle w:val="FootnoteText"/>
        <w:jc w:val="both"/>
        <w:rPr>
          <w:rFonts w:ascii="Palatino Linotype" w:hAnsi="Palatino Linotype"/>
          <w:sz w:val="16"/>
          <w:szCs w:val="16"/>
        </w:rPr>
      </w:pPr>
      <w:r w:rsidRPr="00CD2EC3">
        <w:rPr>
          <w:rStyle w:val="FootnoteReference"/>
          <w:rFonts w:ascii="Palatino Linotype" w:hAnsi="Palatino Linotype"/>
          <w:sz w:val="16"/>
          <w:szCs w:val="16"/>
        </w:rPr>
        <w:footnoteRef/>
      </w:r>
      <w:r w:rsidRPr="00CD2EC3">
        <w:rPr>
          <w:rFonts w:ascii="Palatino Linotype" w:hAnsi="Palatino Linotype"/>
          <w:sz w:val="16"/>
          <w:szCs w:val="16"/>
        </w:rPr>
        <w:t xml:space="preserve"> Abu Dawud (4845), von Alalbani als hasan sahih eingestuft.</w:t>
      </w:r>
    </w:p>
  </w:footnote>
  <w:footnote w:id="296">
    <w:p w:rsidR="004610B8" w:rsidRPr="00CD2EC3" w:rsidRDefault="004610B8" w:rsidP="00CD2EC3">
      <w:pPr>
        <w:pStyle w:val="FootnoteText"/>
        <w:jc w:val="both"/>
        <w:rPr>
          <w:rFonts w:ascii="Palatino Linotype" w:hAnsi="Palatino Linotype"/>
          <w:sz w:val="16"/>
          <w:szCs w:val="16"/>
        </w:rPr>
      </w:pPr>
      <w:r w:rsidRPr="00CD2EC3">
        <w:rPr>
          <w:rStyle w:val="FootnoteReference"/>
          <w:rFonts w:ascii="Palatino Linotype" w:hAnsi="Palatino Linotype"/>
          <w:sz w:val="16"/>
          <w:szCs w:val="16"/>
        </w:rPr>
        <w:footnoteRef/>
      </w:r>
      <w:r w:rsidRPr="00CD2EC3">
        <w:rPr>
          <w:rFonts w:ascii="Palatino Linotype" w:hAnsi="Palatino Linotype"/>
          <w:sz w:val="16"/>
          <w:szCs w:val="16"/>
        </w:rPr>
        <w:t xml:space="preserve"> Abu Dawud (4825), von Alalbani als sahih eingestuft.</w:t>
      </w:r>
    </w:p>
  </w:footnote>
  <w:footnote w:id="297">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Der Hadith wurde von Alalbani in der Sahihserie für sahih eingestuft.</w:t>
      </w:r>
    </w:p>
  </w:footnote>
  <w:footnote w:id="298">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Buchari (7042), der Wortlaut stammt aus seinem Werk.</w:t>
      </w:r>
    </w:p>
  </w:footnote>
  <w:footnote w:id="299">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Ahmad (18960), Abu Dawud (4848), von Alalbani als sahih eingestuft.</w:t>
      </w:r>
    </w:p>
  </w:footnote>
  <w:footnote w:id="300">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Sahihserie (838)</w:t>
      </w:r>
    </w:p>
  </w:footnote>
  <w:footnote w:id="301">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Ibn Mâdscha (4193), von Alalbani als sahih eingestuft (3400).</w:t>
      </w:r>
    </w:p>
  </w:footnote>
  <w:footnote w:id="302">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Buchari (6288), Muslim (2183)</w:t>
      </w:r>
    </w:p>
  </w:footnote>
  <w:footnote w:id="303">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Attirmidhi (2478), von Alalbani als hasan eingestuft (3413).</w:t>
      </w:r>
    </w:p>
  </w:footnote>
  <w:footnote w:id="304">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Fath Albari von Ibn Hadschar (Bd. 2, S. 73)</w:t>
      </w:r>
    </w:p>
  </w:footnote>
  <w:footnote w:id="305">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Korrektur von „Das gute Wort“ des Gelehrten Ibn Taymiyya (rh), von Muhammad in Nâsiruddîn Alalbani korrigiert (177), S. 109. </w:t>
      </w:r>
    </w:p>
    <w:p w:rsidR="004610B8" w:rsidRPr="00975216" w:rsidRDefault="004610B8" w:rsidP="00975216">
      <w:pPr>
        <w:pStyle w:val="FootnoteText"/>
        <w:jc w:val="both"/>
        <w:rPr>
          <w:rFonts w:ascii="Palatino Linotype" w:hAnsi="Palatino Linotype"/>
          <w:sz w:val="16"/>
          <w:szCs w:val="16"/>
        </w:rPr>
      </w:pPr>
      <w:r w:rsidRPr="00975216">
        <w:rPr>
          <w:rFonts w:ascii="Palatino Linotype" w:hAnsi="Palatino Linotype"/>
          <w:sz w:val="16"/>
          <w:szCs w:val="16"/>
        </w:rPr>
        <w:t>Anm. d. Übers.: Dieses Bittgebet wird als kaffâra almadschlis (Wiedergutmachung der Sitzung) bezeichnet.</w:t>
      </w:r>
    </w:p>
  </w:footnote>
  <w:footnote w:id="306">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Almusnad (8967)</w:t>
      </w:r>
    </w:p>
    <w:p w:rsidR="004610B8" w:rsidRPr="00975216" w:rsidRDefault="004610B8" w:rsidP="00975216">
      <w:pPr>
        <w:pStyle w:val="FootnoteText"/>
        <w:jc w:val="both"/>
        <w:rPr>
          <w:rFonts w:ascii="Palatino Linotype" w:hAnsi="Palatino Linotype"/>
          <w:sz w:val="16"/>
          <w:szCs w:val="16"/>
        </w:rPr>
      </w:pPr>
      <w:r w:rsidRPr="00975216">
        <w:rPr>
          <w:rFonts w:ascii="Palatino Linotype" w:hAnsi="Palatino Linotype"/>
          <w:sz w:val="16"/>
          <w:szCs w:val="16"/>
        </w:rPr>
        <w:t>Anm. d. Übers.: Die Pleyaden sind eine winzige sehr weit entfernte Sternengruppe.</w:t>
      </w:r>
    </w:p>
  </w:footnote>
  <w:footnote w:id="307">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Buchari (6018)</w:t>
      </w:r>
    </w:p>
  </w:footnote>
  <w:footnote w:id="308">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Buchari (2989), Muslim (1009)</w:t>
      </w:r>
    </w:p>
  </w:footnote>
  <w:footnote w:id="309">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Buchari (6563), Muslim (1016)</w:t>
      </w:r>
    </w:p>
  </w:footnote>
  <w:footnote w:id="310">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Attirmidhi von Dschâbir (ra) (2018), der Wortlaut ist aus Attirmidhi)</w:t>
      </w:r>
    </w:p>
  </w:footnote>
  <w:footnote w:id="311">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Alhudschurât 12</w:t>
      </w:r>
    </w:p>
  </w:footnote>
  <w:footnote w:id="312">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Albuchari führte als Beweis dafür an, dass es erlaubt ist, über Sünder und Zweifler Ghîba zu machen, denn der Prophet (möge Allah ihn in Ehren halten und bewahren) sagte über Uyaina ibn Hisn, als dieser darum bat, eingelassen zu werden: „Wie schlimm ist der Bruder der Sippe.“</w:t>
      </w:r>
    </w:p>
  </w:footnote>
  <w:footnote w:id="313">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Der Autor des Buches „Almuchtâr“ von der hanefitischen Rechtsschule sagte: „Keine Ghîba (üble Nachrede) über die Leute des (eigenen) Dorfes.“ Siehe: „das islamische Benehmen“ von Ibn Abu Almuflih (Bd. 1, S. 274)</w:t>
      </w:r>
    </w:p>
  </w:footnote>
  <w:footnote w:id="314">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Sahih bei Abu Dawud (3997), von Alalbani als hasan eingestuft.</w:t>
      </w:r>
    </w:p>
  </w:footnote>
  <w:footnote w:id="315">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Sahih von Attirmidhi (1967), von Alalbani als sahih eingestuft.</w:t>
      </w:r>
    </w:p>
  </w:footnote>
  <w:footnote w:id="316">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Abu Dawud (4990), von Alalbani als hasan erklärt.</w:t>
      </w:r>
    </w:p>
  </w:footnote>
  <w:footnote w:id="317">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Die Sahihsammlung (7620)</w:t>
      </w:r>
    </w:p>
  </w:footnote>
  <w:footnote w:id="318">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Buchari (6056), Muslim (105)</w:t>
      </w:r>
    </w:p>
  </w:footnote>
  <w:footnote w:id="319">
    <w:p w:rsidR="004610B8" w:rsidRPr="00975216" w:rsidRDefault="004610B8" w:rsidP="00975216">
      <w:pPr>
        <w:pStyle w:val="FootnoteText"/>
        <w:jc w:val="both"/>
        <w:rPr>
          <w:rFonts w:ascii="Palatino Linotype" w:hAnsi="Palatino Linotype"/>
          <w:sz w:val="16"/>
          <w:szCs w:val="16"/>
        </w:rPr>
      </w:pPr>
      <w:r w:rsidRPr="00975216">
        <w:rPr>
          <w:rStyle w:val="FootnoteReference"/>
          <w:rFonts w:ascii="Palatino Linotype" w:hAnsi="Palatino Linotype"/>
          <w:sz w:val="16"/>
          <w:szCs w:val="16"/>
        </w:rPr>
        <w:footnoteRef/>
      </w:r>
      <w:r w:rsidRPr="00975216">
        <w:rPr>
          <w:rFonts w:ascii="Palatino Linotype" w:hAnsi="Palatino Linotype"/>
          <w:sz w:val="16"/>
          <w:szCs w:val="16"/>
        </w:rPr>
        <w:t xml:space="preserve"> Muslim (5), der Wortlaut ist aus seinem Werk.</w:t>
      </w:r>
    </w:p>
  </w:footnote>
  <w:footnote w:id="320">
    <w:p w:rsidR="004610B8" w:rsidRPr="00975216" w:rsidRDefault="004610B8" w:rsidP="00975216">
      <w:pPr>
        <w:pStyle w:val="FootnoteText"/>
        <w:jc w:val="both"/>
        <w:rPr>
          <w:rFonts w:ascii="Palatino Linotype" w:hAnsi="Palatino Linotype"/>
          <w:sz w:val="16"/>
          <w:szCs w:val="16"/>
          <w:lang w:val="en-US"/>
        </w:rPr>
      </w:pPr>
      <w:r w:rsidRPr="00975216">
        <w:rPr>
          <w:rStyle w:val="FootnoteReference"/>
          <w:rFonts w:ascii="Palatino Linotype" w:hAnsi="Palatino Linotype"/>
          <w:sz w:val="16"/>
          <w:szCs w:val="16"/>
        </w:rPr>
        <w:footnoteRef/>
      </w:r>
      <w:r w:rsidRPr="00975216">
        <w:rPr>
          <w:rFonts w:ascii="Palatino Linotype" w:hAnsi="Palatino Linotype"/>
          <w:sz w:val="16"/>
          <w:szCs w:val="16"/>
          <w:lang w:val="en-US"/>
        </w:rPr>
        <w:t xml:space="preserve"> Sure Attauba (119)</w:t>
      </w:r>
    </w:p>
  </w:footnote>
  <w:footnote w:id="321">
    <w:p w:rsidR="004610B8" w:rsidRPr="0080764B" w:rsidRDefault="004610B8" w:rsidP="0080764B">
      <w:pPr>
        <w:pStyle w:val="FootnoteText"/>
        <w:jc w:val="both"/>
        <w:rPr>
          <w:rFonts w:ascii="Palatino Linotype" w:hAnsi="Palatino Linotype"/>
          <w:sz w:val="16"/>
          <w:szCs w:val="16"/>
          <w:lang w:val="en-US"/>
        </w:rPr>
      </w:pPr>
      <w:r w:rsidRPr="0080764B">
        <w:rPr>
          <w:rStyle w:val="FootnoteReference"/>
          <w:rFonts w:ascii="Palatino Linotype" w:hAnsi="Palatino Linotype"/>
          <w:sz w:val="16"/>
          <w:szCs w:val="16"/>
        </w:rPr>
        <w:footnoteRef/>
      </w:r>
      <w:r w:rsidRPr="0080764B">
        <w:rPr>
          <w:rFonts w:ascii="Palatino Linotype" w:hAnsi="Palatino Linotype"/>
          <w:sz w:val="16"/>
          <w:szCs w:val="16"/>
          <w:lang w:val="en-US"/>
        </w:rPr>
        <w:t xml:space="preserve"> Buchari (1386), Ahmed (19652)</w:t>
      </w:r>
    </w:p>
  </w:footnote>
  <w:footnote w:id="322">
    <w:p w:rsidR="004610B8" w:rsidRPr="0080764B" w:rsidRDefault="004610B8" w:rsidP="0080764B">
      <w:pPr>
        <w:pStyle w:val="FootnoteText"/>
        <w:jc w:val="both"/>
        <w:rPr>
          <w:rFonts w:ascii="Palatino Linotype" w:hAnsi="Palatino Linotype"/>
          <w:sz w:val="16"/>
          <w:szCs w:val="16"/>
        </w:rPr>
      </w:pPr>
      <w:r w:rsidRPr="0080764B">
        <w:rPr>
          <w:rStyle w:val="FootnoteReference"/>
          <w:rFonts w:ascii="Palatino Linotype" w:hAnsi="Palatino Linotype"/>
          <w:sz w:val="16"/>
          <w:szCs w:val="16"/>
        </w:rPr>
        <w:footnoteRef/>
      </w:r>
      <w:r w:rsidRPr="0080764B">
        <w:rPr>
          <w:rFonts w:ascii="Palatino Linotype" w:hAnsi="Palatino Linotype"/>
          <w:sz w:val="16"/>
          <w:szCs w:val="16"/>
        </w:rPr>
        <w:t xml:space="preserve"> Abu Dawud (4921), von Alalbani als sahih eingestuft.</w:t>
      </w:r>
    </w:p>
  </w:footnote>
  <w:footnote w:id="323">
    <w:p w:rsidR="004610B8" w:rsidRPr="0080764B" w:rsidRDefault="004610B8" w:rsidP="0080764B">
      <w:pPr>
        <w:pStyle w:val="FootnoteText"/>
        <w:jc w:val="both"/>
        <w:rPr>
          <w:rFonts w:ascii="Palatino Linotype" w:hAnsi="Palatino Linotype"/>
          <w:sz w:val="16"/>
          <w:szCs w:val="16"/>
        </w:rPr>
      </w:pPr>
      <w:r w:rsidRPr="0080764B">
        <w:rPr>
          <w:rStyle w:val="FootnoteReference"/>
          <w:rFonts w:ascii="Palatino Linotype" w:hAnsi="Palatino Linotype"/>
          <w:sz w:val="16"/>
          <w:szCs w:val="16"/>
        </w:rPr>
        <w:footnoteRef/>
      </w:r>
      <w:r w:rsidRPr="0080764B">
        <w:rPr>
          <w:rFonts w:ascii="Palatino Linotype" w:hAnsi="Palatino Linotype"/>
          <w:sz w:val="16"/>
          <w:szCs w:val="16"/>
        </w:rPr>
        <w:t xml:space="preserve"> Buchari (3559)</w:t>
      </w:r>
    </w:p>
  </w:footnote>
  <w:footnote w:id="324">
    <w:p w:rsidR="004610B8" w:rsidRPr="0080764B" w:rsidRDefault="004610B8" w:rsidP="0080764B">
      <w:pPr>
        <w:pStyle w:val="FootnoteText"/>
        <w:jc w:val="both"/>
        <w:rPr>
          <w:rFonts w:ascii="Palatino Linotype" w:hAnsi="Palatino Linotype"/>
          <w:sz w:val="16"/>
          <w:szCs w:val="16"/>
        </w:rPr>
      </w:pPr>
      <w:r w:rsidRPr="0080764B">
        <w:rPr>
          <w:rStyle w:val="FootnoteReference"/>
          <w:rFonts w:ascii="Palatino Linotype" w:hAnsi="Palatino Linotype"/>
          <w:sz w:val="16"/>
          <w:szCs w:val="16"/>
        </w:rPr>
        <w:footnoteRef/>
      </w:r>
      <w:r w:rsidRPr="0080764B">
        <w:rPr>
          <w:rFonts w:ascii="Palatino Linotype" w:hAnsi="Palatino Linotype"/>
          <w:sz w:val="16"/>
          <w:szCs w:val="16"/>
        </w:rPr>
        <w:t xml:space="preserve"> Abu Dawud (4800), von Alalbani als hasan eingestuft.</w:t>
      </w:r>
    </w:p>
  </w:footnote>
  <w:footnote w:id="325">
    <w:p w:rsidR="004610B8" w:rsidRPr="0080764B" w:rsidRDefault="004610B8" w:rsidP="0080764B">
      <w:pPr>
        <w:pStyle w:val="FootnoteText"/>
        <w:jc w:val="both"/>
        <w:rPr>
          <w:rFonts w:ascii="Palatino Linotype" w:hAnsi="Palatino Linotype"/>
          <w:sz w:val="16"/>
          <w:szCs w:val="16"/>
        </w:rPr>
      </w:pPr>
      <w:r w:rsidRPr="0080764B">
        <w:rPr>
          <w:rStyle w:val="FootnoteReference"/>
          <w:rFonts w:ascii="Palatino Linotype" w:hAnsi="Palatino Linotype"/>
          <w:sz w:val="16"/>
          <w:szCs w:val="16"/>
        </w:rPr>
        <w:footnoteRef/>
      </w:r>
      <w:r w:rsidRPr="0080764B">
        <w:rPr>
          <w:rFonts w:ascii="Palatino Linotype" w:hAnsi="Palatino Linotype"/>
          <w:sz w:val="16"/>
          <w:szCs w:val="16"/>
        </w:rPr>
        <w:t xml:space="preserve"> Abu Dawud (4990), von Alalbani als hasan eingestuft.</w:t>
      </w:r>
    </w:p>
  </w:footnote>
  <w:footnote w:id="326">
    <w:p w:rsidR="004610B8" w:rsidRPr="0080764B" w:rsidRDefault="004610B8" w:rsidP="0080764B">
      <w:pPr>
        <w:pStyle w:val="FootnoteText"/>
        <w:jc w:val="both"/>
        <w:rPr>
          <w:rFonts w:ascii="Palatino Linotype" w:hAnsi="Palatino Linotype"/>
          <w:sz w:val="16"/>
          <w:szCs w:val="16"/>
        </w:rPr>
      </w:pPr>
      <w:r w:rsidRPr="0080764B">
        <w:rPr>
          <w:rStyle w:val="FootnoteReference"/>
          <w:rFonts w:ascii="Palatino Linotype" w:hAnsi="Palatino Linotype"/>
          <w:sz w:val="16"/>
          <w:szCs w:val="16"/>
        </w:rPr>
        <w:footnoteRef/>
      </w:r>
      <w:r w:rsidRPr="0080764B">
        <w:rPr>
          <w:rFonts w:ascii="Palatino Linotype" w:hAnsi="Palatino Linotype"/>
          <w:sz w:val="16"/>
          <w:szCs w:val="16"/>
        </w:rPr>
        <w:t xml:space="preserve"> Ibn Madscha (4193), von Alalbani als sahih eingestuft (3400).</w:t>
      </w:r>
    </w:p>
  </w:footnote>
  <w:footnote w:id="327">
    <w:p w:rsidR="004610B8" w:rsidRPr="0080764B" w:rsidRDefault="004610B8" w:rsidP="0080764B">
      <w:pPr>
        <w:pStyle w:val="FootnoteText"/>
        <w:jc w:val="both"/>
        <w:rPr>
          <w:rFonts w:ascii="Palatino Linotype" w:hAnsi="Palatino Linotype"/>
          <w:sz w:val="16"/>
          <w:szCs w:val="16"/>
        </w:rPr>
      </w:pPr>
      <w:r w:rsidRPr="0080764B">
        <w:rPr>
          <w:rStyle w:val="FootnoteReference"/>
          <w:rFonts w:ascii="Palatino Linotype" w:hAnsi="Palatino Linotype"/>
          <w:sz w:val="16"/>
          <w:szCs w:val="16"/>
        </w:rPr>
        <w:footnoteRef/>
      </w:r>
      <w:r w:rsidRPr="0080764B">
        <w:rPr>
          <w:rFonts w:ascii="Palatino Linotype" w:hAnsi="Palatino Linotype"/>
          <w:sz w:val="16"/>
          <w:szCs w:val="16"/>
        </w:rPr>
        <w:t xml:space="preserve"> Abu Dawud (4868), von Alalbani als hasan eingestuft.</w:t>
      </w:r>
    </w:p>
  </w:footnote>
  <w:footnote w:id="328">
    <w:p w:rsidR="004610B8" w:rsidRPr="0080764B" w:rsidRDefault="004610B8" w:rsidP="0080764B">
      <w:pPr>
        <w:pStyle w:val="FootnoteText"/>
        <w:jc w:val="both"/>
        <w:rPr>
          <w:rFonts w:ascii="Palatino Linotype" w:hAnsi="Palatino Linotype"/>
          <w:sz w:val="16"/>
          <w:szCs w:val="16"/>
        </w:rPr>
      </w:pPr>
      <w:r w:rsidRPr="0080764B">
        <w:rPr>
          <w:rStyle w:val="FootnoteReference"/>
          <w:rFonts w:ascii="Palatino Linotype" w:hAnsi="Palatino Linotype"/>
          <w:sz w:val="16"/>
          <w:szCs w:val="16"/>
        </w:rPr>
        <w:footnoteRef/>
      </w:r>
      <w:r w:rsidRPr="0080764B">
        <w:rPr>
          <w:rFonts w:ascii="Palatino Linotype" w:hAnsi="Palatino Linotype"/>
          <w:sz w:val="16"/>
          <w:szCs w:val="16"/>
        </w:rPr>
        <w:t xml:space="preserve"> Buchari (59)</w:t>
      </w:r>
    </w:p>
  </w:footnote>
  <w:footnote w:id="329">
    <w:p w:rsidR="004610B8" w:rsidRPr="0080764B" w:rsidRDefault="004610B8" w:rsidP="0080764B">
      <w:pPr>
        <w:pStyle w:val="FootnoteText"/>
        <w:jc w:val="both"/>
        <w:rPr>
          <w:rFonts w:ascii="Palatino Linotype" w:hAnsi="Palatino Linotype"/>
          <w:sz w:val="16"/>
          <w:szCs w:val="16"/>
        </w:rPr>
      </w:pPr>
      <w:r w:rsidRPr="0080764B">
        <w:rPr>
          <w:rStyle w:val="FootnoteReference"/>
          <w:rFonts w:ascii="Palatino Linotype" w:hAnsi="Palatino Linotype"/>
          <w:sz w:val="16"/>
          <w:szCs w:val="16"/>
        </w:rPr>
        <w:footnoteRef/>
      </w:r>
      <w:r w:rsidRPr="0080764B">
        <w:rPr>
          <w:rFonts w:ascii="Palatino Linotype" w:hAnsi="Palatino Linotype"/>
          <w:sz w:val="16"/>
          <w:szCs w:val="16"/>
        </w:rPr>
        <w:t xml:space="preserve"> Buchari (3568)</w:t>
      </w:r>
    </w:p>
  </w:footnote>
  <w:footnote w:id="330">
    <w:p w:rsidR="004610B8" w:rsidRPr="0080764B" w:rsidRDefault="004610B8" w:rsidP="0080764B">
      <w:pPr>
        <w:pStyle w:val="FootnoteText"/>
        <w:jc w:val="both"/>
        <w:rPr>
          <w:rFonts w:ascii="Palatino Linotype" w:hAnsi="Palatino Linotype"/>
          <w:sz w:val="16"/>
          <w:szCs w:val="16"/>
        </w:rPr>
      </w:pPr>
      <w:r w:rsidRPr="0080764B">
        <w:rPr>
          <w:rStyle w:val="FootnoteReference"/>
          <w:rFonts w:ascii="Palatino Linotype" w:hAnsi="Palatino Linotype"/>
          <w:sz w:val="16"/>
          <w:szCs w:val="16"/>
        </w:rPr>
        <w:footnoteRef/>
      </w:r>
      <w:r w:rsidRPr="0080764B">
        <w:rPr>
          <w:rFonts w:ascii="Palatino Linotype" w:hAnsi="Palatino Linotype"/>
          <w:sz w:val="16"/>
          <w:szCs w:val="16"/>
        </w:rPr>
        <w:t xml:space="preserve"> Ahmed (25677)</w:t>
      </w:r>
    </w:p>
  </w:footnote>
  <w:footnote w:id="331">
    <w:p w:rsidR="004610B8" w:rsidRPr="0080764B" w:rsidRDefault="004610B8" w:rsidP="0080764B">
      <w:pPr>
        <w:pStyle w:val="FootnoteText"/>
        <w:jc w:val="both"/>
        <w:rPr>
          <w:rFonts w:ascii="Palatino Linotype" w:hAnsi="Palatino Linotype"/>
          <w:sz w:val="16"/>
          <w:szCs w:val="16"/>
          <w:lang w:val="en-US"/>
        </w:rPr>
      </w:pPr>
      <w:r w:rsidRPr="0080764B">
        <w:rPr>
          <w:rStyle w:val="FootnoteReference"/>
          <w:rFonts w:ascii="Palatino Linotype" w:hAnsi="Palatino Linotype"/>
          <w:sz w:val="16"/>
          <w:szCs w:val="16"/>
        </w:rPr>
        <w:footnoteRef/>
      </w:r>
      <w:r w:rsidRPr="0080764B">
        <w:rPr>
          <w:rFonts w:ascii="Palatino Linotype" w:hAnsi="Palatino Linotype"/>
          <w:sz w:val="16"/>
          <w:szCs w:val="16"/>
          <w:lang w:val="en-US"/>
        </w:rPr>
        <w:t xml:space="preserve"> Sure Luqman 19</w:t>
      </w:r>
    </w:p>
  </w:footnote>
  <w:footnote w:id="332">
    <w:p w:rsidR="004610B8" w:rsidRPr="0064231A" w:rsidRDefault="004610B8" w:rsidP="0064231A">
      <w:pPr>
        <w:pStyle w:val="FootnoteText"/>
        <w:jc w:val="both"/>
        <w:rPr>
          <w:rFonts w:ascii="Palatino Linotype" w:hAnsi="Palatino Linotype"/>
          <w:sz w:val="16"/>
          <w:szCs w:val="16"/>
          <w:lang w:val="en-US"/>
        </w:rPr>
      </w:pPr>
      <w:r w:rsidRPr="0064231A">
        <w:rPr>
          <w:rStyle w:val="FootnoteReference"/>
          <w:rFonts w:ascii="Palatino Linotype" w:hAnsi="Palatino Linotype"/>
          <w:sz w:val="16"/>
          <w:szCs w:val="16"/>
        </w:rPr>
        <w:footnoteRef/>
      </w:r>
      <w:r w:rsidRPr="0064231A">
        <w:rPr>
          <w:rFonts w:ascii="Palatino Linotype" w:hAnsi="Palatino Linotype"/>
          <w:sz w:val="16"/>
          <w:szCs w:val="16"/>
          <w:lang w:val="en-US"/>
        </w:rPr>
        <w:t xml:space="preserve"> Sure Annadschm 32</w:t>
      </w:r>
    </w:p>
  </w:footnote>
  <w:footnote w:id="333">
    <w:p w:rsidR="004610B8" w:rsidRPr="0064231A" w:rsidRDefault="004610B8" w:rsidP="0064231A">
      <w:pPr>
        <w:pStyle w:val="FootnoteText"/>
        <w:jc w:val="both"/>
        <w:rPr>
          <w:rFonts w:ascii="Palatino Linotype" w:hAnsi="Palatino Linotype"/>
          <w:sz w:val="16"/>
          <w:szCs w:val="16"/>
          <w:lang w:val="en-US"/>
        </w:rPr>
      </w:pPr>
      <w:r w:rsidRPr="0064231A">
        <w:rPr>
          <w:rStyle w:val="FootnoteReference"/>
          <w:rFonts w:ascii="Palatino Linotype" w:hAnsi="Palatino Linotype"/>
          <w:sz w:val="16"/>
          <w:szCs w:val="16"/>
        </w:rPr>
        <w:footnoteRef/>
      </w:r>
      <w:r w:rsidRPr="0064231A">
        <w:rPr>
          <w:rFonts w:ascii="Palatino Linotype" w:hAnsi="Palatino Linotype"/>
          <w:sz w:val="16"/>
          <w:szCs w:val="16"/>
          <w:lang w:val="en-US"/>
        </w:rPr>
        <w:t xml:space="preserve"> Muslim (1715), Ahmed (Bd. 2, S. 27)</w:t>
      </w:r>
    </w:p>
  </w:footnote>
  <w:footnote w:id="334">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Sahih Attirmidhi (1886), von Alalbani als sahih eingestuft.</w:t>
      </w:r>
    </w:p>
  </w:footnote>
  <w:footnote w:id="335">
    <w:p w:rsidR="004610B8" w:rsidRPr="0064231A" w:rsidRDefault="004610B8" w:rsidP="0064231A">
      <w:pPr>
        <w:pStyle w:val="FootnoteText"/>
        <w:jc w:val="both"/>
        <w:rPr>
          <w:rFonts w:ascii="Palatino Linotype" w:hAnsi="Palatino Linotype"/>
          <w:sz w:val="16"/>
          <w:szCs w:val="16"/>
          <w:lang w:val="en-US"/>
        </w:rPr>
      </w:pPr>
      <w:r w:rsidRPr="0064231A">
        <w:rPr>
          <w:rStyle w:val="FootnoteReference"/>
          <w:rFonts w:ascii="Palatino Linotype" w:hAnsi="Palatino Linotype"/>
          <w:sz w:val="16"/>
          <w:szCs w:val="16"/>
        </w:rPr>
        <w:footnoteRef/>
      </w:r>
      <w:r w:rsidRPr="0064231A">
        <w:rPr>
          <w:rFonts w:ascii="Palatino Linotype" w:hAnsi="Palatino Linotype"/>
          <w:sz w:val="16"/>
          <w:szCs w:val="16"/>
          <w:lang w:val="en-US"/>
        </w:rPr>
        <w:t xml:space="preserve"> Sure Alisrâ 53</w:t>
      </w:r>
    </w:p>
  </w:footnote>
  <w:footnote w:id="336">
    <w:p w:rsidR="004610B8" w:rsidRPr="0064231A" w:rsidRDefault="004610B8" w:rsidP="0064231A">
      <w:pPr>
        <w:pStyle w:val="FootnoteText"/>
        <w:jc w:val="both"/>
        <w:rPr>
          <w:rFonts w:ascii="Palatino Linotype" w:hAnsi="Palatino Linotype"/>
          <w:sz w:val="16"/>
          <w:szCs w:val="16"/>
          <w:lang w:val="en-US"/>
        </w:rPr>
      </w:pPr>
      <w:r w:rsidRPr="0064231A">
        <w:rPr>
          <w:rStyle w:val="FootnoteReference"/>
          <w:rFonts w:ascii="Palatino Linotype" w:hAnsi="Palatino Linotype"/>
          <w:sz w:val="16"/>
          <w:szCs w:val="16"/>
        </w:rPr>
        <w:footnoteRef/>
      </w:r>
      <w:r w:rsidRPr="0064231A">
        <w:rPr>
          <w:rFonts w:ascii="Palatino Linotype" w:hAnsi="Palatino Linotype"/>
          <w:sz w:val="16"/>
          <w:szCs w:val="16"/>
          <w:lang w:val="en-US"/>
        </w:rPr>
        <w:t xml:space="preserve"> Sure Albaqara (83)</w:t>
      </w:r>
    </w:p>
  </w:footnote>
  <w:footnote w:id="337">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Sure Almâ’ida (89)</w:t>
      </w:r>
    </w:p>
  </w:footnote>
  <w:footnote w:id="338">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Sahihsammlung (419)</w:t>
      </w:r>
    </w:p>
  </w:footnote>
  <w:footnote w:id="339">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Sahihsammlung (7713)</w:t>
      </w:r>
    </w:p>
  </w:footnote>
  <w:footnote w:id="340">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Sure Alhudschurat </w:t>
      </w:r>
    </w:p>
  </w:footnote>
  <w:footnote w:id="341">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Sure Alhumaza (1)</w:t>
      </w:r>
    </w:p>
  </w:footnote>
  <w:footnote w:id="342">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Sahihsammlung (7242)</w:t>
      </w:r>
    </w:p>
  </w:footnote>
  <w:footnote w:id="343">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Muslim (2747), Buch der Reue.</w:t>
      </w:r>
    </w:p>
  </w:footnote>
  <w:footnote w:id="344">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Sure Annadschm 43</w:t>
      </w:r>
    </w:p>
  </w:footnote>
  <w:footnote w:id="345">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Gesammelte Sahihwerke (8100) </w:t>
      </w:r>
    </w:p>
  </w:footnote>
  <w:footnote w:id="346">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Sahihserie (3194)</w:t>
      </w:r>
    </w:p>
  </w:footnote>
  <w:footnote w:id="347">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Sahihserie (506)</w:t>
      </w:r>
    </w:p>
  </w:footnote>
  <w:footnote w:id="348">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Die Motivation (Attaghrib), sahih</w:t>
      </w:r>
    </w:p>
  </w:footnote>
  <w:footnote w:id="349">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Gesammelte Sahihwerke (4861)</w:t>
      </w:r>
    </w:p>
  </w:footnote>
  <w:footnote w:id="350">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Abu Dawud (4175)</w:t>
      </w:r>
    </w:p>
  </w:footnote>
  <w:footnote w:id="351">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Sahih Annasâ’i (1286)</w:t>
      </w:r>
    </w:p>
  </w:footnote>
  <w:footnote w:id="352">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Buchari (6282)</w:t>
      </w:r>
    </w:p>
  </w:footnote>
  <w:footnote w:id="353">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Buchari, der Wortlaut stammt von ihm, Muslim.</w:t>
      </w:r>
    </w:p>
  </w:footnote>
  <w:footnote w:id="354">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Die Eigenschaften Muhammads (201)</w:t>
      </w:r>
    </w:p>
  </w:footnote>
  <w:footnote w:id="355">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Mischkât Almasâbîh (4813)</w:t>
      </w:r>
    </w:p>
  </w:footnote>
  <w:footnote w:id="356">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sahih, Aladab Almufrad (180)</w:t>
      </w:r>
    </w:p>
  </w:footnote>
  <w:footnote w:id="357">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Die Definitionen, S. 168.</w:t>
      </w:r>
    </w:p>
  </w:footnote>
  <w:footnote w:id="358">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Die Belebung der Religionswissenschaft, von Alghazâli, Bd. 3, S. 179-180, leicht gekürzt.</w:t>
      </w:r>
    </w:p>
  </w:footnote>
  <w:footnote w:id="359">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Das Beleben der Religionswissenschaften, von Alghazâli, Bd. 3, S. 173, verkürzt.</w:t>
      </w:r>
    </w:p>
  </w:footnote>
  <w:footnote w:id="360">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Sure Ala’raf (148-154)</w:t>
      </w:r>
    </w:p>
  </w:footnote>
  <w:footnote w:id="361">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Benehmen im Weltlichen und Religiösen (S. 250)</w:t>
      </w:r>
    </w:p>
  </w:footnote>
  <w:footnote w:id="362">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Sure Asschûra (43)</w:t>
      </w:r>
    </w:p>
  </w:footnote>
  <w:footnote w:id="363">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Einige Gelehrte sagten deshalb, dass man demjenigen, der einem extremen Zorn verfallen ist, nicht sagen soll, dass er an Allah denken soll, weil er vielleicht flucht und es danach noch schlimmer wird. Im Hadith heißt es nämlich weiter, dass zu einem Mann gesagt wurde: „Sag: Ich suche Zuflucht bei Allah vor dem verfluchten Schaitan.“, worauf dieser entgegnete: „Ich bin nicht besessen!“</w:t>
      </w:r>
    </w:p>
  </w:footnote>
  <w:footnote w:id="364">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Buchari und Muslim, Fath Albari (Bd. 6, S. 337), das gute Wort (S. 227)</w:t>
      </w:r>
    </w:p>
  </w:footnote>
  <w:footnote w:id="365">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Abu Dawud (4000)</w:t>
      </w:r>
    </w:p>
  </w:footnote>
  <w:footnote w:id="366">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Ahmad (5/152), Sahihsammlung (694)</w:t>
      </w:r>
    </w:p>
  </w:footnote>
  <w:footnote w:id="367">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Albaihaqi, von einigen Gelehrten als hasan eingestuft.</w:t>
      </w:r>
    </w:p>
  </w:footnote>
  <w:footnote w:id="368">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Sahihserie (1789)</w:t>
      </w:r>
    </w:p>
  </w:footnote>
  <w:footnote w:id="369">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Buchari, Fath Albari Bd. 10, S. 456</w:t>
      </w:r>
    </w:p>
  </w:footnote>
  <w:footnote w:id="370">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Ein Hadith, der sahih ist. Sahihsammlung (7374)Ibn Hadschar hat ihn unter Berufung auf Attabarani als </w:t>
      </w:r>
      <w:r w:rsidRPr="0064231A">
        <w:rPr>
          <w:rFonts w:ascii="Palatino Linotype" w:hAnsi="Palatino Linotype"/>
          <w:i/>
          <w:iCs/>
          <w:sz w:val="16"/>
          <w:szCs w:val="16"/>
        </w:rPr>
        <w:t xml:space="preserve">azîz </w:t>
      </w:r>
      <w:r w:rsidRPr="0064231A">
        <w:rPr>
          <w:rFonts w:ascii="Palatino Linotype" w:hAnsi="Palatino Linotype"/>
          <w:sz w:val="16"/>
          <w:szCs w:val="16"/>
        </w:rPr>
        <w:t>eingestuft (siehe Fath Albari, Bd. 4, S. 465), Sahih Attarghib 2747</w:t>
      </w:r>
    </w:p>
  </w:footnote>
  <w:footnote w:id="371">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Abu Dawud (4777) und andere, von Alalbani als hasan eingestuft, Sahihsammlung (7518)</w:t>
      </w:r>
    </w:p>
  </w:footnote>
  <w:footnote w:id="372">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Übereinstimmend (Buchari, Muslim), Ahmad (2/236), sahih aus Aladab Almufrad (989)</w:t>
      </w:r>
    </w:p>
  </w:footnote>
  <w:footnote w:id="373">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Albazzâr, ibn Hadschar meinte, die Überlieferungskette sei hasan (10/519), Sahihserie (3295)</w:t>
      </w:r>
    </w:p>
  </w:footnote>
  <w:footnote w:id="374">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Buchari, Muslim, Fath Albari Bd. 1, S. 375</w:t>
      </w:r>
    </w:p>
  </w:footnote>
  <w:footnote w:id="375">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Sure Ali Imran 134</w:t>
      </w:r>
    </w:p>
  </w:footnote>
  <w:footnote w:id="376">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Sure Ala’raf 199, dschâhil wurde hier mit Grobschlächtig übersetzt, weil es sich auf Personen bezieht, die nicht wissen, wie sie sich richtig benehmen.</w:t>
      </w:r>
    </w:p>
  </w:footnote>
  <w:footnote w:id="377">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Buchari Bd. 4, S. 403</w:t>
      </w:r>
    </w:p>
  </w:footnote>
  <w:footnote w:id="378">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Muslim</w:t>
      </w:r>
    </w:p>
  </w:footnote>
  <w:footnote w:id="379">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Musnad des Imam Ahmad, Bd. 1, S. 329, Sahihsammlung (693)</w:t>
      </w:r>
    </w:p>
  </w:footnote>
  <w:footnote w:id="380">
    <w:p w:rsidR="004610B8" w:rsidRPr="0064231A" w:rsidRDefault="004610B8" w:rsidP="0064231A">
      <w:pPr>
        <w:pStyle w:val="FootnoteText"/>
        <w:jc w:val="both"/>
        <w:rPr>
          <w:rFonts w:ascii="Palatino Linotype" w:hAnsi="Palatino Linotype"/>
          <w:sz w:val="16"/>
          <w:szCs w:val="16"/>
        </w:rPr>
      </w:pPr>
      <w:r w:rsidRPr="0064231A">
        <w:rPr>
          <w:rStyle w:val="FootnoteReference"/>
          <w:rFonts w:ascii="Palatino Linotype" w:hAnsi="Palatino Linotype"/>
          <w:sz w:val="16"/>
          <w:szCs w:val="16"/>
        </w:rPr>
        <w:footnoteRef/>
      </w:r>
      <w:r w:rsidRPr="0064231A">
        <w:rPr>
          <w:rFonts w:ascii="Palatino Linotype" w:hAnsi="Palatino Linotype"/>
          <w:sz w:val="16"/>
          <w:szCs w:val="16"/>
        </w:rPr>
        <w:t xml:space="preserve"> In der Überlieferungskette kommt Abu Bakr vor, es handelt sich um Ibn Maryam und ist ein schwacher Überlieferer (Alalbani).</w:t>
      </w:r>
    </w:p>
  </w:footnote>
  <w:footnote w:id="381">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Sure Arra’d 28</w:t>
      </w:r>
    </w:p>
  </w:footnote>
  <w:footnote w:id="382">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Sure Annahl 125</w:t>
      </w:r>
    </w:p>
  </w:footnote>
  <w:footnote w:id="383">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Sure Hud 88</w:t>
      </w:r>
    </w:p>
  </w:footnote>
  <w:footnote w:id="384">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Sure Luqman 17</w:t>
      </w:r>
    </w:p>
  </w:footnote>
  <w:footnote w:id="385">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Mit Zusammenhalt und Söhnen: mit dem Zusammenhalt ist gemeint: mögest du eine Ehe eingehen, die von Zusammenhalt geprägt ist. Und mit Söhnen ist gemeint, dass man schon im Voraus für die vielleicht kommenden Söhne gratuliert. Doch es ist nicht korrekt, nur die Söhne ohne die Töchter zu beglückwünschen. Dies war vor dem Islam üblich und darin liegt wohl auch der tiefere Grund für das Verbot dieser Art von Glückwunsch.</w:t>
      </w:r>
    </w:p>
  </w:footnote>
  <w:footnote w:id="386">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Sahihserie (4310)</w:t>
      </w:r>
    </w:p>
  </w:footnote>
  <w:footnote w:id="387">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Hasan sahih, Das Gute Wort (207).</w:t>
      </w:r>
    </w:p>
  </w:footnote>
  <w:footnote w:id="388">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 nach den Bedingungen der zwei Gelehrten (Buchari, Muslim), das gute Wort (213).</w:t>
      </w:r>
    </w:p>
  </w:footnote>
  <w:footnote w:id="389">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Sure Alfath (1)</w:t>
      </w:r>
    </w:p>
  </w:footnote>
  <w:footnote w:id="390">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Das islamische Benehmen, Bd. 3, S. 220.</w:t>
      </w:r>
    </w:p>
  </w:footnote>
  <w:footnote w:id="391">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Der Hadith ist sahih</w:t>
      </w:r>
    </w:p>
  </w:footnote>
  <w:footnote w:id="392">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Für  mehr Details siehe Das islamische Benehmen, Bd. 3, S. 219</w:t>
      </w:r>
    </w:p>
  </w:footnote>
  <w:footnote w:id="393">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Der Gelehrte Abdulkarim Alchudair wurde über das Urteil des Gratulierens zum neuen Hidschrijahr mit den Worten: „Jedes Jahr soll es euch gut gehen!“ oder einem Du’a um Segen oder per Glückwunschkarte, auf der man für den Empfänger um Gutes und Segen im neuen Jahr bittet,</w:t>
      </w:r>
      <w:r>
        <w:t xml:space="preserve"> gefragt. </w:t>
      </w:r>
      <w:r>
        <w:rPr>
          <w:u w:val="single"/>
        </w:rPr>
        <w:t>Er antwortete</w:t>
      </w:r>
      <w:r>
        <w:t xml:space="preserve">: Für Muslime zu </w:t>
      </w:r>
      <w:r w:rsidRPr="005F3E8F">
        <w:rPr>
          <w:rFonts w:ascii="Palatino Linotype" w:hAnsi="Palatino Linotype"/>
          <w:sz w:val="16"/>
          <w:szCs w:val="16"/>
        </w:rPr>
        <w:t>Ereignissen wie Festen allgemeine Du’as zu sprechen, deren Wortlaut man nicht als gottesdienstliche Handlung ansieht, ist in Ordnung. Vor allem, wenn man mit der Gratulation beabsichtig, Freundschaften zu stärken und den Muslimen seine Freude und Zufriedenheit zeigen will. Der Imam Ahmad (rh) sagte: ‚Ich beginne nicht mit der Gratulation, doch wenn jemand vor mir grüßt, dann erwidere ich dies. Denn das Erwidern des Grußes ist Pflicht, doch mit der Gratulation zu beginnen ist keine Sunna, die befohlen wurde, aber auch nichts, was verboten wurde.’“ (Internetseite: Islam Fragen und Antworten / 21291).</w:t>
      </w:r>
    </w:p>
  </w:footnote>
  <w:footnote w:id="394">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Sure Âli Imrân: 21</w:t>
      </w:r>
    </w:p>
  </w:footnote>
  <w:footnote w:id="395">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Sahihserie (714)</w:t>
      </w:r>
    </w:p>
  </w:footnote>
  <w:footnote w:id="396">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Sahihsammlung (1956)</w:t>
      </w:r>
    </w:p>
  </w:footnote>
  <w:footnote w:id="397">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Übereinstimmend überliefert.</w:t>
      </w:r>
    </w:p>
  </w:footnote>
  <w:footnote w:id="398">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 ibn Madscha (3231)</w:t>
      </w:r>
    </w:p>
  </w:footnote>
  <w:footnote w:id="399">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 Abu Dawud (2412)</w:t>
      </w:r>
    </w:p>
  </w:footnote>
  <w:footnote w:id="400">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 Annasâi (3050)</w:t>
      </w:r>
    </w:p>
  </w:footnote>
  <w:footnote w:id="401">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 Aladab Almufrad (117).</w:t>
      </w:r>
    </w:p>
  </w:footnote>
  <w:footnote w:id="402">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Buchari, Muslim, Sahihserie (1187)</w:t>
      </w:r>
    </w:p>
  </w:footnote>
  <w:footnote w:id="403">
    <w:p w:rsidR="004610B8" w:rsidRPr="005F3E8F" w:rsidRDefault="004610B8" w:rsidP="005F3E8F">
      <w:pPr>
        <w:pStyle w:val="FootnoteText"/>
        <w:jc w:val="both"/>
        <w:rPr>
          <w:rFonts w:ascii="Palatino Linotype" w:hAnsi="Palatino Linotype"/>
          <w:sz w:val="16"/>
          <w:szCs w:val="16"/>
          <w:lang w:val="it-IT"/>
        </w:rPr>
      </w:pPr>
      <w:r w:rsidRPr="005F3E8F">
        <w:rPr>
          <w:rStyle w:val="FootnoteReference"/>
          <w:rFonts w:ascii="Palatino Linotype" w:hAnsi="Palatino Linotype"/>
          <w:sz w:val="16"/>
          <w:szCs w:val="16"/>
        </w:rPr>
        <w:footnoteRef/>
      </w:r>
      <w:r w:rsidRPr="005F3E8F">
        <w:rPr>
          <w:rFonts w:ascii="Palatino Linotype" w:hAnsi="Palatino Linotype"/>
          <w:sz w:val="16"/>
          <w:szCs w:val="16"/>
          <w:lang w:val="it-IT"/>
        </w:rPr>
        <w:t xml:space="preserve"> Sahih Attarghîb (3303)</w:t>
      </w:r>
    </w:p>
  </w:footnote>
  <w:footnote w:id="404">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Muslim (1373, 474), Das islamische Benehmen von Ibn Almuflih (1/315), Mudd und Sâ’ sind zwei Hohlmaße.</w:t>
      </w:r>
    </w:p>
  </w:footnote>
  <w:footnote w:id="405">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Sahihsammlung  (3321).</w:t>
      </w:r>
    </w:p>
  </w:footnote>
  <w:footnote w:id="406">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Sahihsammlung (4999).</w:t>
      </w:r>
    </w:p>
  </w:footnote>
  <w:footnote w:id="407">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Sahihserie (416).</w:t>
      </w:r>
    </w:p>
  </w:footnote>
  <w:footnote w:id="408">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Sahihsammlung (6368).</w:t>
      </w:r>
    </w:p>
  </w:footnote>
  <w:footnote w:id="409">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 Aladab Almufrad (79).</w:t>
      </w:r>
    </w:p>
  </w:footnote>
  <w:footnote w:id="410">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Sahihsammlung (6392).</w:t>
      </w:r>
    </w:p>
  </w:footnote>
  <w:footnote w:id="411">
    <w:p w:rsidR="004610B8" w:rsidRPr="005F3E8F" w:rsidRDefault="004610B8" w:rsidP="005F3E8F">
      <w:pPr>
        <w:pStyle w:val="FootnoteText"/>
        <w:jc w:val="both"/>
        <w:rPr>
          <w:rFonts w:ascii="Palatino Linotype" w:hAnsi="Palatino Linotype"/>
          <w:sz w:val="16"/>
          <w:szCs w:val="16"/>
          <w:lang w:val="it-IT"/>
        </w:rPr>
      </w:pPr>
      <w:r w:rsidRPr="005F3E8F">
        <w:rPr>
          <w:rStyle w:val="FootnoteReference"/>
          <w:rFonts w:ascii="Palatino Linotype" w:hAnsi="Palatino Linotype"/>
          <w:sz w:val="16"/>
          <w:szCs w:val="16"/>
        </w:rPr>
        <w:footnoteRef/>
      </w:r>
      <w:r w:rsidRPr="005F3E8F">
        <w:rPr>
          <w:rFonts w:ascii="Palatino Linotype" w:hAnsi="Palatino Linotype"/>
          <w:sz w:val="16"/>
          <w:szCs w:val="16"/>
          <w:lang w:val="it-IT"/>
        </w:rPr>
        <w:t xml:space="preserve"> Annasâi (4029).</w:t>
      </w:r>
    </w:p>
  </w:footnote>
  <w:footnote w:id="412">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Sahihserie (3465).</w:t>
      </w:r>
    </w:p>
  </w:footnote>
  <w:footnote w:id="413">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Irwâ Alghalîl (2622).</w:t>
      </w:r>
    </w:p>
  </w:footnote>
  <w:footnote w:id="414">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 Abu Dawud (2630).</w:t>
      </w:r>
    </w:p>
  </w:footnote>
  <w:footnote w:id="415">
    <w:p w:rsidR="004610B8" w:rsidRPr="005F3E8F" w:rsidRDefault="004610B8" w:rsidP="005F3E8F">
      <w:pPr>
        <w:pStyle w:val="FootnoteText"/>
        <w:jc w:val="both"/>
        <w:rPr>
          <w:rFonts w:ascii="Palatino Linotype" w:hAnsi="Palatino Linotype"/>
          <w:sz w:val="16"/>
          <w:szCs w:val="16"/>
          <w:lang w:val="it-IT"/>
        </w:rPr>
      </w:pPr>
      <w:r w:rsidRPr="005F3E8F">
        <w:rPr>
          <w:rStyle w:val="FootnoteReference"/>
          <w:rFonts w:ascii="Palatino Linotype" w:hAnsi="Palatino Linotype"/>
          <w:sz w:val="16"/>
          <w:szCs w:val="16"/>
        </w:rPr>
        <w:footnoteRef/>
      </w:r>
      <w:r w:rsidRPr="005F3E8F">
        <w:rPr>
          <w:rFonts w:ascii="Palatino Linotype" w:hAnsi="Palatino Linotype"/>
          <w:sz w:val="16"/>
          <w:szCs w:val="16"/>
          <w:lang w:val="it-IT"/>
        </w:rPr>
        <w:t xml:space="preserve"> Sure Azzumar: 42</w:t>
      </w:r>
    </w:p>
  </w:footnote>
  <w:footnote w:id="416">
    <w:p w:rsidR="004610B8" w:rsidRPr="005F3E8F" w:rsidRDefault="004610B8" w:rsidP="005F3E8F">
      <w:pPr>
        <w:pStyle w:val="FootnoteText"/>
        <w:jc w:val="both"/>
        <w:rPr>
          <w:rFonts w:ascii="Palatino Linotype" w:hAnsi="Palatino Linotype"/>
          <w:sz w:val="16"/>
          <w:szCs w:val="16"/>
          <w:lang w:val="fr-FR"/>
        </w:rPr>
      </w:pPr>
      <w:r w:rsidRPr="005F3E8F">
        <w:rPr>
          <w:rStyle w:val="FootnoteReference"/>
          <w:rFonts w:ascii="Palatino Linotype" w:hAnsi="Palatino Linotype"/>
          <w:sz w:val="16"/>
          <w:szCs w:val="16"/>
        </w:rPr>
        <w:footnoteRef/>
      </w:r>
      <w:r w:rsidRPr="005F3E8F">
        <w:rPr>
          <w:rFonts w:ascii="Palatino Linotype" w:hAnsi="Palatino Linotype"/>
          <w:sz w:val="16"/>
          <w:szCs w:val="16"/>
          <w:lang w:val="fr-FR"/>
        </w:rPr>
        <w:t xml:space="preserve"> Sure Assadschda: 11</w:t>
      </w:r>
    </w:p>
  </w:footnote>
  <w:footnote w:id="417">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Sure Alan’âm: 61</w:t>
      </w:r>
    </w:p>
  </w:footnote>
  <w:footnote w:id="418">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Fath Albâri von Ibn Hadschar, Bd. 3, S. 112</w:t>
      </w:r>
    </w:p>
  </w:footnote>
  <w:footnote w:id="419">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Abu Dawud (2724)</w:t>
      </w:r>
    </w:p>
  </w:footnote>
  <w:footnote w:id="420">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Zâd Almi’âd, Bd. 1, S. 145; Bd. 3, S. 16-17; Tahdhîb Assunan, Bd. 4, S. 308-309.</w:t>
      </w:r>
    </w:p>
  </w:footnote>
  <w:footnote w:id="421">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Zâd Almi’âd, Bd. 1, S. 144, Badâi’ Alfawâid, Bd. 4, S. 98, Tahdhîb Assunan, Bd. 4, S. 311; S. 315-316; S. 337.</w:t>
      </w:r>
    </w:p>
  </w:footnote>
  <w:footnote w:id="422">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Fatwa des ständigen Komitees.</w:t>
      </w:r>
    </w:p>
  </w:footnote>
  <w:footnote w:id="423">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Zâd Almi’âd, Bd. 1, S. 145-146, Tahdhîb Assunan, Bd. 4, S. 335, S. 337.</w:t>
      </w:r>
    </w:p>
  </w:footnote>
  <w:footnote w:id="424">
    <w:p w:rsidR="004610B8" w:rsidRPr="005F3E8F" w:rsidRDefault="004610B8" w:rsidP="005F3E8F">
      <w:pPr>
        <w:pStyle w:val="FootnoteText"/>
        <w:jc w:val="both"/>
        <w:rPr>
          <w:rFonts w:ascii="Palatino Linotype" w:hAnsi="Palatino Linotype"/>
          <w:sz w:val="16"/>
          <w:szCs w:val="16"/>
        </w:rPr>
      </w:pPr>
      <w:r w:rsidRPr="005F3E8F">
        <w:rPr>
          <w:rStyle w:val="FootnoteReference"/>
          <w:rFonts w:ascii="Palatino Linotype" w:hAnsi="Palatino Linotype"/>
          <w:sz w:val="16"/>
          <w:szCs w:val="16"/>
        </w:rPr>
        <w:footnoteRef/>
      </w:r>
      <w:r w:rsidRPr="005F3E8F">
        <w:rPr>
          <w:rFonts w:ascii="Palatino Linotype" w:hAnsi="Palatino Linotype"/>
          <w:sz w:val="16"/>
          <w:szCs w:val="16"/>
        </w:rPr>
        <w:t xml:space="preserve"> Sahihsammlung (5441)</w:t>
      </w:r>
    </w:p>
  </w:footnote>
  <w:footnote w:id="425">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(1283), Muslim (926)</w:t>
      </w:r>
    </w:p>
  </w:footnote>
  <w:footnote w:id="426">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Ebenda.</w:t>
      </w:r>
    </w:p>
  </w:footnote>
  <w:footnote w:id="427">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Sahih aus Attarghîb (3498)</w:t>
      </w:r>
    </w:p>
  </w:footnote>
  <w:footnote w:id="428">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Sahihsammlung (7311)</w:t>
      </w:r>
    </w:p>
  </w:footnote>
  <w:footnote w:id="429">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Überl. V. Albuchari</w:t>
      </w:r>
    </w:p>
  </w:footnote>
  <w:footnote w:id="430">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Der Hadith wurde von Alalbani als hasan eingestuft, siehe Sunan Ibn Madjah (2723)</w:t>
      </w:r>
    </w:p>
  </w:footnote>
  <w:footnote w:id="431">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(5426), Muslim (2068)</w:t>
      </w:r>
    </w:p>
  </w:footnote>
  <w:footnote w:id="432">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Es gibt Meinungsverschiedenheiten über den Besitz solcher Gefäße, wenn man sie nicht verwendet. Die bekanntere Meinung besagt, dass dies ebenso verboten ist. Dies ist die Meinung der meisten Gelehrten; einige erlaubten es jedoch. (Fath Albâri von Ibn Hadschar, Bd. 1, S. 97,98)</w:t>
      </w:r>
    </w:p>
  </w:footnote>
  <w:footnote w:id="433">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Sure Albaqara: 172</w:t>
      </w:r>
    </w:p>
  </w:footnote>
  <w:footnote w:id="434">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Von Alalbani als sahih eingestuft, Sahihserie (2265)</w:t>
      </w:r>
    </w:p>
  </w:footnote>
  <w:footnote w:id="435">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(5393), Muslim (2060) (183)</w:t>
      </w:r>
    </w:p>
  </w:footnote>
  <w:footnote w:id="436">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Das islamische Benehmen, Bd. 3, S. 193</w:t>
      </w:r>
    </w:p>
  </w:footnote>
  <w:footnote w:id="437">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(5376), aus dem der Wortlaut stammt, Muslim (2022)</w:t>
      </w:r>
    </w:p>
  </w:footnote>
  <w:footnote w:id="438">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(5398)</w:t>
      </w:r>
    </w:p>
  </w:footnote>
  <w:footnote w:id="439">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Zâd Almi’âd.</w:t>
      </w:r>
    </w:p>
  </w:footnote>
  <w:footnote w:id="440">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Info: Der Prophet (möge Allah ihn in Ehren halten und bewahren) pflegte beim Essen ein Bein an den Bauch zu ziehen und auf dem anderen zu sitzen. Es wird auch erwähnt, dass er zum Essen kniete, wobei er seinen linken Fuß unter den rechten legte (wie im Gebet beim Sitzen vor dem Selam). Dies tat er aus Bescheidenheit gegenüber seinem Herrn.</w:t>
      </w:r>
    </w:p>
  </w:footnote>
  <w:footnote w:id="441">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Überl. v. Abu Dawud (3774), von Alalbani als sahih eingestuft.</w:t>
      </w:r>
    </w:p>
  </w:footnote>
  <w:footnote w:id="442">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(674), Muslim (559); Anm. d. Übers.: Dies gilt natürlich nur dann, wenn man dadurch nicht die Gebetszeit verpasst.</w:t>
      </w:r>
    </w:p>
  </w:footnote>
  <w:footnote w:id="443">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Ahmad (7515), Abu Dawud (3852), von Alalbani als sahih eingestuft.</w:t>
      </w:r>
    </w:p>
  </w:footnote>
  <w:footnote w:id="444">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(286), Muslim (305)</w:t>
      </w:r>
    </w:p>
  </w:footnote>
  <w:footnote w:id="445">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Sahihserie (71)</w:t>
      </w:r>
    </w:p>
  </w:footnote>
  <w:footnote w:id="446">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Erklärung zu Riyad assâlihîn des Scheich Ibn Uthaimîn (rh), Bd. 5, S. 197, leicht abgekürzt.</w:t>
      </w:r>
    </w:p>
  </w:footnote>
  <w:footnote w:id="447">
    <w:p w:rsidR="004610B8" w:rsidRPr="00495CB2"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495CB2">
        <w:rPr>
          <w:rFonts w:ascii="Palatino Linotype" w:hAnsi="Palatino Linotype"/>
          <w:sz w:val="16"/>
          <w:szCs w:val="16"/>
        </w:rPr>
        <w:t xml:space="preserve"> Zâd Almi’âd, Bd. 4, S. 232.</w:t>
      </w:r>
    </w:p>
  </w:footnote>
  <w:footnote w:id="448">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(2734), Annawawi (rh) erklärte dies damit, dass das Essen das Mittags- oder Abendessen sei, dies erwähnte der Scheich ibn Uthaimin in seiner Erklärung zu Riad assalihin, Bd. 3, S. 243.</w:t>
      </w:r>
    </w:p>
  </w:footnote>
  <w:footnote w:id="449">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(5459), arabisch: „alhamdu lillâhi hamdan kathîran taiyyiban mubârakan ghaira mukfi wa la mudi’a wa la mustaghna `anhu, rabbana.“</w:t>
      </w:r>
    </w:p>
  </w:footnote>
  <w:footnote w:id="450">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Sahihsammlung (4731) arab.: „alhamdulillahi alladhi kafânâ wa âwânâ ghaira mukfiyyin wa la makfûr“</w:t>
      </w:r>
    </w:p>
  </w:footnote>
  <w:footnote w:id="451">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Attirmidhi (3458), von Alalbani als hasan eingestuft (3348), arab.: „alhamdulillahi alladhi at’amani hadha wa razaqanîhi bighairi haulin minni wa la quwwa.“</w:t>
      </w:r>
    </w:p>
  </w:footnote>
  <w:footnote w:id="452">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Abu Dawud (375), Alalbani sagte: „sahih“, arab: „alhamdulillahi alladhi at’ama wa saqâ wa sawwagharahu wa dja’ala lahu machradjan.“</w:t>
      </w:r>
    </w:p>
  </w:footnote>
  <w:footnote w:id="453">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Alalbani sagte in der Sahihserie (1/111) (71): Ahmad überlieferte ihn in „das Verhalten des Propheten“, anschließend erwähnte er dessen Überlieferungskette und sagte: "diese Kette ist sahih, alle Überlieferer sind vertrauenswürdig</w:t>
      </w:r>
      <w:r>
        <w:t xml:space="preserve"> </w:t>
      </w:r>
      <w:r w:rsidRPr="00946090">
        <w:rPr>
          <w:rFonts w:ascii="Palatino Linotype" w:hAnsi="Palatino Linotype"/>
          <w:sz w:val="16"/>
          <w:szCs w:val="16"/>
        </w:rPr>
        <w:t>und kommen</w:t>
      </w:r>
      <w:r>
        <w:t xml:space="preserve"> </w:t>
      </w:r>
      <w:r w:rsidRPr="00946090">
        <w:rPr>
          <w:rFonts w:ascii="Palatino Linotype" w:hAnsi="Palatino Linotype"/>
          <w:sz w:val="16"/>
          <w:szCs w:val="16"/>
        </w:rPr>
        <w:t>auch bei Muslim vor.“, arab: „allahumma at’amta wa asqaita wa aqnaita wa hadaita wa ahyayta, falillahi alhamdu `ala ma a’tait.“</w:t>
      </w:r>
    </w:p>
  </w:footnote>
  <w:footnote w:id="454">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Attirmidhi (3455), von Alalbani als hasan eingestuft.</w:t>
      </w:r>
    </w:p>
  </w:footnote>
  <w:footnote w:id="455">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(5010)</w:t>
      </w:r>
    </w:p>
  </w:footnote>
  <w:footnote w:id="456">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(2019)</w:t>
      </w:r>
    </w:p>
  </w:footnote>
  <w:footnote w:id="457">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Aus den Fetwas des ständigen Komitees (Die islamischen Fetwas: 2/457)</w:t>
      </w:r>
    </w:p>
  </w:footnote>
  <w:footnote w:id="458">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Musnad des Imam Ahmad, Bd 2, S. 399, der Hadith wurde vom Gelehrten Alalbani (rh) als sahih eingestuft, die Sahihserie (627).</w:t>
      </w:r>
    </w:p>
  </w:footnote>
  <w:footnote w:id="459">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Das islamische Benehmen, Bd. 3, S. 182.</w:t>
      </w:r>
    </w:p>
  </w:footnote>
  <w:footnote w:id="460">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(2022)</w:t>
      </w:r>
    </w:p>
  </w:footnote>
  <w:footnote w:id="461">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Abu Dawud (3772)</w:t>
      </w:r>
    </w:p>
  </w:footnote>
  <w:footnote w:id="462">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Die zum Essen zu verwendenden Finger sind: Daumen, Zeigefinger und Mittelfinger. In Almadchal von Ibn Alhâdj heißt es: „Man sollte mit drei Fingern seiner rechten Hand essen: diese sind der Tesbihfinger (Zeigefinger), der Daumen und der Mittelfinger. Wenn es sich jedoch um Brei oder ähnliches handelt, kann man mit allen fünf Fingern der rechten Hand essen.“</w:t>
      </w:r>
    </w:p>
    <w:p w:rsidR="004610B8" w:rsidRPr="00946090" w:rsidRDefault="004610B8" w:rsidP="00946090">
      <w:pPr>
        <w:pStyle w:val="FootnoteText"/>
        <w:jc w:val="both"/>
        <w:rPr>
          <w:rFonts w:ascii="Palatino Linotype" w:hAnsi="Palatino Linotype"/>
          <w:sz w:val="16"/>
          <w:szCs w:val="16"/>
        </w:rPr>
      </w:pPr>
      <w:r w:rsidRPr="00946090">
        <w:rPr>
          <w:rFonts w:ascii="Palatino Linotype" w:hAnsi="Palatino Linotype"/>
          <w:sz w:val="16"/>
          <w:szCs w:val="16"/>
        </w:rPr>
        <w:t xml:space="preserve"> Ibn Alqayyim (rh) sagte: „Die edelste Art zu essen, ist die mit drei Fingern. Hochmütige essen mit einem Finger und der Gierhals isst mit fünf Fingern und schiebt (das Essen) mit der Handfläche (in den Mund).“</w:t>
      </w:r>
    </w:p>
  </w:footnote>
  <w:footnote w:id="463">
    <w:p w:rsidR="004610B8" w:rsidRPr="00946090" w:rsidRDefault="004610B8" w:rsidP="00946090">
      <w:pPr>
        <w:pStyle w:val="FootnoteText"/>
        <w:jc w:val="both"/>
        <w:rPr>
          <w:rFonts w:ascii="Palatino Linotype" w:hAnsi="Palatino Linotype"/>
          <w:sz w:val="16"/>
          <w:szCs w:val="16"/>
          <w:lang w:val="en-US"/>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Man leckt die Finger mit dem Mittelfinger beginnend ab, dann den Zeigefinger und anschließend den Daumen. Der Hadith hierzu steht in Alawsat von Attabarani. Damals gab es keine Servietten, mit denen man sich die Hände abwischen konnte. </w:t>
      </w:r>
      <w:r w:rsidRPr="00946090">
        <w:rPr>
          <w:rFonts w:ascii="Palatino Linotype" w:hAnsi="Palatino Linotype"/>
          <w:sz w:val="16"/>
          <w:szCs w:val="16"/>
          <w:lang w:val="en-US"/>
        </w:rPr>
        <w:t>(Zâd Almi’âd, Bd. 1, S. 38)</w:t>
      </w:r>
    </w:p>
  </w:footnote>
  <w:footnote w:id="464">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(2032)</w:t>
      </w:r>
    </w:p>
  </w:footnote>
  <w:footnote w:id="465">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(2033)</w:t>
      </w:r>
    </w:p>
  </w:footnote>
  <w:footnote w:id="466">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Die Da’ifserie (1202)</w:t>
      </w:r>
    </w:p>
  </w:footnote>
  <w:footnote w:id="467">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Sahihserie (1404)</w:t>
      </w:r>
    </w:p>
  </w:footnote>
  <w:footnote w:id="468">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Dies sagte Ibn Taimiyya (rh).</w:t>
      </w:r>
    </w:p>
  </w:footnote>
  <w:footnote w:id="469">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Abu Dawud (3832)</w:t>
      </w:r>
    </w:p>
  </w:footnote>
  <w:footnote w:id="470">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Dies erwähnte Albaihaqi; Ibn Aldjauzi sagte in </w:t>
      </w:r>
      <w:r w:rsidRPr="00946090">
        <w:rPr>
          <w:rFonts w:ascii="Palatino Linotype" w:hAnsi="Palatino Linotype"/>
          <w:i/>
          <w:iCs/>
          <w:sz w:val="16"/>
          <w:szCs w:val="16"/>
        </w:rPr>
        <w:t>Das Benehmen beim Essen</w:t>
      </w:r>
      <w:r w:rsidRPr="00946090">
        <w:rPr>
          <w:rFonts w:ascii="Palatino Linotype" w:hAnsi="Palatino Linotype"/>
          <w:sz w:val="16"/>
          <w:szCs w:val="16"/>
        </w:rPr>
        <w:t>: „Man soll die Kerne und Datteln nicht in einen Teller legen, und auch nicht gleichzeitig in der Hand halten, sondern man soll den Kern aus dem Mund heraus auf die Handfläche legen und dann wegwerfen. So verhält es sich mit allem, was einen Kern oder Stein hat.“ Das islamische Benehmen, Bd. 3, S. 216)</w:t>
      </w:r>
    </w:p>
  </w:footnote>
  <w:footnote w:id="471">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(5445), (5767), Muslim (2047).</w:t>
      </w:r>
    </w:p>
  </w:footnote>
  <w:footnote w:id="472">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Das islamische Benehmen, Bd. 3, S. 6</w:t>
      </w:r>
    </w:p>
  </w:footnote>
  <w:footnote w:id="473">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Alalbani sagte in Irwâ Alghalîl (1978): sahih, steht bei Albaihaqi, Bd.7, S. 2580)</w:t>
      </w:r>
    </w:p>
  </w:footnote>
  <w:footnote w:id="474">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Sahih Muslim (5830)</w:t>
      </w:r>
    </w:p>
  </w:footnote>
  <w:footnote w:id="475">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(5409)</w:t>
      </w:r>
    </w:p>
  </w:footnote>
  <w:footnote w:id="476">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Fath Albâri von Ibn Hadjar, Bd. 9, S. 548.</w:t>
      </w:r>
    </w:p>
  </w:footnote>
  <w:footnote w:id="477">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(1637)</w:t>
      </w:r>
    </w:p>
  </w:footnote>
  <w:footnote w:id="478">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(5630), Alhâfiz sagte in Alfath (Bd. 10, S. 80): „Über das Verbot, ins Gefäß zu blasen gibt es einige Hadithe, ebenso darüber ins Gefäß zu atmen, denn der Inhalt könnte vielleicht durch den Atem verändert werden. Entweder weil der Atem der Person durchs Essen verändert wurde oder weil sie sich nicht ans Zähneputzen und Mundausspülen hält, oder weil mit dem Atem auch Dämpfe aus dem Magen ausströmen. Blasen ist in all diesen Fällen schlimmer als Atmen.“</w:t>
      </w:r>
    </w:p>
  </w:footnote>
  <w:footnote w:id="479">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(4563)</w:t>
      </w:r>
    </w:p>
  </w:footnote>
  <w:footnote w:id="480">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Sahihserie (2689), die Überlieferung „denn wahrlich der Satan trinkt davon“ ist jedoch schwach, die Da’ifserie (653).</w:t>
      </w:r>
    </w:p>
  </w:footnote>
  <w:footnote w:id="481">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Von Alalbani als hasan eingestuft, Sahihserie (232)</w:t>
      </w:r>
    </w:p>
  </w:footnote>
  <w:footnote w:id="482">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übereinstimmend überliefert.</w:t>
      </w:r>
    </w:p>
  </w:footnote>
  <w:footnote w:id="483">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Das islamische Benehmen Bd. 3, S. 212.</w:t>
      </w:r>
    </w:p>
  </w:footnote>
  <w:footnote w:id="484">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(5627)</w:t>
      </w:r>
    </w:p>
  </w:footnote>
  <w:footnote w:id="485">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(681)</w:t>
      </w:r>
    </w:p>
  </w:footnote>
  <w:footnote w:id="486">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Siehe </w:t>
      </w:r>
      <w:r w:rsidRPr="00946090">
        <w:rPr>
          <w:rFonts w:ascii="Palatino Linotype" w:hAnsi="Palatino Linotype"/>
          <w:i/>
          <w:iCs/>
          <w:sz w:val="16"/>
          <w:szCs w:val="16"/>
        </w:rPr>
        <w:t>Die Widerbelebung der Religionswissenschaften</w:t>
      </w:r>
      <w:r w:rsidRPr="00946090">
        <w:rPr>
          <w:rFonts w:ascii="Palatino Linotype" w:hAnsi="Palatino Linotype"/>
          <w:sz w:val="16"/>
          <w:szCs w:val="16"/>
        </w:rPr>
        <w:t xml:space="preserve"> von Alghazâli, Bd. 2, S. 11.</w:t>
      </w:r>
    </w:p>
  </w:footnote>
  <w:footnote w:id="487">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(522)</w:t>
      </w:r>
    </w:p>
  </w:footnote>
  <w:footnote w:id="488">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(5782)</w:t>
      </w:r>
    </w:p>
  </w:footnote>
  <w:footnote w:id="489">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(2059)</w:t>
      </w:r>
    </w:p>
  </w:footnote>
  <w:footnote w:id="490">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Abu Dawud (3764), von Alalbani als sahih eingestuft.</w:t>
      </w:r>
    </w:p>
  </w:footnote>
  <w:footnote w:id="491">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Ahmad (14241)</w:t>
      </w:r>
    </w:p>
  </w:footnote>
  <w:footnote w:id="492">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Das islamische Benehmen, Bd. 3, S. 161.</w:t>
      </w:r>
    </w:p>
  </w:footnote>
  <w:footnote w:id="493">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Sure Alahqâf: 20</w:t>
      </w:r>
    </w:p>
  </w:footnote>
  <w:footnote w:id="494">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3322; Anm. d. Übers: Mudd und Sâ’ sind Hohlmaße: Mudd: was in die beiden Hände eines erwachsenen Mannes mittlerer Statur passt, Sâ’: vier Mudd.</w:t>
      </w:r>
    </w:p>
  </w:footnote>
  <w:footnote w:id="495">
    <w:p w:rsidR="004610B8" w:rsidRPr="00946090" w:rsidRDefault="004610B8" w:rsidP="00946090">
      <w:pPr>
        <w:pStyle w:val="FootnoteText"/>
        <w:jc w:val="both"/>
        <w:rPr>
          <w:rFonts w:ascii="Palatino Linotype" w:hAnsi="Palatino Linotype"/>
          <w:sz w:val="16"/>
          <w:szCs w:val="16"/>
          <w:lang w:val="en-US"/>
        </w:rPr>
      </w:pPr>
      <w:r w:rsidRPr="00946090">
        <w:rPr>
          <w:rStyle w:val="FootnoteReference"/>
          <w:rFonts w:ascii="Palatino Linotype" w:hAnsi="Palatino Linotype"/>
          <w:sz w:val="16"/>
          <w:szCs w:val="16"/>
        </w:rPr>
        <w:footnoteRef/>
      </w:r>
      <w:r w:rsidRPr="00946090">
        <w:rPr>
          <w:rFonts w:ascii="Palatino Linotype" w:hAnsi="Palatino Linotype"/>
          <w:sz w:val="16"/>
          <w:szCs w:val="16"/>
          <w:lang w:val="en-US"/>
        </w:rPr>
        <w:t xml:space="preserve"> Almughni Bd. 13, S. 354.</w:t>
      </w:r>
    </w:p>
  </w:footnote>
  <w:footnote w:id="496">
    <w:p w:rsidR="004610B8" w:rsidRPr="00946090" w:rsidRDefault="004610B8" w:rsidP="00946090">
      <w:pPr>
        <w:pStyle w:val="FootnoteText"/>
        <w:jc w:val="both"/>
        <w:rPr>
          <w:rFonts w:ascii="Palatino Linotype" w:hAnsi="Palatino Linotype"/>
          <w:sz w:val="16"/>
          <w:szCs w:val="16"/>
          <w:lang w:val="en-US"/>
        </w:rPr>
      </w:pPr>
      <w:r w:rsidRPr="00946090">
        <w:rPr>
          <w:rStyle w:val="FootnoteReference"/>
          <w:rFonts w:ascii="Palatino Linotype" w:hAnsi="Palatino Linotype"/>
          <w:sz w:val="16"/>
          <w:szCs w:val="16"/>
        </w:rPr>
        <w:footnoteRef/>
      </w:r>
      <w:r w:rsidRPr="00946090">
        <w:rPr>
          <w:rFonts w:ascii="Palatino Linotype" w:hAnsi="Palatino Linotype"/>
          <w:sz w:val="16"/>
          <w:szCs w:val="16"/>
          <w:lang w:val="en-US"/>
        </w:rPr>
        <w:t xml:space="preserve"> Buchari (3340), Muslim (194)</w:t>
      </w:r>
    </w:p>
  </w:footnote>
  <w:footnote w:id="497">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lang w:val="it-IT"/>
        </w:rPr>
        <w:t xml:space="preserve"> Abu Dawud (26), Alalbani sagte: hasan. </w:t>
      </w:r>
      <w:r w:rsidRPr="00946090">
        <w:rPr>
          <w:rFonts w:ascii="Palatino Linotype" w:hAnsi="Palatino Linotype"/>
          <w:sz w:val="16"/>
          <w:szCs w:val="16"/>
        </w:rPr>
        <w:t>Anm. d. Übers: Da es in Wüstenländern nur wenig Schatten gibt, unter dem sich die Leute ausruhen können, wurde Schatten hier allgemein erwähnt. Es sind natürlich Schattenstellen gemeint, die von Menschen benutzt werden.</w:t>
      </w:r>
    </w:p>
  </w:footnote>
  <w:footnote w:id="498">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(281)</w:t>
      </w:r>
    </w:p>
  </w:footnote>
  <w:footnote w:id="499">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Aus den Fetwas des Scheich Abdul’azîz Bin Bâz (rh): Es ist nicht erlaubt in Brunnen oder ähnliches zu urinieren (die Badewanne, das Schwimmbecken), wenn der Abfluss durch einen Stöpsel verriegelt wurde, denn dadurch unterliegt es derselben Regel wie stehendes Wasser.  Wenn jedoch der Abfluss in der Badewanne geöffnet wird, so ist es fließendes Wasser und damit auch erlaubt.</w:t>
      </w:r>
    </w:p>
  </w:footnote>
  <w:footnote w:id="500">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(Bd. 1, S. 137), Muslim (Bd. 1, S. 230)</w:t>
      </w:r>
    </w:p>
  </w:footnote>
  <w:footnote w:id="501">
    <w:p w:rsidR="004610B8" w:rsidRPr="00946090" w:rsidRDefault="004610B8" w:rsidP="00946090">
      <w:pPr>
        <w:pStyle w:val="FootnoteText"/>
        <w:jc w:val="both"/>
        <w:rPr>
          <w:rFonts w:ascii="Palatino Linotype" w:hAnsi="Palatino Linotype"/>
          <w:sz w:val="16"/>
          <w:szCs w:val="16"/>
          <w:lang w:val="en-US"/>
        </w:rPr>
      </w:pPr>
      <w:r w:rsidRPr="00946090">
        <w:rPr>
          <w:rStyle w:val="FootnoteReference"/>
          <w:rFonts w:ascii="Palatino Linotype" w:hAnsi="Palatino Linotype"/>
          <w:sz w:val="16"/>
          <w:szCs w:val="16"/>
        </w:rPr>
        <w:footnoteRef/>
      </w:r>
      <w:r w:rsidRPr="00946090">
        <w:rPr>
          <w:rFonts w:ascii="Palatino Linotype" w:hAnsi="Palatino Linotype"/>
          <w:sz w:val="16"/>
          <w:szCs w:val="16"/>
          <w:lang w:val="en-US"/>
        </w:rPr>
        <w:t xml:space="preserve"> Zâd Almi’âd Bd. 1, S. 174.</w:t>
      </w:r>
    </w:p>
  </w:footnote>
  <w:footnote w:id="502">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Abu Dawud und Attirmidhi.</w:t>
      </w:r>
    </w:p>
  </w:footnote>
  <w:footnote w:id="503">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Als Beweis hierfür dient der Hadith von Anas (ra), in welchem es heißt, dass der Prophet (möge Allah ihn in Ehren halten und bewahren) wenn er den Ort der Notdurft aufsuchte, seinen Siegelring ablegte.“, Abu Dawud (19), Attirmidhi (1746), Annasâi (8/176), Ibn Madja (1/110), Alhâkim (1/187) und Albaihaqi (1/95).</w:t>
      </w:r>
    </w:p>
    <w:p w:rsidR="004610B8" w:rsidRPr="00946090" w:rsidRDefault="004610B8" w:rsidP="00946090">
      <w:pPr>
        <w:pStyle w:val="FootnoteText"/>
        <w:jc w:val="both"/>
        <w:rPr>
          <w:rFonts w:ascii="Palatino Linotype" w:hAnsi="Palatino Linotype"/>
          <w:sz w:val="16"/>
          <w:szCs w:val="16"/>
        </w:rPr>
      </w:pPr>
      <w:r w:rsidRPr="00946090">
        <w:rPr>
          <w:rFonts w:ascii="Palatino Linotype" w:hAnsi="Palatino Linotype"/>
          <w:sz w:val="16"/>
          <w:szCs w:val="16"/>
        </w:rPr>
        <w:t>Der Hadith wird von Ibn Alqayyim als da’if angesehen, Tahdhîb Assunan (1/26-31), siehe auch: Talchîs Alhabîr (1/108): Dies gehört nicht zum bekannten Erwähnen von Allahs Namen (Dhikr), auch wenn der Satz „Muhammad ist der Gesandte Allahs“ (auf dem Siegelring) eine der beiden Glaubensbekenntnisse darstellt, jedoch handelt es sich nicht um eine Lobpreisung Allahs. Wer also den Hadith als sahih einstufte, wie etwa Attirmidhi und Albaihaqi, ihn als hasan ansah, die Tat jedoch als unerwünscht betrachtete oder sagte, der Hadith sei nicht sahih, sind alle der Meinung, dass es zumindest unerwünscht ist. Es ist jedoch besser, so etwas nicht mit auf die Toilette zu nehmen, im Gegensatz zum Quran, den man auf keinen Fall auf die Toilette mitnehmen darf. (Asscharh Almumti’ Bd. 1, S. 60)</w:t>
      </w:r>
    </w:p>
  </w:footnote>
  <w:footnote w:id="504">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(144)</w:t>
      </w:r>
    </w:p>
  </w:footnote>
  <w:footnote w:id="505">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Hierbei handelt es sich um einen Qiyas (Analogieschluss), denn die rechte Seite wird bei Gutem vorgezogen und die linke im umgekehrten Fall (Asscharh Almumti’ Bd. 1, S. 81)</w:t>
      </w:r>
    </w:p>
  </w:footnote>
  <w:footnote w:id="506">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Der Hadith hierzu wurde von Alalbani aufgrund seiner anderen Versionen als sahih eingestuft, Irwâ Alghalîl (1/88/89)</w:t>
      </w:r>
    </w:p>
  </w:footnote>
  <w:footnote w:id="507">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(Bd. 1, S.67), Muslim (Bd. 1, S. 283), arabisch: „Allahumma, innî a’ûdhu bika min alchubuthi wa alchabâith.“</w:t>
      </w:r>
    </w:p>
  </w:footnote>
  <w:footnote w:id="508">
    <w:p w:rsidR="004610B8" w:rsidRPr="00946090" w:rsidRDefault="004610B8" w:rsidP="00946090">
      <w:pPr>
        <w:pStyle w:val="FootnoteText"/>
        <w:jc w:val="both"/>
        <w:rPr>
          <w:rFonts w:ascii="Palatino Linotype" w:hAnsi="Palatino Linotype"/>
          <w:sz w:val="16"/>
          <w:szCs w:val="16"/>
          <w:lang w:val="en-US"/>
        </w:rPr>
      </w:pPr>
      <w:r w:rsidRPr="00946090">
        <w:rPr>
          <w:rStyle w:val="FootnoteReference"/>
          <w:rFonts w:ascii="Palatino Linotype" w:hAnsi="Palatino Linotype"/>
          <w:sz w:val="16"/>
          <w:szCs w:val="16"/>
        </w:rPr>
        <w:footnoteRef/>
      </w:r>
      <w:r w:rsidRPr="00946090">
        <w:rPr>
          <w:rFonts w:ascii="Palatino Linotype" w:hAnsi="Palatino Linotype"/>
          <w:sz w:val="16"/>
          <w:szCs w:val="16"/>
          <w:lang w:val="en-US"/>
        </w:rPr>
        <w:t xml:space="preserve"> Ahmad (Bd. 6, S. 155) u.a.</w:t>
      </w:r>
    </w:p>
  </w:footnote>
  <w:footnote w:id="509">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Wer das Du’a vergessen hat und sich erst auf der Toilette daran erinnert, was soll man dann tun? Ibn Hadjar (rh) sagte: „Man soll im Herzen Zuflucht suchen und nicht mit der Zunge.“</w:t>
      </w:r>
    </w:p>
  </w:footnote>
  <w:footnote w:id="510">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(Bd. 1, S. 138), Muslim (Bd. 1, S. 230)</w:t>
      </w:r>
    </w:p>
  </w:footnote>
  <w:footnote w:id="511">
    <w:p w:rsidR="004610B8" w:rsidRPr="00946090" w:rsidRDefault="004610B8" w:rsidP="00946090">
      <w:pPr>
        <w:pStyle w:val="FootnoteText"/>
        <w:jc w:val="both"/>
        <w:rPr>
          <w:rFonts w:ascii="Palatino Linotype" w:hAnsi="Palatino Linotype"/>
          <w:sz w:val="16"/>
          <w:szCs w:val="16"/>
          <w:lang w:val="en-US"/>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Dies überlieferte Hudhaifa (ra): „Du sahst mich und den Propheten (möge Allah ihn in Ehren halten und bewahren),  wie wir uns entfernten und zu einem Müllplatz hinter einer Mauer gingen, der irgendwelchen Leuten gehörte. Er stand, wie jemand von euch auch steht und urinierte, da wandte ich mich ab. Er zeigte auf mich,</w:t>
      </w:r>
      <w:r>
        <w:t xml:space="preserve"> </w:t>
      </w:r>
      <w:r w:rsidRPr="00946090">
        <w:rPr>
          <w:rFonts w:ascii="Palatino Linotype" w:hAnsi="Palatino Linotype"/>
          <w:sz w:val="16"/>
          <w:szCs w:val="16"/>
        </w:rPr>
        <w:t xml:space="preserve">weshalb ich zu ihm kam. Ich stand bei seiner Verse, bis er endete.“ Buchari (225), Muslim (273), Ibn Alqayyim nannte den Grund, warum er im Stehen urinierte. Er tat dies nur, damit er sicher vor dem Urin war, denn er tat dies an einem Müllplatz... </w:t>
      </w:r>
      <w:r w:rsidRPr="00946090">
        <w:rPr>
          <w:rFonts w:ascii="Palatino Linotype" w:hAnsi="Palatino Linotype"/>
          <w:sz w:val="16"/>
          <w:szCs w:val="16"/>
          <w:lang w:val="en-US"/>
        </w:rPr>
        <w:t>(Zâd Almi’âd Bd. 1, S. 43)</w:t>
      </w:r>
    </w:p>
    <w:p w:rsidR="004610B8" w:rsidRPr="00946090" w:rsidRDefault="004610B8" w:rsidP="00946090">
      <w:pPr>
        <w:pStyle w:val="FootnoteText"/>
        <w:jc w:val="both"/>
        <w:rPr>
          <w:rFonts w:ascii="Palatino Linotype" w:hAnsi="Palatino Linotype"/>
          <w:sz w:val="16"/>
          <w:szCs w:val="16"/>
        </w:rPr>
      </w:pPr>
      <w:r w:rsidRPr="00946090">
        <w:rPr>
          <w:rFonts w:ascii="Palatino Linotype" w:hAnsi="Palatino Linotype"/>
          <w:sz w:val="16"/>
          <w:szCs w:val="16"/>
        </w:rPr>
        <w:t>Der Hadith von Aischa (ra) lautet: „Wer euch erzählt, dass der Gesandte Allahs (möge Allah ihn in Ehren halten und bewahren) im Stehen urinierte, so glaubt ihm nicht, er hat nur im Sitzen uriniert.“ Dies wurde von Annasâi (22) überliefert, von Alalbani als sahih eingestuft und wird auf die Gewohnheit des Propheten (möge Allah ihn in Ehren halten und bewahren) bezogen. Das ständige Fetwakomitee sagte (4213), dass man, wenn man ohne Grund im Stehen uriniert, keine Sünde begeht, jedoch damit das Bessere und häufigere der Sunna des Propheten (möge Allah ihn in Ehren halten und bewahren) unterlassen hat.</w:t>
      </w:r>
    </w:p>
  </w:footnote>
  <w:footnote w:id="512">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Dies sagte Ibn Uthaimin in Asscharh Almumti’ (Bd. 1, S. 92)</w:t>
      </w:r>
    </w:p>
  </w:footnote>
  <w:footnote w:id="513">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(153), Muslim (267)</w:t>
      </w:r>
    </w:p>
  </w:footnote>
  <w:footnote w:id="514">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(3860)</w:t>
      </w:r>
    </w:p>
  </w:footnote>
  <w:footnote w:id="515">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(1/223)</w:t>
      </w:r>
    </w:p>
  </w:footnote>
  <w:footnote w:id="516">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(370)</w:t>
      </w:r>
    </w:p>
  </w:footnote>
  <w:footnote w:id="517">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Abu Dawud, von Alalbani als hasan eingestuft (312)</w:t>
      </w:r>
    </w:p>
  </w:footnote>
  <w:footnote w:id="518">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Abu Dawud (42), von Alalbani als hasan eingestuft.</w:t>
      </w:r>
    </w:p>
  </w:footnote>
  <w:footnote w:id="519">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(890)</w:t>
      </w:r>
    </w:p>
  </w:footnote>
  <w:footnote w:id="520">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Fath Albâri von Ibn Hadjar, Bd. 1, S. 357</w:t>
      </w:r>
    </w:p>
  </w:footnote>
  <w:footnote w:id="521">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(6296), Muslim (2012)</w:t>
      </w:r>
    </w:p>
  </w:footnote>
  <w:footnote w:id="522">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Fath Albâri, Bd. 11, S. 89.</w:t>
      </w:r>
    </w:p>
  </w:footnote>
  <w:footnote w:id="523">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Es gibt die Meinung, dass Öllampen, an denen Mäuse nicht hochklettern können, ruhig anbleiben dürfen. (Das islamische Benehmen, Bd. 3, S. 243)</w:t>
      </w:r>
    </w:p>
  </w:footnote>
  <w:footnote w:id="524">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(2012)</w:t>
      </w:r>
    </w:p>
  </w:footnote>
  <w:footnote w:id="525">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Erklärungen zu Sahih Muslim (Bd. 13, S. 156) zu Hadithnr. (2015)</w:t>
      </w:r>
    </w:p>
  </w:footnote>
  <w:footnote w:id="526">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Muslim (5223)</w:t>
      </w:r>
    </w:p>
  </w:footnote>
  <w:footnote w:id="527">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Das islamische Benehmen (Bd. 3, S. 238): die Weisheit hinter dem Stab liegt, und Allah weiß es am Besten, darin, dass man sich daran gewöhnt, es zuzudecken und nicht zu vergessen. Vielleicht liegt auch der Grund dafür darin, Tiere daran zu hindern, vorbeizukommen, doch dies würde tagsüber und nachts zutreffen. Das islamische Benehmen Bd. 3, S. 242)</w:t>
      </w:r>
    </w:p>
  </w:footnote>
  <w:footnote w:id="528">
    <w:p w:rsidR="004610B8" w:rsidRPr="00946090" w:rsidRDefault="004610B8" w:rsidP="00946090">
      <w:pPr>
        <w:pStyle w:val="FootnoteText"/>
        <w:jc w:val="both"/>
        <w:rPr>
          <w:rFonts w:ascii="Palatino Linotype" w:hAnsi="Palatino Linotype"/>
          <w:sz w:val="16"/>
          <w:szCs w:val="16"/>
        </w:rPr>
      </w:pPr>
      <w:r w:rsidRPr="00946090">
        <w:rPr>
          <w:rStyle w:val="FootnoteReference"/>
          <w:rFonts w:ascii="Palatino Linotype" w:hAnsi="Palatino Linotype"/>
          <w:sz w:val="16"/>
          <w:szCs w:val="16"/>
        </w:rPr>
        <w:footnoteRef/>
      </w:r>
      <w:r w:rsidRPr="00946090">
        <w:rPr>
          <w:rFonts w:ascii="Palatino Linotype" w:hAnsi="Palatino Linotype"/>
          <w:sz w:val="16"/>
          <w:szCs w:val="16"/>
        </w:rPr>
        <w:t xml:space="preserve"> Buchari (5623), Muslim (2012), (97).</w:t>
      </w:r>
    </w:p>
  </w:footnote>
  <w:footnote w:id="529">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Buchari (247), Muslim (2710)</w:t>
      </w:r>
    </w:p>
  </w:footnote>
  <w:footnote w:id="530">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aus den vorherigen Ahadith ist zu entnehmen: </w:t>
      </w:r>
    </w:p>
    <w:p w:rsidR="004610B8" w:rsidRPr="001E4580" w:rsidRDefault="004610B8" w:rsidP="001E4580">
      <w:pPr>
        <w:pStyle w:val="FootnoteText"/>
        <w:numPr>
          <w:ilvl w:val="0"/>
          <w:numId w:val="22"/>
        </w:numPr>
        <w:jc w:val="both"/>
        <w:rPr>
          <w:rFonts w:ascii="Palatino Linotype" w:hAnsi="Palatino Linotype"/>
          <w:sz w:val="16"/>
          <w:szCs w:val="16"/>
        </w:rPr>
      </w:pPr>
      <w:r w:rsidRPr="001E4580">
        <w:rPr>
          <w:rFonts w:ascii="Palatino Linotype" w:hAnsi="Palatino Linotype"/>
          <w:sz w:val="16"/>
          <w:szCs w:val="16"/>
        </w:rPr>
        <w:t>Es ist empfohlen, vor dem Schlaf über das Bett zu streifen.</w:t>
      </w:r>
    </w:p>
    <w:p w:rsidR="004610B8" w:rsidRPr="001E4580" w:rsidRDefault="004610B8" w:rsidP="001E4580">
      <w:pPr>
        <w:pStyle w:val="FootnoteText"/>
        <w:numPr>
          <w:ilvl w:val="0"/>
          <w:numId w:val="22"/>
        </w:numPr>
        <w:jc w:val="both"/>
        <w:rPr>
          <w:rFonts w:ascii="Palatino Linotype" w:hAnsi="Palatino Linotype"/>
          <w:sz w:val="16"/>
          <w:szCs w:val="16"/>
        </w:rPr>
      </w:pPr>
      <w:r w:rsidRPr="001E4580">
        <w:rPr>
          <w:rFonts w:ascii="Palatino Linotype" w:hAnsi="Palatino Linotype"/>
          <w:sz w:val="16"/>
          <w:szCs w:val="16"/>
        </w:rPr>
        <w:t>Man streift dreimal darüber.</w:t>
      </w:r>
    </w:p>
    <w:p w:rsidR="004610B8" w:rsidRPr="001E4580" w:rsidRDefault="004610B8" w:rsidP="001E4580">
      <w:pPr>
        <w:pStyle w:val="FootnoteText"/>
        <w:numPr>
          <w:ilvl w:val="0"/>
          <w:numId w:val="22"/>
        </w:numPr>
        <w:jc w:val="both"/>
        <w:rPr>
          <w:rFonts w:ascii="Palatino Linotype" w:hAnsi="Palatino Linotype"/>
          <w:sz w:val="16"/>
          <w:szCs w:val="16"/>
        </w:rPr>
      </w:pPr>
      <w:r w:rsidRPr="001E4580">
        <w:rPr>
          <w:rFonts w:ascii="Palatino Linotype" w:hAnsi="Palatino Linotype"/>
          <w:sz w:val="16"/>
          <w:szCs w:val="16"/>
        </w:rPr>
        <w:t>Man erwähnt Allahs Namen dabei.</w:t>
      </w:r>
    </w:p>
    <w:p w:rsidR="004610B8" w:rsidRPr="001E4580" w:rsidRDefault="004610B8" w:rsidP="001E4580">
      <w:pPr>
        <w:pStyle w:val="FootnoteText"/>
        <w:jc w:val="both"/>
        <w:rPr>
          <w:rFonts w:ascii="Palatino Linotype" w:hAnsi="Palatino Linotype"/>
          <w:sz w:val="16"/>
          <w:szCs w:val="16"/>
        </w:rPr>
      </w:pPr>
      <w:r w:rsidRPr="001E4580">
        <w:rPr>
          <w:rFonts w:ascii="Palatino Linotype" w:hAnsi="Palatino Linotype"/>
          <w:sz w:val="16"/>
          <w:szCs w:val="16"/>
        </w:rPr>
        <w:t>Wer jedoch vom Bett aufsgestanden ist und wieder zurückehrt, so ist empfohlen, dies erneut zu tun.</w:t>
      </w:r>
    </w:p>
  </w:footnote>
  <w:footnote w:id="531">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Der Nutzen auf der rechten Seite zu schlafen liegt darin, dass man schneller aufwacht, denn das Herz hängt in Richtung der rechten Seite und wird dadruch nicht belastet. </w:t>
      </w:r>
    </w:p>
  </w:footnote>
  <w:footnote w:id="532">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Buchari (6320), (7393), Muslim (2714).</w:t>
      </w:r>
    </w:p>
  </w:footnote>
  <w:footnote w:id="533">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Abu Dawud (3893), von Alalbani als hasan eingestuft, arabisch: a’ûdhu bikalimâtillâhi attâmmâti min ghadabihi wa scharri `ibâdihi wa min hamazât asschayâtîn wa an yahdurûni.“</w:t>
      </w:r>
    </w:p>
  </w:footnote>
  <w:footnote w:id="534">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Ibn Madja (3724), von Alalbani als sahih eingestuft (905).</w:t>
      </w:r>
    </w:p>
  </w:footnote>
  <w:footnote w:id="535">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Buchari in Aladab Almufrad (1192), von Alalbani als sahih eingestuft (908).</w:t>
      </w:r>
    </w:p>
  </w:footnote>
  <w:footnote w:id="536">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Abu Dawud (2606), von Alalbani als sahih eingestuft.</w:t>
      </w:r>
    </w:p>
  </w:footnote>
  <w:footnote w:id="537">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Von Alalbani in der Da’îfserie als da’îf eingestuft (2454)</w:t>
      </w:r>
    </w:p>
  </w:footnote>
  <w:footnote w:id="538">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Überl. v. Ahmad, den zwei Scheichs und Ibn Madja.</w:t>
      </w:r>
    </w:p>
  </w:footnote>
  <w:footnote w:id="539">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Von Abu Dawud überliefert, von Alalbani als sahih eingestuft, Almischkât (1215), Sahih Abu Dawud (4216).</w:t>
      </w:r>
    </w:p>
  </w:footnote>
  <w:footnote w:id="540">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Ibn Madja (3907), von Alalbani als sahih eingestuft, Sahihserie (1870).</w:t>
      </w:r>
    </w:p>
  </w:footnote>
  <w:footnote w:id="541">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Buchari (7071), Muslim (2263)</w:t>
      </w:r>
    </w:p>
  </w:footnote>
  <w:footnote w:id="542">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Sahihserie (3014)</w:t>
      </w:r>
    </w:p>
  </w:footnote>
  <w:footnote w:id="543">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Sahihsammlung (550)</w:t>
      </w:r>
    </w:p>
  </w:footnote>
  <w:footnote w:id="544">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Buchari und Muslim.</w:t>
      </w:r>
    </w:p>
  </w:footnote>
  <w:footnote w:id="545">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Ibn Madja (3156)</w:t>
      </w:r>
    </w:p>
  </w:footnote>
  <w:footnote w:id="546">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Bei Albuchari heißt es im Kapitel „Anbinden im Schlaf“ von Abu Hurayra (ra), dass man betet, der Wortlaut (des Hadithes): „Wenn jemand von euch etwas unangenehmes sieht, so soll er dies niemandem erzählen, aufstehen und beten“, der Imam Muslim führte in seinem Sahihwerk hierfür eine verbundene Überlieferungskette an.</w:t>
      </w:r>
    </w:p>
  </w:footnote>
  <w:footnote w:id="547">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Die Zuordnung des Buchs „Tafsir der Träume“, das Ibn Sîrîn zugeschrieben wird, wurde von vielen Forschern angezweifelt, deshalb soll man jenes Buch nicht mit absoluter Gewissheit diesem großen Gelehrten zuschreiben.</w:t>
      </w:r>
    </w:p>
  </w:footnote>
  <w:footnote w:id="548">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Sure Annûr 55.</w:t>
      </w:r>
    </w:p>
  </w:footnote>
  <w:footnote w:id="549">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Abu Dawud (4012), von Alalbani als sahih eingestuft.</w:t>
      </w:r>
    </w:p>
  </w:footnote>
  <w:footnote w:id="550">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Buchari (5885)</w:t>
      </w:r>
    </w:p>
  </w:footnote>
  <w:footnote w:id="551">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Abu Dawud (4063) von Alalbani als sahih eingestuft.</w:t>
      </w:r>
    </w:p>
  </w:footnote>
  <w:footnote w:id="552">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Buchari (5788)</w:t>
      </w:r>
    </w:p>
  </w:footnote>
  <w:footnote w:id="553">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Buchari (5957), Muslim (2107).</w:t>
      </w:r>
    </w:p>
  </w:footnote>
  <w:footnote w:id="554">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Buchari (5952).</w:t>
      </w:r>
    </w:p>
  </w:footnote>
  <w:footnote w:id="555">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Ahmad (5631), Abu Dawud (4029), von Alalbani als hasan eingestuft (3399).</w:t>
      </w:r>
    </w:p>
  </w:footnote>
  <w:footnote w:id="556">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Ibn Taimiyya (rh) sagte: Es ist unerwünscht, aufsehenerregende Kleidung zu tragen, womit ungewöhnlich edle oder schäbige Kleidung gemeint ist, denn die frühen Gelehrten verabscheuten Aufsehen aufgrund von edlem oder schäbigem Erscheinen. (Die Fetwas 22/138)</w:t>
      </w:r>
    </w:p>
  </w:footnote>
  <w:footnote w:id="557">
    <w:p w:rsidR="004610B8" w:rsidRPr="001E4580" w:rsidRDefault="004610B8" w:rsidP="001E4580">
      <w:pPr>
        <w:pStyle w:val="FootnoteText"/>
        <w:jc w:val="both"/>
        <w:rPr>
          <w:rFonts w:ascii="Palatino Linotype" w:hAnsi="Palatino Linotype"/>
          <w:sz w:val="16"/>
          <w:szCs w:val="16"/>
        </w:rPr>
      </w:pPr>
      <w:r w:rsidRPr="001E4580">
        <w:rPr>
          <w:rStyle w:val="FootnoteReference"/>
          <w:rFonts w:ascii="Palatino Linotype" w:hAnsi="Palatino Linotype"/>
          <w:sz w:val="16"/>
          <w:szCs w:val="16"/>
        </w:rPr>
        <w:footnoteRef/>
      </w:r>
      <w:r w:rsidRPr="001E4580">
        <w:rPr>
          <w:rFonts w:ascii="Palatino Linotype" w:hAnsi="Palatino Linotype"/>
          <w:sz w:val="16"/>
          <w:szCs w:val="16"/>
        </w:rPr>
        <w:t xml:space="preserve"> Abu Dawud (4057), von Alalbani als sahih eingesuft (3422).</w:t>
      </w:r>
    </w:p>
  </w:footnote>
  <w:footnote w:id="558">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Sahihserie (384), die Aussage: „Die Kleidung der Leute des Paradieses“ scheint eine Begründung zu sein, weswegen es den Männern verboten ist, weil sie es im Paradies tragen werden. Und Allah sagt: „Und ihre Kleidung darin wird Seide sein.“ (Sure Alhadsch: 23) Die verbotene Seide ist tierische Seide (aus dem Kokon der Seidenraupe).</w:t>
      </w:r>
    </w:p>
  </w:footnote>
  <w:footnote w:id="559">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Erklärung zu Sahih Muslim von Annawawi (3/131)</w:t>
      </w:r>
    </w:p>
  </w:footnote>
  <w:footnote w:id="560">
    <w:p w:rsidR="004610B8" w:rsidRPr="004B3A03" w:rsidRDefault="004610B8" w:rsidP="004B3A03">
      <w:pPr>
        <w:pStyle w:val="FootnoteText"/>
        <w:jc w:val="both"/>
        <w:rPr>
          <w:rFonts w:ascii="Palatino Linotype" w:hAnsi="Palatino Linotype"/>
          <w:sz w:val="16"/>
          <w:szCs w:val="16"/>
          <w:rtl/>
          <w:lang w:val="en-US"/>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Attirmidhi (1767), Abu Dawud (4020), von Alalbani als sahih eingestuft. Auf arabisch:</w:t>
      </w:r>
      <w:r>
        <w:rPr>
          <w:rFonts w:ascii="Palatino Linotype" w:hAnsi="Palatino Linotype"/>
          <w:sz w:val="16"/>
          <w:szCs w:val="16"/>
        </w:rPr>
        <w:t xml:space="preserve">  </w:t>
      </w:r>
      <w:r w:rsidRPr="004B3A03">
        <w:rPr>
          <w:rFonts w:ascii="Palatino Linotype" w:hAnsi="Palatino Linotype"/>
          <w:sz w:val="16"/>
          <w:szCs w:val="16"/>
        </w:rPr>
        <w:t xml:space="preserve"> </w:t>
      </w:r>
      <w:r w:rsidRPr="004B3A03">
        <w:rPr>
          <w:rFonts w:ascii="Palatino Linotype" w:hAnsi="Palatino Linotype"/>
          <w:sz w:val="16"/>
          <w:szCs w:val="16"/>
          <w:rtl/>
          <w:lang w:val="en-US"/>
        </w:rPr>
        <w:t>اللهم لك الحمد أنت كسوتنيه أسألك من خيره وخير ما صنع له وأعوذ بك من شره وشر ما صنع له</w:t>
      </w:r>
    </w:p>
  </w:footnote>
  <w:footnote w:id="561">
    <w:p w:rsidR="004610B8" w:rsidRPr="004B3A03" w:rsidRDefault="004610B8" w:rsidP="004B3A03">
      <w:pPr>
        <w:pStyle w:val="FootnoteText"/>
        <w:jc w:val="both"/>
        <w:rPr>
          <w:rFonts w:ascii="Palatino Linotype" w:hAnsi="Palatino Linotype"/>
          <w:sz w:val="16"/>
          <w:szCs w:val="16"/>
          <w:rtl/>
          <w:lang w:val="en-US"/>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Ahmad (5588), von Alalbani als sahih eingestuft (2879), arabisch: </w:t>
      </w:r>
      <w:r w:rsidRPr="004B3A03">
        <w:rPr>
          <w:rFonts w:ascii="Palatino Linotype" w:hAnsi="Palatino Linotype"/>
          <w:sz w:val="16"/>
          <w:szCs w:val="16"/>
          <w:rtl/>
          <w:lang w:val="en-US"/>
        </w:rPr>
        <w:t>البس جديدا وعش حميدا ومت شهيدا</w:t>
      </w:r>
    </w:p>
  </w:footnote>
  <w:footnote w:id="562">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Abu Dawud (4061), Alalbani sagte: sahih.</w:t>
      </w:r>
    </w:p>
  </w:footnote>
  <w:footnote w:id="563">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Muslim (2077), Anm. d. Übers: Usfur ist eine in arabischen Ländern beheimatete Pflanze, die roten färbenden Saft abgibt.</w:t>
      </w:r>
    </w:p>
  </w:footnote>
  <w:footnote w:id="564">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Buchari (3561)</w:t>
      </w:r>
    </w:p>
  </w:footnote>
  <w:footnote w:id="565">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Von Alalbani als sahih eingestuft: muchtasar asschamâil (185)</w:t>
      </w:r>
    </w:p>
  </w:footnote>
  <w:footnote w:id="566">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Anm. d. Übers: Kuhl ist ein Pulver, welches im Orient auf die Augenlieder aufgetragen wird. Es handelt sich um Antimonpulver.</w:t>
      </w:r>
    </w:p>
  </w:footnote>
  <w:footnote w:id="567">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Abu Dawud (3878), von Alalbani als sahih eingestuft.</w:t>
      </w:r>
    </w:p>
  </w:footnote>
  <w:footnote w:id="568">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Das heißt, man trägt dreimal auf das linke und dreimal auf das rechte Auge auf, oder auf das rechte zweimal und das linke Auge einmal, wodurch es zusammen ungerade ist oder eben umgekehrt; es ist auch mehrmals möglich, solange es eine ungerade Zahl ergibt. Ibn Hadschar (rh) hat die erste Version für stärker erklärt. (Fath Albâri: 10/167).</w:t>
      </w:r>
    </w:p>
  </w:footnote>
  <w:footnote w:id="569">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Erklärungen zu Riyad Assâlihîn des Gelehrten Ibn Aluthaimîn (4/544).</w:t>
      </w:r>
    </w:p>
  </w:footnote>
  <w:footnote w:id="570">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Unter der Bedingung, dass damit kein Aberglaube verbunden ist, wie etwa dass manche Leute  in Bezug auf den Ehering den Gebräuchen der Christen folgen, und</w:t>
      </w:r>
      <w:r>
        <w:t xml:space="preserve"> </w:t>
      </w:r>
      <w:r w:rsidRPr="004B3A03">
        <w:rPr>
          <w:rFonts w:ascii="Palatino Linotype" w:hAnsi="Palatino Linotype"/>
          <w:sz w:val="16"/>
          <w:szCs w:val="16"/>
        </w:rPr>
        <w:t>ihn bei der Hochzeit anziehen. Erklärungen zu Riyad Assâlihîn des Gelehrten Ibn Aluthaimîn (4/544).</w:t>
      </w:r>
    </w:p>
  </w:footnote>
  <w:footnote w:id="571">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Aufgrund des Hadithes von Anas (ra), der sagte: „Der Prophet (möge Allah ihn in Ehren halten und bewahren) stellte einen Siegelring her und sagte: Wir haben einen Siegelring hergestellt und etwas darin eingraviert, niemand soll darin etwas anderes eingravieren.“ Er sagte: „Und wahrlich ich sah seinen Glanz an seinem Ringfinger.“ Buchari (5874), Muslim (2092).</w:t>
      </w:r>
    </w:p>
  </w:footnote>
  <w:footnote w:id="572">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Erklärungen zu sahih Muslim von Annawawi (14/59).</w:t>
      </w:r>
    </w:p>
  </w:footnote>
  <w:footnote w:id="573">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Aus den Fetwas von Ibn Aluthaimîn (rh).</w:t>
      </w:r>
    </w:p>
  </w:footnote>
  <w:footnote w:id="574">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Muslim (2090)</w:t>
      </w:r>
    </w:p>
  </w:footnote>
  <w:footnote w:id="575">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Abu Dawud und Ahmad, von Alalbani als hasan eingestuft, Irwâ Alghalîl (79).</w:t>
      </w:r>
    </w:p>
  </w:footnote>
  <w:footnote w:id="576">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Irwâ Alghalîl (1165), sahih.</w:t>
      </w:r>
    </w:p>
  </w:footnote>
  <w:footnote w:id="577">
    <w:p w:rsidR="004610B8" w:rsidRPr="004B3A03" w:rsidRDefault="004610B8" w:rsidP="004B3A03">
      <w:pPr>
        <w:pStyle w:val="FootnoteText"/>
        <w:jc w:val="both"/>
        <w:rPr>
          <w:rFonts w:ascii="Palatino Linotype" w:hAnsi="Palatino Linotype"/>
          <w:sz w:val="16"/>
          <w:szCs w:val="16"/>
          <w:lang w:val="en-US"/>
        </w:rPr>
      </w:pPr>
      <w:r w:rsidRPr="004B3A03">
        <w:rPr>
          <w:rStyle w:val="FootnoteReference"/>
          <w:rFonts w:ascii="Palatino Linotype" w:hAnsi="Palatino Linotype"/>
          <w:sz w:val="16"/>
          <w:szCs w:val="16"/>
        </w:rPr>
        <w:footnoteRef/>
      </w:r>
      <w:r w:rsidRPr="004B3A03">
        <w:rPr>
          <w:rFonts w:ascii="Palatino Linotype" w:hAnsi="Palatino Linotype"/>
          <w:sz w:val="16"/>
          <w:szCs w:val="16"/>
          <w:lang w:val="en-US"/>
        </w:rPr>
        <w:t xml:space="preserve"> Buchari (5573), Fath Albâri (10/374), Muslim.</w:t>
      </w:r>
    </w:p>
  </w:footnote>
  <w:footnote w:id="578">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Ibn Alqaiyyim (rh) sagte über das Kopfhaar: „Wenn es lang ist, sollte man es am besten in zwei Teile teilen, einen zur rechten und einen zur linken Seite. Wenn das Haar bis zum Ohrläppchen oder weniger reicht und es nicht möglich ist, es zu scheiteiln, kann man es lassen, wie es ist. Dies ist nicht unerwünscht. So pflegte der Prophet (möge Allah ihn in Ehren halten und bewahren) sein Haar: Wenn es lang war, scheitelte er es und ansonsten ließ er es (wie es ist).“ Die Regeln der Dhimma (2/751).</w:t>
      </w:r>
    </w:p>
  </w:footnote>
  <w:footnote w:id="579">
    <w:p w:rsidR="004610B8" w:rsidRPr="004B3A03" w:rsidRDefault="004610B8" w:rsidP="004B3A03">
      <w:pPr>
        <w:pStyle w:val="FootnoteText"/>
        <w:jc w:val="both"/>
        <w:rPr>
          <w:rFonts w:ascii="Palatino Linotype" w:hAnsi="Palatino Linotype"/>
          <w:sz w:val="16"/>
          <w:szCs w:val="16"/>
          <w:lang w:val="it-IT"/>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Fath Albâri (1/374), Erklärungen zu Muslim von Annawawi (15/90), mit dem Hängen lassen ist, wie Ibn Abd Albarr sagte, gemeint, das Haar so zu lassen, wie es normal wächst. </w:t>
      </w:r>
      <w:r w:rsidRPr="004B3A03">
        <w:rPr>
          <w:rFonts w:ascii="Palatino Linotype" w:hAnsi="Palatino Linotype"/>
          <w:sz w:val="16"/>
          <w:szCs w:val="16"/>
          <w:lang w:val="it-IT"/>
        </w:rPr>
        <w:t>Attamhîd (6/74).</w:t>
      </w:r>
    </w:p>
  </w:footnote>
  <w:footnote w:id="580">
    <w:p w:rsidR="004610B8" w:rsidRPr="004B3A03" w:rsidRDefault="004610B8" w:rsidP="004B3A03">
      <w:pPr>
        <w:pStyle w:val="FootnoteText"/>
        <w:jc w:val="both"/>
        <w:rPr>
          <w:rFonts w:ascii="Palatino Linotype" w:hAnsi="Palatino Linotype"/>
          <w:sz w:val="16"/>
          <w:szCs w:val="16"/>
          <w:lang w:val="it-IT"/>
        </w:rPr>
      </w:pPr>
      <w:r w:rsidRPr="004B3A03">
        <w:rPr>
          <w:rStyle w:val="FootnoteReference"/>
          <w:rFonts w:ascii="Palatino Linotype" w:hAnsi="Palatino Linotype"/>
          <w:sz w:val="16"/>
          <w:szCs w:val="16"/>
        </w:rPr>
        <w:footnoteRef/>
      </w:r>
      <w:r w:rsidRPr="004B3A03">
        <w:rPr>
          <w:rFonts w:ascii="Palatino Linotype" w:hAnsi="Palatino Linotype"/>
          <w:sz w:val="16"/>
          <w:szCs w:val="16"/>
          <w:lang w:val="it-IT"/>
        </w:rPr>
        <w:t xml:space="preserve"> Almughni (1/65)</w:t>
      </w:r>
    </w:p>
  </w:footnote>
  <w:footnote w:id="581">
    <w:p w:rsidR="004610B8" w:rsidRPr="004B3A03" w:rsidRDefault="004610B8" w:rsidP="004B3A03">
      <w:pPr>
        <w:pStyle w:val="FootnoteText"/>
        <w:jc w:val="both"/>
        <w:rPr>
          <w:rFonts w:ascii="Palatino Linotype" w:hAnsi="Palatino Linotype"/>
          <w:sz w:val="16"/>
          <w:szCs w:val="16"/>
          <w:lang w:val="it-IT"/>
        </w:rPr>
      </w:pPr>
      <w:r w:rsidRPr="004B3A03">
        <w:rPr>
          <w:rStyle w:val="FootnoteReference"/>
          <w:rFonts w:ascii="Palatino Linotype" w:hAnsi="Palatino Linotype"/>
          <w:sz w:val="16"/>
          <w:szCs w:val="16"/>
        </w:rPr>
        <w:footnoteRef/>
      </w:r>
      <w:r w:rsidRPr="004B3A03">
        <w:rPr>
          <w:rFonts w:ascii="Palatino Linotype" w:hAnsi="Palatino Linotype"/>
          <w:sz w:val="16"/>
          <w:szCs w:val="16"/>
          <w:lang w:val="it-IT"/>
        </w:rPr>
        <w:t xml:space="preserve"> Buchari (5920)</w:t>
      </w:r>
    </w:p>
  </w:footnote>
  <w:footnote w:id="582">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Ahmad (2/50, 92) von Alalbani in Irwâ Alghalîl als sahih eingestuft (1269).</w:t>
      </w:r>
    </w:p>
  </w:footnote>
  <w:footnote w:id="583">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Buchari: Anm. d. Übers. dies wurde im Bezug auf das Gebet überliefert, abgesehen davon sind hiermit natürlich Männer gemeint.</w:t>
      </w:r>
    </w:p>
  </w:footnote>
  <w:footnote w:id="584">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Sahihserie (500).</w:t>
      </w:r>
    </w:p>
  </w:footnote>
  <w:footnote w:id="585">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Sahihserie (493).</w:t>
      </w:r>
    </w:p>
  </w:footnote>
  <w:footnote w:id="586">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Abu Dawud (3505).</w:t>
      </w:r>
    </w:p>
  </w:footnote>
  <w:footnote w:id="587">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Da’îfserie (2178), wer jedoch befürchtet, es könne in die Hände von Magiern geraten, der kann es vergraben oder an einem Ort wegwerfen, an den sie nicht gelangen.</w:t>
      </w:r>
    </w:p>
  </w:footnote>
  <w:footnote w:id="588">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Muslim (1305).</w:t>
      </w:r>
    </w:p>
  </w:footnote>
  <w:footnote w:id="589">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Abu Dawud (3539), Ibn Madscha (3721).</w:t>
      </w:r>
    </w:p>
  </w:footnote>
  <w:footnote w:id="590">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Sahih, Abu Dawud (3548), von Alalbani in Ghâyat Almarâm als sahih eingestuft.</w:t>
      </w:r>
    </w:p>
  </w:footnote>
  <w:footnote w:id="591">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Almadschmû’ (3/140).</w:t>
      </w:r>
    </w:p>
  </w:footnote>
  <w:footnote w:id="592">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Die Fetwas (4/120).</w:t>
      </w:r>
    </w:p>
  </w:footnote>
  <w:footnote w:id="593">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Sahihsammlung (3734)</w:t>
      </w:r>
    </w:p>
  </w:footnote>
  <w:footnote w:id="594">
    <w:p w:rsidR="004610B8" w:rsidRPr="004B3A03" w:rsidRDefault="004610B8" w:rsidP="004B3A03">
      <w:pPr>
        <w:pStyle w:val="FootnoteText"/>
        <w:jc w:val="both"/>
        <w:rPr>
          <w:rFonts w:ascii="Palatino Linotype" w:hAnsi="Palatino Linotype"/>
          <w:sz w:val="16"/>
          <w:szCs w:val="16"/>
        </w:rPr>
      </w:pPr>
      <w:r w:rsidRPr="004B3A03">
        <w:rPr>
          <w:rStyle w:val="FootnoteReference"/>
          <w:rFonts w:ascii="Palatino Linotype" w:hAnsi="Palatino Linotype"/>
          <w:sz w:val="16"/>
          <w:szCs w:val="16"/>
        </w:rPr>
        <w:footnoteRef/>
      </w:r>
      <w:r w:rsidRPr="004B3A03">
        <w:rPr>
          <w:rFonts w:ascii="Palatino Linotype" w:hAnsi="Palatino Linotype"/>
          <w:sz w:val="16"/>
          <w:szCs w:val="16"/>
        </w:rPr>
        <w:t xml:space="preserve"> der Hadith: „der beste Tag, an dem ihr die Hidschâma anwenden könnt, ist der siebzehnte, neunzehnte und einundzwanzigste.“ ist von Attirmidhi überliefert und da’îf.</w:t>
      </w:r>
    </w:p>
  </w:footnote>
  <w:footnote w:id="595">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Abu Dawud (885)</w:t>
      </w:r>
    </w:p>
  </w:footnote>
  <w:footnote w:id="596">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Buchari (5789), Muslim (2088).</w:t>
      </w:r>
    </w:p>
  </w:footnote>
  <w:footnote w:id="597">
    <w:p w:rsidR="004610B8" w:rsidRPr="00B24D4B" w:rsidRDefault="004610B8" w:rsidP="00B24D4B">
      <w:pPr>
        <w:pStyle w:val="FootnoteText"/>
        <w:jc w:val="both"/>
        <w:rPr>
          <w:rFonts w:ascii="Palatino Linotype" w:hAnsi="Palatino Linotype"/>
          <w:sz w:val="16"/>
          <w:szCs w:val="16"/>
          <w:lang w:val="fr-FR"/>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Überl. v. Muslim (2330), von Ali ibn Abu Talib (ra) wird üerliefert, dass er sagte: „Der Gesandte Allahs (möge Allah ihn in Ehren halten und bewahren) schritt kräftig aus, wenn er ging, als ob er auf den vorderen Ballen gehen würde.“ </w:t>
      </w:r>
      <w:r w:rsidRPr="00B24D4B">
        <w:rPr>
          <w:rFonts w:ascii="Palatino Linotype" w:hAnsi="Palatino Linotype"/>
          <w:sz w:val="16"/>
          <w:szCs w:val="16"/>
          <w:lang w:val="fr-FR"/>
        </w:rPr>
        <w:t>Abu Dawud (4864).</w:t>
      </w:r>
    </w:p>
  </w:footnote>
  <w:footnote w:id="598">
    <w:p w:rsidR="004610B8" w:rsidRPr="00B24D4B" w:rsidRDefault="004610B8" w:rsidP="00B24D4B">
      <w:pPr>
        <w:pStyle w:val="FootnoteText"/>
        <w:jc w:val="both"/>
        <w:rPr>
          <w:rFonts w:ascii="Palatino Linotype" w:hAnsi="Palatino Linotype"/>
          <w:sz w:val="16"/>
          <w:szCs w:val="16"/>
          <w:lang w:val="fr-FR"/>
        </w:rPr>
      </w:pPr>
      <w:r w:rsidRPr="00B24D4B">
        <w:rPr>
          <w:rStyle w:val="FootnoteReference"/>
          <w:rFonts w:ascii="Palatino Linotype" w:hAnsi="Palatino Linotype"/>
          <w:sz w:val="16"/>
          <w:szCs w:val="16"/>
        </w:rPr>
        <w:footnoteRef/>
      </w:r>
      <w:r w:rsidRPr="00B24D4B">
        <w:rPr>
          <w:rFonts w:ascii="Palatino Linotype" w:hAnsi="Palatino Linotype"/>
          <w:sz w:val="16"/>
          <w:szCs w:val="16"/>
          <w:lang w:val="fr-FR"/>
        </w:rPr>
        <w:t xml:space="preserve"> Attirmidhi (3638).</w:t>
      </w:r>
    </w:p>
  </w:footnote>
  <w:footnote w:id="599">
    <w:p w:rsidR="004610B8" w:rsidRPr="00B24D4B" w:rsidRDefault="004610B8" w:rsidP="00B24D4B">
      <w:pPr>
        <w:pStyle w:val="FootnoteText"/>
        <w:jc w:val="both"/>
        <w:rPr>
          <w:rFonts w:ascii="Palatino Linotype" w:hAnsi="Palatino Linotype"/>
          <w:sz w:val="16"/>
          <w:szCs w:val="16"/>
          <w:lang w:val="fr-FR"/>
        </w:rPr>
      </w:pPr>
      <w:r w:rsidRPr="00B24D4B">
        <w:rPr>
          <w:rStyle w:val="FootnoteReference"/>
          <w:rFonts w:ascii="Palatino Linotype" w:hAnsi="Palatino Linotype"/>
          <w:sz w:val="16"/>
          <w:szCs w:val="16"/>
        </w:rPr>
        <w:footnoteRef/>
      </w:r>
      <w:r w:rsidRPr="00B24D4B">
        <w:rPr>
          <w:rFonts w:ascii="Palatino Linotype" w:hAnsi="Palatino Linotype"/>
          <w:sz w:val="16"/>
          <w:szCs w:val="16"/>
          <w:lang w:val="fr-FR"/>
        </w:rPr>
        <w:t xml:space="preserve"> Attirmidhi (2773), Abdu Dawud (2573), Alalbani sagte: hasan sahih.</w:t>
      </w:r>
    </w:p>
  </w:footnote>
  <w:footnote w:id="600">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Buchari (2856), Muslim (30).</w:t>
      </w:r>
    </w:p>
  </w:footnote>
  <w:footnote w:id="601">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Abu Dawud (2567). Von Alalbani als sahih eingestuft.</w:t>
      </w:r>
    </w:p>
  </w:footnote>
  <w:footnote w:id="602">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Sahihsammlung (4870).</w:t>
      </w:r>
    </w:p>
  </w:footnote>
  <w:footnote w:id="603">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Sure Alfurqan 63.</w:t>
      </w:r>
    </w:p>
  </w:footnote>
  <w:footnote w:id="604">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Alqasas 25.</w:t>
      </w:r>
    </w:p>
  </w:footnote>
  <w:footnote w:id="605">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Sahihserie (1557)</w:t>
      </w:r>
    </w:p>
  </w:footnote>
  <w:footnote w:id="606">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Sahihserie (2120)</w:t>
      </w:r>
    </w:p>
  </w:footnote>
  <w:footnote w:id="607">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Das islamische Benehmen (3/248)</w:t>
      </w:r>
    </w:p>
  </w:footnote>
  <w:footnote w:id="608">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Das islamische Benehmen (3/371)</w:t>
      </w:r>
    </w:p>
  </w:footnote>
  <w:footnote w:id="609">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Das islamische Benehmen (3/247)</w:t>
      </w:r>
    </w:p>
  </w:footnote>
  <w:footnote w:id="610">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Attirmidhi (2) sahih.</w:t>
      </w:r>
    </w:p>
  </w:footnote>
  <w:footnote w:id="611">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Sahihsammlung (59).</w:t>
      </w:r>
    </w:p>
  </w:footnote>
  <w:footnote w:id="612">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Sahihsammlung (6155)</w:t>
      </w:r>
    </w:p>
  </w:footnote>
  <w:footnote w:id="613">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Ibn Madscha (1274), sahih.</w:t>
      </w:r>
    </w:p>
  </w:footnote>
  <w:footnote w:id="614">
    <w:p w:rsidR="004610B8" w:rsidRPr="00B24D4B" w:rsidRDefault="004610B8" w:rsidP="00B24D4B">
      <w:pPr>
        <w:pStyle w:val="FootnoteText"/>
        <w:jc w:val="both"/>
        <w:rPr>
          <w:rFonts w:ascii="Palatino Linotype" w:hAnsi="Palatino Linotype" w:cs="Arabic Transparent"/>
          <w:sz w:val="16"/>
          <w:szCs w:val="16"/>
        </w:rPr>
      </w:pPr>
      <w:r w:rsidRPr="00B24D4B">
        <w:rPr>
          <w:rStyle w:val="FootnoteReference"/>
          <w:rFonts w:ascii="Palatino Linotype" w:hAnsi="Palatino Linotype" w:cs="Arabic Transparent"/>
          <w:sz w:val="16"/>
          <w:szCs w:val="16"/>
        </w:rPr>
        <w:footnoteRef/>
      </w:r>
      <w:r w:rsidRPr="00B24D4B">
        <w:rPr>
          <w:rFonts w:ascii="Palatino Linotype" w:hAnsi="Palatino Linotype" w:cs="Arabic Transparent"/>
          <w:sz w:val="16"/>
          <w:szCs w:val="16"/>
        </w:rPr>
        <w:t xml:space="preserve"> Von Alalbani als sahih eingestuft, Sahih Annasâi (1314).</w:t>
      </w:r>
    </w:p>
  </w:footnote>
  <w:footnote w:id="615">
    <w:p w:rsidR="004610B8" w:rsidRPr="00B24D4B" w:rsidRDefault="004610B8" w:rsidP="00B24D4B">
      <w:pPr>
        <w:pStyle w:val="FootnoteText"/>
        <w:jc w:val="both"/>
        <w:rPr>
          <w:rFonts w:ascii="Palatino Linotype" w:hAnsi="Palatino Linotype" w:cs="Arabic Transparent"/>
          <w:sz w:val="16"/>
          <w:szCs w:val="16"/>
        </w:rPr>
      </w:pPr>
      <w:r w:rsidRPr="00B24D4B">
        <w:rPr>
          <w:rStyle w:val="FootnoteReference"/>
          <w:rFonts w:ascii="Palatino Linotype" w:hAnsi="Palatino Linotype" w:cs="Arabic Transparent"/>
          <w:sz w:val="16"/>
          <w:szCs w:val="16"/>
        </w:rPr>
        <w:footnoteRef/>
      </w:r>
      <w:r w:rsidRPr="00B24D4B">
        <w:rPr>
          <w:rFonts w:ascii="Palatino Linotype" w:hAnsi="Palatino Linotype" w:cs="Arabic Transparent"/>
          <w:sz w:val="16"/>
          <w:szCs w:val="16"/>
        </w:rPr>
        <w:t xml:space="preserve"> Sahihsammlung (2874).</w:t>
      </w:r>
    </w:p>
  </w:footnote>
  <w:footnote w:id="616">
    <w:p w:rsidR="004610B8" w:rsidRPr="00B24D4B" w:rsidRDefault="004610B8" w:rsidP="00B24D4B">
      <w:pPr>
        <w:pStyle w:val="FootnoteText"/>
        <w:jc w:val="both"/>
        <w:rPr>
          <w:rFonts w:ascii="Palatino Linotype" w:hAnsi="Palatino Linotype" w:cs="Arabic Transparent"/>
          <w:sz w:val="16"/>
          <w:szCs w:val="16"/>
        </w:rPr>
      </w:pPr>
      <w:r w:rsidRPr="00B24D4B">
        <w:rPr>
          <w:rStyle w:val="FootnoteReference"/>
          <w:rFonts w:ascii="Palatino Linotype" w:hAnsi="Palatino Linotype" w:cs="Arabic Transparent"/>
          <w:sz w:val="16"/>
          <w:szCs w:val="16"/>
        </w:rPr>
        <w:footnoteRef/>
      </w:r>
      <w:r w:rsidRPr="00B24D4B">
        <w:rPr>
          <w:rFonts w:ascii="Palatino Linotype" w:hAnsi="Palatino Linotype" w:cs="Arabic Transparent"/>
          <w:sz w:val="16"/>
          <w:szCs w:val="16"/>
        </w:rPr>
        <w:t xml:space="preserve"> Sahih, Aladab Almufrad (168).</w:t>
      </w:r>
    </w:p>
  </w:footnote>
  <w:footnote w:id="617">
    <w:p w:rsidR="004610B8" w:rsidRPr="00B24D4B" w:rsidRDefault="004610B8" w:rsidP="00B24D4B">
      <w:pPr>
        <w:pStyle w:val="FootnoteText"/>
        <w:jc w:val="both"/>
        <w:rPr>
          <w:rFonts w:ascii="Palatino Linotype" w:hAnsi="Palatino Linotype" w:cs="Arabic Transparent"/>
          <w:sz w:val="16"/>
          <w:szCs w:val="16"/>
        </w:rPr>
      </w:pPr>
      <w:r w:rsidRPr="00B24D4B">
        <w:rPr>
          <w:rStyle w:val="FootnoteReference"/>
          <w:rFonts w:ascii="Palatino Linotype" w:hAnsi="Palatino Linotype" w:cs="Arabic Transparent"/>
          <w:sz w:val="16"/>
          <w:szCs w:val="16"/>
        </w:rPr>
        <w:footnoteRef/>
      </w:r>
      <w:r w:rsidRPr="00B24D4B">
        <w:rPr>
          <w:rFonts w:ascii="Palatino Linotype" w:hAnsi="Palatino Linotype" w:cs="Arabic Transparent"/>
          <w:sz w:val="16"/>
          <w:szCs w:val="16"/>
        </w:rPr>
        <w:t xml:space="preserve"> Sahih Annasâi (4647, 4332).</w:t>
      </w:r>
    </w:p>
  </w:footnote>
  <w:footnote w:id="618">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Buchari und Muslim, Sahihserie (3507).</w:t>
      </w:r>
    </w:p>
  </w:footnote>
  <w:footnote w:id="619">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Buchari (5856), Muslim (2097).</w:t>
      </w:r>
    </w:p>
  </w:footnote>
  <w:footnote w:id="620">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Sahihserie (719).</w:t>
      </w:r>
    </w:p>
  </w:footnote>
  <w:footnote w:id="621">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 Aladab Almufrad (732).</w:t>
      </w:r>
    </w:p>
  </w:footnote>
  <w:footnote w:id="622">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 Asschamâil Almuhammadiyya (66).</w:t>
      </w:r>
    </w:p>
  </w:footnote>
  <w:footnote w:id="623">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Sahihserie (348), es gibt die Meinung, dass es unerwünscht ist, in zwei verschiedenen Schuhen zu gehen (Das islamische Benehmen 3/510).</w:t>
      </w:r>
    </w:p>
  </w:footnote>
  <w:footnote w:id="624">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Ahmad (23449), Abu Dawud (4160), von Alalbani als sahih eingestuft.</w:t>
      </w:r>
    </w:p>
  </w:footnote>
  <w:footnote w:id="625">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Buchari (3107)</w:t>
      </w:r>
    </w:p>
  </w:footnote>
  <w:footnote w:id="626">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Sahihserie (435).</w:t>
      </w:r>
    </w:p>
  </w:footnote>
  <w:footnote w:id="627">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Sahihsammlung (4966)</w:t>
      </w:r>
    </w:p>
  </w:footnote>
  <w:footnote w:id="628">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Anas (ra) sagte: „dass der Prophet (möge Allah ihn in Ehren halten und bewahren) in seinen Sandalen betete.“. Ibn Albattâl (rh) sagte: Dies war dann der Fall, wenn nichts Unreines daran haftete. Dies gehört zu den erlaubten Dingen, wie Ibn Daqîq Al’îd sagte, und nicht zu den empfohlenen... ich meine: Abu Dawud und Alhâkim haben von Schadâd ibn Aus vom Propheten (möge Allah ihn in Ehren halten und bewahren) überliefert, dass er sagte: „Handelt nicht wie die Juden, sie beten nicht in ihren Sandalen und Ledersocken.“ Es ist nur dann empfohlen, wenn man es aus dem Grund tut, sich, wie im Hadith befohlen, von anderen zu unterscheiden. (Fath Albâri von Ibn Hadschar 1/494).</w:t>
      </w:r>
    </w:p>
  </w:footnote>
  <w:footnote w:id="629">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Abu Dawud (609), von Alalbani als sahih eingestuft.</w:t>
      </w:r>
    </w:p>
  </w:footnote>
  <w:footnote w:id="630">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Wenn so etwas schwer zu praktizieren ist, wie in unserer Zeit, wo es überall Teppiche in den Moscheen gibt, dann soll man es eben unterlassen.</w:t>
      </w:r>
    </w:p>
  </w:footnote>
  <w:footnote w:id="631">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Buchari (2465), Muslim (2121).</w:t>
      </w:r>
    </w:p>
  </w:footnote>
  <w:footnote w:id="632">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Erklärungen zu Riyâd Assâlihîn vom Gelehrten Ibn Uthaimîn (rh) 4/541.</w:t>
      </w:r>
    </w:p>
  </w:footnote>
  <w:footnote w:id="633">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Buchari (2465).</w:t>
      </w:r>
    </w:p>
  </w:footnote>
  <w:footnote w:id="634">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Buchari (2891).</w:t>
      </w:r>
    </w:p>
  </w:footnote>
  <w:footnote w:id="635">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Buchari (654).</w:t>
      </w:r>
    </w:p>
  </w:footnote>
  <w:footnote w:id="636">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 Aladab Almufrad (170).</w:t>
      </w:r>
    </w:p>
  </w:footnote>
  <w:footnote w:id="637">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Sahihsammlung (2491).</w:t>
      </w:r>
    </w:p>
  </w:footnote>
  <w:footnote w:id="638">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 Muslim (4845).</w:t>
      </w:r>
    </w:p>
  </w:footnote>
  <w:footnote w:id="639">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Muslim (8636).</w:t>
      </w:r>
    </w:p>
  </w:footnote>
  <w:footnote w:id="640">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Abu Dawud (5272).</w:t>
      </w:r>
    </w:p>
  </w:footnote>
  <w:footnote w:id="641">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Buchari (2891).</w:t>
      </w:r>
    </w:p>
  </w:footnote>
  <w:footnote w:id="642">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Muslim, Sahih Alkalim Attayyib (180).</w:t>
      </w:r>
    </w:p>
  </w:footnote>
  <w:footnote w:id="643">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 Abu Dawud (21).</w:t>
      </w:r>
    </w:p>
  </w:footnote>
  <w:footnote w:id="644">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Sahihsammlung (8102).</w:t>
      </w:r>
    </w:p>
  </w:footnote>
  <w:footnote w:id="645">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Sahihsammlung (2450).</w:t>
      </w:r>
    </w:p>
  </w:footnote>
  <w:footnote w:id="646">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Sahihserie (1792).</w:t>
      </w:r>
    </w:p>
  </w:footnote>
  <w:footnote w:id="647">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Sure Aldschumu’a: 9.</w:t>
      </w:r>
    </w:p>
  </w:footnote>
  <w:footnote w:id="648">
    <w:p w:rsidR="004610B8" w:rsidRPr="00B24D4B" w:rsidRDefault="004610B8" w:rsidP="00B24D4B">
      <w:pPr>
        <w:pStyle w:val="FootnoteText"/>
        <w:jc w:val="both"/>
        <w:rPr>
          <w:rFonts w:ascii="Palatino Linotype" w:hAnsi="Palatino Linotype"/>
          <w:sz w:val="16"/>
          <w:szCs w:val="16"/>
        </w:rPr>
      </w:pPr>
      <w:r w:rsidRPr="00B24D4B">
        <w:rPr>
          <w:rStyle w:val="FootnoteReference"/>
          <w:rFonts w:ascii="Palatino Linotype" w:hAnsi="Palatino Linotype"/>
          <w:sz w:val="16"/>
          <w:szCs w:val="16"/>
        </w:rPr>
        <w:footnoteRef/>
      </w:r>
      <w:r w:rsidRPr="00B24D4B">
        <w:rPr>
          <w:rFonts w:ascii="Palatino Linotype" w:hAnsi="Palatino Linotype"/>
          <w:sz w:val="16"/>
          <w:szCs w:val="16"/>
        </w:rPr>
        <w:t xml:space="preserve"> Irwâ Alghalîl (593). Anm. d. Übers: In Ländern, in denen der Adhan nicht laut ausgerufen wird, gilt die Entfernung, in welcher der Gebetsruf noch hörbar wäre. Die Meinung, dass ein Reisender, der den Gebetsruf hört, zum Gemeinschaftsgebet gehen muss, ist sehr umstritten. Dies gilt auch für das Freitagsgebet.</w:t>
      </w:r>
    </w:p>
  </w:footnote>
  <w:footnote w:id="649">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Sahih Aladab Almufrad (530).</w:t>
      </w:r>
    </w:p>
  </w:footnote>
  <w:footnote w:id="650">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Buchari und Muslim, Alkalim Attayyib (160). </w:t>
      </w:r>
    </w:p>
  </w:footnote>
  <w:footnote w:id="651">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Abu Dawud (1040)</w:t>
      </w:r>
    </w:p>
  </w:footnote>
  <w:footnote w:id="652">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Abu Dawud (1040)</w:t>
      </w:r>
    </w:p>
  </w:footnote>
  <w:footnote w:id="653">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Abu Dawud (1034)</w:t>
      </w:r>
    </w:p>
  </w:footnote>
  <w:footnote w:id="654">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Buchari „Attawassul“ (51)</w:t>
      </w:r>
    </w:p>
  </w:footnote>
  <w:footnote w:id="655">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Sahih Aladab Almufrad (539).</w:t>
      </w:r>
    </w:p>
  </w:footnote>
  <w:footnote w:id="656">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Buchari und Muslim, Alkalim Attayyib (160).</w:t>
      </w:r>
    </w:p>
  </w:footnote>
  <w:footnote w:id="657">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Irwâ Alghalîl (680).</w:t>
      </w:r>
    </w:p>
  </w:footnote>
  <w:footnote w:id="658">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Sahihserie (2757), kleine Sahihsammlung (7930).</w:t>
      </w:r>
    </w:p>
  </w:footnote>
  <w:footnote w:id="659">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Luqman: 34.</w:t>
      </w:r>
    </w:p>
  </w:footnote>
  <w:footnote w:id="660">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Alkalim Attaiyyib (157).</w:t>
      </w:r>
    </w:p>
  </w:footnote>
  <w:footnote w:id="661">
    <w:p w:rsidR="004610B8" w:rsidRPr="00F25729" w:rsidRDefault="004610B8" w:rsidP="00F25729">
      <w:pPr>
        <w:pStyle w:val="FootnoteText"/>
        <w:jc w:val="both"/>
        <w:rPr>
          <w:rFonts w:ascii="Palatino Linotype" w:hAnsi="Palatino Linotype"/>
          <w:sz w:val="16"/>
          <w:szCs w:val="16"/>
          <w:lang w:val="fr-FR"/>
        </w:rPr>
      </w:pPr>
      <w:r w:rsidRPr="00F25729">
        <w:rPr>
          <w:rStyle w:val="FootnoteReference"/>
          <w:rFonts w:ascii="Palatino Linotype" w:hAnsi="Palatino Linotype"/>
          <w:sz w:val="16"/>
          <w:szCs w:val="16"/>
        </w:rPr>
        <w:footnoteRef/>
      </w:r>
      <w:r w:rsidRPr="00F25729">
        <w:rPr>
          <w:rFonts w:ascii="Palatino Linotype" w:hAnsi="Palatino Linotype"/>
          <w:sz w:val="16"/>
          <w:szCs w:val="16"/>
          <w:lang w:val="fr-FR"/>
        </w:rPr>
        <w:t xml:space="preserve"> Sahihserie (2756).</w:t>
      </w:r>
    </w:p>
  </w:footnote>
  <w:footnote w:id="662">
    <w:p w:rsidR="004610B8" w:rsidRPr="00F25729" w:rsidRDefault="004610B8" w:rsidP="00F25729">
      <w:pPr>
        <w:pStyle w:val="FootnoteText"/>
        <w:jc w:val="both"/>
        <w:rPr>
          <w:rFonts w:ascii="Palatino Linotype" w:hAnsi="Palatino Linotype"/>
          <w:sz w:val="16"/>
          <w:szCs w:val="16"/>
          <w:lang w:val="fr-FR"/>
        </w:rPr>
      </w:pPr>
      <w:r w:rsidRPr="00F25729">
        <w:rPr>
          <w:rStyle w:val="FootnoteReference"/>
          <w:rFonts w:ascii="Palatino Linotype" w:hAnsi="Palatino Linotype"/>
          <w:sz w:val="16"/>
          <w:szCs w:val="16"/>
        </w:rPr>
        <w:footnoteRef/>
      </w:r>
      <w:r w:rsidRPr="00F25729">
        <w:rPr>
          <w:rFonts w:ascii="Palatino Linotype" w:hAnsi="Palatino Linotype"/>
          <w:sz w:val="16"/>
          <w:szCs w:val="16"/>
          <w:lang w:val="fr-FR"/>
        </w:rPr>
        <w:t xml:space="preserve"> Sure Qaf: 9.</w:t>
      </w:r>
    </w:p>
  </w:footnote>
  <w:footnote w:id="663">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Die Überlieferugskette ist sahih, aber mauqûf.</w:t>
      </w:r>
    </w:p>
  </w:footnote>
  <w:footnote w:id="664">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Sahihsammlung (3078)</w:t>
      </w:r>
    </w:p>
  </w:footnote>
  <w:footnote w:id="665">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Sahihsammlung (15447)</w:t>
      </w:r>
    </w:p>
  </w:footnote>
  <w:footnote w:id="666">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Sure Alfurqan: 48.</w:t>
      </w:r>
    </w:p>
  </w:footnote>
  <w:footnote w:id="667">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Sahihserie (12773).</w:t>
      </w:r>
    </w:p>
  </w:footnote>
  <w:footnote w:id="668">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Buchari (1804), Muslim (1927).</w:t>
      </w:r>
    </w:p>
  </w:footnote>
  <w:footnote w:id="669">
    <w:p w:rsidR="004610B8" w:rsidRPr="00F25729" w:rsidRDefault="004610B8" w:rsidP="00F25729">
      <w:pPr>
        <w:pStyle w:val="FootnoteText"/>
        <w:jc w:val="both"/>
        <w:rPr>
          <w:rFonts w:ascii="Palatino Linotype" w:hAnsi="Palatino Linotype"/>
          <w:sz w:val="16"/>
          <w:szCs w:val="16"/>
          <w:lang w:val="en-US"/>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Sahihserie (14, 15, 16), Alkalim Attayyib (93/167). Arab: </w:t>
      </w:r>
      <w:r w:rsidRPr="00F25729">
        <w:rPr>
          <w:rFonts w:ascii="Palatino Linotype" w:hAnsi="Palatino Linotype"/>
          <w:sz w:val="16"/>
          <w:szCs w:val="16"/>
          <w:rtl/>
          <w:lang w:val="en-US"/>
        </w:rPr>
        <w:t>أستودع الله دينك وأمانتك وخواتيم عملك</w:t>
      </w:r>
      <w:r w:rsidRPr="00F25729">
        <w:rPr>
          <w:rFonts w:ascii="Palatino Linotype" w:hAnsi="Palatino Linotype"/>
          <w:sz w:val="16"/>
          <w:szCs w:val="16"/>
        </w:rPr>
        <w:t xml:space="preserve"> und die Antwort: </w:t>
      </w:r>
      <w:r w:rsidRPr="00F25729">
        <w:rPr>
          <w:rFonts w:ascii="Palatino Linotype" w:hAnsi="Palatino Linotype"/>
          <w:sz w:val="16"/>
          <w:szCs w:val="16"/>
          <w:rtl/>
        </w:rPr>
        <w:t>أستودعكم الله الذي لا تضيع وجائعه</w:t>
      </w:r>
    </w:p>
  </w:footnote>
  <w:footnote w:id="670">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Buchari (2738), die Wasiyya ist nicht das Erbe. Die Wasiyya ist eine Schenkung nach dem Tod, die insgesamt nicht mehr als ein Drittel des Vermögens ausmachen darf und nicht an Erbberechtigte gegeben werden darf.</w:t>
      </w:r>
    </w:p>
  </w:footnote>
  <w:footnote w:id="671">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Attirmidhi, Ibn Madscha und Alhâkim, der Isnad ist hasan.</w:t>
      </w:r>
    </w:p>
  </w:footnote>
  <w:footnote w:id="672">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Abu Dawud, Attirmidhi, Ibn Madscha, der Isnad ist da’îf.</w:t>
      </w:r>
    </w:p>
  </w:footnote>
  <w:footnote w:id="673">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Wegen einem von Ibn Umar (ra) überlieferten Hadith: „Wenn der Prophet (möge Allah ihn in Ehren halten und bewahren) und sein Heer ein Tal hinaufstiegen, sagten sie Allahu akbar und wenn sie hinabstiegen, sagten sie subhân Allah.“, Abu Dawud (2599), von Alalbani als sahih eingestuft.</w:t>
      </w:r>
    </w:p>
  </w:footnote>
  <w:footnote w:id="674">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Buchari (2998).</w:t>
      </w:r>
    </w:p>
  </w:footnote>
  <w:footnote w:id="675">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Hasan, Sahihserie (62).</w:t>
      </w:r>
    </w:p>
  </w:footnote>
  <w:footnote w:id="676">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Abu Dawud (2608), von Alalbani als sahih eingestuft (500).</w:t>
      </w:r>
    </w:p>
  </w:footnote>
  <w:footnote w:id="677">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Muslim (2013).</w:t>
      </w:r>
    </w:p>
  </w:footnote>
  <w:footnote w:id="678">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Buchari (2950).</w:t>
      </w:r>
    </w:p>
  </w:footnote>
  <w:footnote w:id="679">
    <w:p w:rsidR="004610B8" w:rsidRPr="00F25729" w:rsidRDefault="004610B8" w:rsidP="00F25729">
      <w:pPr>
        <w:pStyle w:val="FootnoteText"/>
        <w:jc w:val="both"/>
        <w:rPr>
          <w:rFonts w:ascii="Palatino Linotype" w:hAnsi="Palatino Linotype"/>
          <w:sz w:val="16"/>
          <w:szCs w:val="16"/>
          <w:rtl/>
          <w:lang w:val="en-US"/>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Muslim (2718), arab: </w:t>
      </w:r>
      <w:r w:rsidRPr="00F25729">
        <w:rPr>
          <w:rFonts w:ascii="Palatino Linotype" w:hAnsi="Palatino Linotype"/>
          <w:sz w:val="16"/>
          <w:szCs w:val="16"/>
          <w:rtl/>
          <w:lang w:val="en-US"/>
        </w:rPr>
        <w:t>سمع سامع بحمد الله وحسن بلائه علينا، ربنا صاحبنا وأفضل علينا، عائذا بالله من النار</w:t>
      </w:r>
    </w:p>
  </w:footnote>
  <w:footnote w:id="680">
    <w:p w:rsidR="004610B8" w:rsidRPr="00F25729" w:rsidRDefault="004610B8" w:rsidP="00F25729">
      <w:pPr>
        <w:pStyle w:val="FootnoteText"/>
        <w:jc w:val="both"/>
        <w:rPr>
          <w:rFonts w:ascii="Palatino Linotype" w:hAnsi="Palatino Linotype"/>
          <w:sz w:val="16"/>
          <w:szCs w:val="16"/>
          <w:rtl/>
          <w:lang w:val="en-US"/>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Muslim (1342) arab: </w:t>
      </w:r>
      <w:r w:rsidRPr="00F25729">
        <w:rPr>
          <w:rFonts w:ascii="Palatino Linotype" w:hAnsi="Palatino Linotype"/>
          <w:sz w:val="16"/>
          <w:szCs w:val="16"/>
          <w:rtl/>
          <w:lang w:bidi="fa-IR"/>
        </w:rPr>
        <w:t xml:space="preserve">سبحان الله سخر لنا </w:t>
      </w:r>
      <w:r w:rsidRPr="00F25729">
        <w:rPr>
          <w:rFonts w:ascii="Palatino Linotype" w:hAnsi="Palatino Linotype"/>
          <w:sz w:val="16"/>
          <w:szCs w:val="16"/>
          <w:rtl/>
          <w:lang w:val="en-US"/>
        </w:rPr>
        <w:t xml:space="preserve">هذا وما كنا له مقرنين وإنا إلى ربنا لمنقلبون، اللهم إنا نسألك في سفرنا هذا البر والتقوى ومن العمل ما برضى، اللهم هون علينا سفرنا هذا وطو عنا بعده، اللهم أنت الصاحب في السفر والخليفة في الأهل، اللهم إنا نعوذ بك من وعثاء السفر وكآبة المنظر وسوء المنقلب في المال والأهل والولد </w:t>
      </w:r>
      <w:r w:rsidRPr="00F25729">
        <w:rPr>
          <w:rFonts w:ascii="Palatino Linotype" w:hAnsi="Palatino Linotype"/>
          <w:sz w:val="16"/>
          <w:szCs w:val="16"/>
        </w:rPr>
        <w:t xml:space="preserve"> und auf der Rückreise fügt man hinzu: </w:t>
      </w:r>
      <w:r w:rsidRPr="00F25729">
        <w:rPr>
          <w:rFonts w:ascii="Palatino Linotype" w:hAnsi="Palatino Linotype"/>
          <w:sz w:val="16"/>
          <w:szCs w:val="16"/>
          <w:rtl/>
          <w:lang w:val="en-US"/>
        </w:rPr>
        <w:t>آئبون تائبون عابدون لربنا حامدون</w:t>
      </w:r>
    </w:p>
  </w:footnote>
  <w:footnote w:id="681">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Ibn Assunni, Ibn Hibbân, (2377) und Alhâkim (2/100), der Isnad ist hasan. </w:t>
      </w:r>
    </w:p>
  </w:footnote>
  <w:footnote w:id="682">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Abu Dawud (1536), von Alalbani als hasan eingestuft.</w:t>
      </w:r>
    </w:p>
  </w:footnote>
  <w:footnote w:id="683">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Buchari (1000), Muslim (700).</w:t>
      </w:r>
    </w:p>
  </w:footnote>
  <w:footnote w:id="684">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Abu Dawud (2628 mit einem hasan Isnad, von Alalbani als sahih eingestuft.</w:t>
      </w:r>
    </w:p>
  </w:footnote>
  <w:footnote w:id="685">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Das islamische Benehmen (3/182)</w:t>
      </w:r>
    </w:p>
  </w:footnote>
  <w:footnote w:id="686">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Muslim (1926), wegen ihres Knochenmarkes: damit ihre Energie aufgrund von Nahrungsmangel nicht abnimmt.</w:t>
      </w:r>
    </w:p>
  </w:footnote>
  <w:footnote w:id="687">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Annasâi (624).</w:t>
      </w:r>
    </w:p>
  </w:footnote>
  <w:footnote w:id="688">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Muslim (683).</w:t>
      </w:r>
    </w:p>
  </w:footnote>
  <w:footnote w:id="689">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Buchari (1804), Muslim (1927).</w:t>
      </w:r>
    </w:p>
  </w:footnote>
  <w:footnote w:id="690">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Übereinstimmend überliefert.</w:t>
      </w:r>
    </w:p>
  </w:footnote>
  <w:footnote w:id="691">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Der Grund hierfür ist, dass die Frau sich vorbereiten kann. Wenn er sie jedoch benachrichtigt, ist der Grund für das Verbot aufgehoben, weil das Verbot mit einem Hadith zusammenhängt. Wenn jedoch der dort genannte Grund für das Verbot (das unvorhergesagte Eintreten bei nacht) nicht mehr vorhanden ist, dann ist auch das Verbot aufgehoben. </w:t>
      </w:r>
    </w:p>
  </w:footnote>
  <w:footnote w:id="692">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Buchari (3088), Muslim (2769).</w:t>
      </w:r>
    </w:p>
  </w:footnote>
  <w:footnote w:id="693">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Abu Dawud mit einem hasan Isnad.</w:t>
      </w:r>
    </w:p>
  </w:footnote>
  <w:footnote w:id="694">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Da’îf, Da’îfserie (4249).</w:t>
      </w:r>
    </w:p>
  </w:footnote>
  <w:footnote w:id="695">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Ahmad und Abu Dawud, von Alalbani als sahih eingestuft.</w:t>
      </w:r>
    </w:p>
  </w:footnote>
  <w:footnote w:id="696">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Muslim (2428)</w:t>
      </w:r>
    </w:p>
  </w:footnote>
  <w:footnote w:id="697">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Alhaithami sagte in Almudschma’ (8/36): dies überlieferte Attabarâni in Alwasat. Seine Überlieferer sind vertrauenswürdig und sahih. Alalbani stimmte mit ihm überein: Sahihserie (2/92).</w:t>
      </w:r>
    </w:p>
  </w:footnote>
  <w:footnote w:id="698">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Das islamische Benehmen (3/411)</w:t>
      </w:r>
    </w:p>
  </w:footnote>
  <w:footnote w:id="699">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Sure Albaqara: 189.</w:t>
      </w:r>
    </w:p>
  </w:footnote>
  <w:footnote w:id="700">
    <w:p w:rsidR="004610B8" w:rsidRPr="00F25729" w:rsidRDefault="004610B8" w:rsidP="00F25729">
      <w:pPr>
        <w:pStyle w:val="FootnoteText"/>
        <w:jc w:val="both"/>
        <w:rPr>
          <w:rFonts w:ascii="Palatino Linotype" w:hAnsi="Palatino Linotype"/>
          <w:sz w:val="16"/>
          <w:szCs w:val="16"/>
          <w:rtl/>
          <w:lang w:val="en-US"/>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Abu Dawud (4249), Attirmidhi (3666), arab: </w:t>
      </w:r>
      <w:r w:rsidRPr="00F25729">
        <w:rPr>
          <w:rFonts w:ascii="Palatino Linotype" w:hAnsi="Palatino Linotype"/>
          <w:sz w:val="16"/>
          <w:szCs w:val="16"/>
          <w:rtl/>
          <w:lang w:val="en-US"/>
        </w:rPr>
        <w:t>بسم الله توكلت على الله ولا حول ولا قوة إلا بالله</w:t>
      </w:r>
    </w:p>
  </w:footnote>
  <w:footnote w:id="701">
    <w:p w:rsidR="004610B8" w:rsidRPr="00F25729" w:rsidRDefault="004610B8" w:rsidP="00F25729">
      <w:pPr>
        <w:pStyle w:val="FootnoteText"/>
        <w:jc w:val="both"/>
        <w:rPr>
          <w:rFonts w:ascii="Palatino Linotype" w:hAnsi="Palatino Linotype"/>
          <w:sz w:val="16"/>
          <w:szCs w:val="16"/>
          <w:rtl/>
          <w:lang w:val="en-US"/>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Abu Dawud (1091), arab: </w:t>
      </w:r>
      <w:r w:rsidRPr="00F25729">
        <w:rPr>
          <w:rFonts w:ascii="Palatino Linotype" w:hAnsi="Palatino Linotype"/>
          <w:sz w:val="16"/>
          <w:szCs w:val="16"/>
          <w:rtl/>
          <w:lang w:val="en-US"/>
        </w:rPr>
        <w:t>بسم الله ولجنا وبسم الله خرجنا وعلى الله توكلنا</w:t>
      </w:r>
    </w:p>
  </w:footnote>
  <w:footnote w:id="702">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von Alalbani in Sahih Aladab Almufrad als sahih eingestuft (350).</w:t>
      </w:r>
    </w:p>
  </w:footnote>
  <w:footnote w:id="703">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w:t>
      </w:r>
      <w:r w:rsidRPr="00F25729">
        <w:rPr>
          <w:rFonts w:ascii="Palatino Linotype" w:hAnsi="Palatino Linotype"/>
          <w:sz w:val="16"/>
          <w:szCs w:val="16"/>
        </w:rPr>
        <w:t xml:space="preserve">von Alalbani in Sahih Aladab Almufrad als sahih eingestuft </w:t>
      </w:r>
      <w:r w:rsidRPr="00F25729">
        <w:rPr>
          <w:rFonts w:ascii="Palatino Linotype" w:hAnsi="Palatino Linotype"/>
          <w:sz w:val="16"/>
          <w:szCs w:val="16"/>
        </w:rPr>
        <w:t>(355).</w:t>
      </w:r>
    </w:p>
  </w:footnote>
  <w:footnote w:id="704">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von Alalbani in Sahih Aladab Almufrad als sahih eingestuft (418).</w:t>
      </w:r>
    </w:p>
  </w:footnote>
  <w:footnote w:id="705">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von Alalbani in der Sahihserie als sahih eingestuft (671).</w:t>
      </w:r>
    </w:p>
  </w:footnote>
  <w:footnote w:id="706">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von Alalbani in Sahih Aladab Almufrad als sahih eingestuft (576).</w:t>
      </w:r>
    </w:p>
  </w:footnote>
  <w:footnote w:id="707">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von Alalbani in Sahih Aladab Almufrad als sahih eingestuft.</w:t>
      </w:r>
    </w:p>
  </w:footnote>
  <w:footnote w:id="708">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von Alalbani in Sahih Aladab Almufrad als sahih eingestuft (927).</w:t>
      </w:r>
    </w:p>
  </w:footnote>
  <w:footnote w:id="709">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von Alalbani in Sahih Aladab Almufrad als sahih eingestuft (931).</w:t>
      </w:r>
    </w:p>
  </w:footnote>
  <w:footnote w:id="710">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Der Isnad ist nach den Bedingungen von Muslim sahih, von Alalbani in der Sahihserie (2454) als sahih eingestuft.</w:t>
      </w:r>
    </w:p>
  </w:footnote>
  <w:footnote w:id="711">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von Alalbani in Sahih Aladab Almufrad als sahih eingestuft (935).</w:t>
      </w:r>
    </w:p>
  </w:footnote>
  <w:footnote w:id="712">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Attirmidhi (1944).</w:t>
      </w:r>
    </w:p>
  </w:footnote>
  <w:footnote w:id="713">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Muslim (2625).</w:t>
      </w:r>
    </w:p>
  </w:footnote>
  <w:footnote w:id="714">
    <w:p w:rsidR="004610B8" w:rsidRPr="00F25729" w:rsidRDefault="004610B8" w:rsidP="00F25729">
      <w:pPr>
        <w:pStyle w:val="FootnoteText"/>
        <w:jc w:val="both"/>
        <w:rPr>
          <w:rFonts w:ascii="Palatino Linotype" w:hAnsi="Palatino Linotype"/>
          <w:sz w:val="16"/>
          <w:szCs w:val="16"/>
        </w:rPr>
      </w:pPr>
      <w:r w:rsidRPr="00F25729">
        <w:rPr>
          <w:rStyle w:val="FootnoteReference"/>
          <w:rFonts w:ascii="Palatino Linotype" w:hAnsi="Palatino Linotype"/>
          <w:sz w:val="16"/>
          <w:szCs w:val="16"/>
        </w:rPr>
        <w:footnoteRef/>
      </w:r>
      <w:r w:rsidRPr="00F25729">
        <w:rPr>
          <w:rFonts w:ascii="Palatino Linotype" w:hAnsi="Palatino Linotype"/>
          <w:sz w:val="16"/>
          <w:szCs w:val="16"/>
        </w:rPr>
        <w:t xml:space="preserve"> Buchari (6020).</w:t>
      </w:r>
    </w:p>
  </w:footnote>
  <w:footnote w:id="715">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Buchari (2463), Muslim (1609).</w:t>
      </w:r>
    </w:p>
  </w:footnote>
  <w:footnote w:id="716">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Buchari (6018), Muslim (47).</w:t>
      </w:r>
    </w:p>
  </w:footnote>
  <w:footnote w:id="717">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Überliefert von Albuchari in Aladab Almufrad (111), Sahihserie (2646).</w:t>
      </w:r>
    </w:p>
  </w:footnote>
  <w:footnote w:id="718">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Sahihserie (1/149)</w:t>
      </w:r>
    </w:p>
  </w:footnote>
  <w:footnote w:id="719">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von Alalbani in Sahih Attarghîb als sahih eingestuft (2569).</w:t>
      </w:r>
    </w:p>
  </w:footnote>
  <w:footnote w:id="720">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Muslim (2568).</w:t>
      </w:r>
    </w:p>
  </w:footnote>
  <w:footnote w:id="721">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Muslim (2569).</w:t>
      </w:r>
    </w:p>
  </w:footnote>
  <w:footnote w:id="722">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Ahmad (756), Abu Dawud (3098), Alalbani sagte: sahih (1191).</w:t>
      </w:r>
    </w:p>
  </w:footnote>
  <w:footnote w:id="723">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Der Gelehrte des Islam Ibn Taimiyya (rh) wurde über das Befolgen des Begräbnisses und den Krankenbesuch des Nichtmuslims gefragt. Er antwortete: „Dem Begräbnis soll man nicht beiwohnen, doch den Krankenbesuch kann man abstatten, denn darin kann vielleicht der Nutzen liegen, ihn dem Islam näher zu bringen. Wenn er als Nichtmuslim stirbt, dann geht er ins Feuer, deswegen betet man kein Totengebet für ihn und Allah weiß es am besten.“ (Die großen Fetwas: 3/6)</w:t>
      </w:r>
    </w:p>
  </w:footnote>
  <w:footnote w:id="724">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Buchari (5657).</w:t>
      </w:r>
    </w:p>
  </w:footnote>
  <w:footnote w:id="725">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Das islamische Benehmen (2/190).</w:t>
      </w:r>
    </w:p>
  </w:footnote>
  <w:footnote w:id="726">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Buchari (5657).</w:t>
      </w:r>
    </w:p>
  </w:footnote>
  <w:footnote w:id="727">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Buchari in Aladab Almufrad (536), von Alalbani als sahih eingestuft (416).</w:t>
      </w:r>
    </w:p>
  </w:footnote>
  <w:footnote w:id="728">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Buchari (5654), Muslim (1376).</w:t>
      </w:r>
    </w:p>
  </w:footnote>
  <w:footnote w:id="729">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Buchari (1304), Muslim (924).</w:t>
      </w:r>
    </w:p>
  </w:footnote>
  <w:footnote w:id="730">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Muslim (919).</w:t>
      </w:r>
    </w:p>
  </w:footnote>
  <w:footnote w:id="731">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Buchari (3616).</w:t>
      </w:r>
    </w:p>
  </w:footnote>
  <w:footnote w:id="732">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Buchari (5659), Muslim (1628).</w:t>
      </w:r>
    </w:p>
  </w:footnote>
  <w:footnote w:id="733">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Ahmad (2138), Attirmidhi (2083), Abu Dawud (3106), von letzterem stammt der Wortlaut, von Alalbani als sahih eingestuft.</w:t>
      </w:r>
    </w:p>
  </w:footnote>
  <w:footnote w:id="734">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Ibn Hadschar sagte in Fath Albâri (10/126): „Abu Ya’lâ hat ihn mit einen hasan Isnad überliefert.“</w:t>
      </w:r>
    </w:p>
  </w:footnote>
  <w:footnote w:id="735">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Buchari (5747), Muslim (2192).</w:t>
      </w:r>
    </w:p>
  </w:footnote>
  <w:footnote w:id="736">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Alhâfiz sagte: „Mit den Schutzsuren sind die Sure „qul a’ûdhu birabbi-lfalaq“ und „qul a’ûdhu birabbi-nnâs“, zu den beiden Suren wird auch die Sure Alichlas gezählt, Fath Albâri (7/738).</w:t>
      </w:r>
    </w:p>
  </w:footnote>
  <w:footnote w:id="737">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Buchari (2276), Muslim (2201).</w:t>
      </w:r>
    </w:p>
  </w:footnote>
  <w:footnote w:id="738">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Buchari (5675), Muslim (2191), arab: </w:t>
      </w:r>
      <w:r w:rsidRPr="00A9080E">
        <w:rPr>
          <w:rFonts w:ascii="Palatino Linotype" w:hAnsi="Palatino Linotype"/>
          <w:sz w:val="16"/>
          <w:szCs w:val="16"/>
          <w:rtl/>
        </w:rPr>
        <w:t xml:space="preserve"> أذهب البأس رب الناس اشف وأنت الشافي لا شفاء إلا شفاؤك لا يغادرسقما</w:t>
      </w:r>
      <w:r w:rsidRPr="00A9080E">
        <w:rPr>
          <w:rFonts w:ascii="Palatino Linotype" w:hAnsi="Palatino Linotype"/>
          <w:sz w:val="16"/>
          <w:szCs w:val="16"/>
        </w:rPr>
        <w:t xml:space="preserve"> </w:t>
      </w:r>
      <w:r w:rsidRPr="00A9080E">
        <w:rPr>
          <w:rFonts w:ascii="Palatino Linotype" w:hAnsi="Palatino Linotype"/>
          <w:sz w:val="16"/>
          <w:szCs w:val="16"/>
          <w:rtl/>
        </w:rPr>
        <w:t xml:space="preserve"> </w:t>
      </w:r>
    </w:p>
  </w:footnote>
  <w:footnote w:id="739">
    <w:p w:rsidR="004610B8" w:rsidRPr="00A9080E" w:rsidRDefault="004610B8" w:rsidP="00A9080E">
      <w:pPr>
        <w:pStyle w:val="FootnoteText"/>
        <w:jc w:val="both"/>
        <w:rPr>
          <w:rFonts w:ascii="Palatino Linotype" w:hAnsi="Palatino Linotype"/>
          <w:sz w:val="16"/>
          <w:szCs w:val="16"/>
          <w:rtl/>
          <w:lang w:val="en-US"/>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Muslim (2186), arab: </w:t>
      </w:r>
      <w:r w:rsidRPr="00A9080E">
        <w:rPr>
          <w:rFonts w:ascii="Palatino Linotype" w:hAnsi="Palatino Linotype"/>
          <w:sz w:val="16"/>
          <w:szCs w:val="16"/>
          <w:rtl/>
          <w:lang w:bidi="fa-IR"/>
        </w:rPr>
        <w:t xml:space="preserve">بسم الله </w:t>
      </w:r>
      <w:r w:rsidRPr="00A9080E">
        <w:rPr>
          <w:rFonts w:ascii="Palatino Linotype" w:hAnsi="Palatino Linotype"/>
          <w:sz w:val="16"/>
          <w:szCs w:val="16"/>
          <w:rtl/>
          <w:lang w:val="en-US"/>
        </w:rPr>
        <w:t>أرقيك من كل شيء يؤذيك من شر كل نفس أوعين حاسد الله يشفيك باسم الله أرقيك</w:t>
      </w:r>
    </w:p>
  </w:footnote>
  <w:footnote w:id="740">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Fath Albâri (10/119).</w:t>
      </w:r>
    </w:p>
  </w:footnote>
  <w:footnote w:id="741">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Buchari (5651), Muslim (1616)</w:t>
      </w:r>
    </w:p>
  </w:footnote>
  <w:footnote w:id="742">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Von Alalbani als sahih eingestuft, Sahihsammlung (3151).</w:t>
      </w:r>
    </w:p>
  </w:footnote>
  <w:footnote w:id="743">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Das islamische Benehmen (2/344).</w:t>
      </w:r>
    </w:p>
  </w:footnote>
  <w:footnote w:id="744">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Sahihsammlung (1846).</w:t>
      </w:r>
    </w:p>
  </w:footnote>
  <w:footnote w:id="745">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Attirmidhi (1060).</w:t>
      </w:r>
    </w:p>
  </w:footnote>
  <w:footnote w:id="746">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Sahihsammlung (7589).</w:t>
      </w:r>
    </w:p>
  </w:footnote>
  <w:footnote w:id="747">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Sahih Ibn Madscha (1790), Almuwatta’ (1370).</w:t>
      </w:r>
    </w:p>
  </w:footnote>
  <w:footnote w:id="748">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Asschamâil Almuhammadiya (298).</w:t>
      </w:r>
    </w:p>
  </w:footnote>
  <w:footnote w:id="749">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Sure Almâida: 1.</w:t>
      </w:r>
    </w:p>
  </w:footnote>
  <w:footnote w:id="750">
    <w:p w:rsidR="004610B8" w:rsidRPr="00A9080E" w:rsidRDefault="004610B8" w:rsidP="00A9080E">
      <w:pPr>
        <w:pStyle w:val="FootnoteText"/>
        <w:jc w:val="both"/>
        <w:rPr>
          <w:rFonts w:ascii="Palatino Linotype" w:hAnsi="Palatino Linotype"/>
          <w:sz w:val="16"/>
          <w:szCs w:val="16"/>
          <w:lang w:val="it-IT"/>
        </w:rPr>
      </w:pPr>
      <w:r w:rsidRPr="00A9080E">
        <w:rPr>
          <w:rStyle w:val="FootnoteReference"/>
          <w:rFonts w:ascii="Palatino Linotype" w:hAnsi="Palatino Linotype"/>
          <w:sz w:val="16"/>
          <w:szCs w:val="16"/>
        </w:rPr>
        <w:footnoteRef/>
      </w:r>
      <w:r w:rsidRPr="00A9080E">
        <w:rPr>
          <w:rFonts w:ascii="Palatino Linotype" w:hAnsi="Palatino Linotype"/>
          <w:sz w:val="16"/>
          <w:szCs w:val="16"/>
          <w:lang w:val="it-IT"/>
        </w:rPr>
        <w:t xml:space="preserve"> Sure Albaqara: 282.</w:t>
      </w:r>
    </w:p>
  </w:footnote>
  <w:footnote w:id="751">
    <w:p w:rsidR="004610B8" w:rsidRPr="00A9080E" w:rsidRDefault="004610B8" w:rsidP="00A9080E">
      <w:pPr>
        <w:pStyle w:val="FootnoteText"/>
        <w:jc w:val="both"/>
        <w:rPr>
          <w:rFonts w:ascii="Palatino Linotype" w:hAnsi="Palatino Linotype"/>
          <w:sz w:val="16"/>
          <w:szCs w:val="16"/>
          <w:lang w:val="it-IT"/>
        </w:rPr>
      </w:pPr>
      <w:r w:rsidRPr="00A9080E">
        <w:rPr>
          <w:rStyle w:val="FootnoteReference"/>
          <w:rFonts w:ascii="Palatino Linotype" w:hAnsi="Palatino Linotype"/>
          <w:sz w:val="16"/>
          <w:szCs w:val="16"/>
        </w:rPr>
        <w:footnoteRef/>
      </w:r>
      <w:r w:rsidRPr="00A9080E">
        <w:rPr>
          <w:rFonts w:ascii="Palatino Linotype" w:hAnsi="Palatino Linotype"/>
          <w:sz w:val="16"/>
          <w:szCs w:val="16"/>
          <w:lang w:val="it-IT"/>
        </w:rPr>
        <w:t xml:space="preserve"> Sahih Attarghîb (1795).</w:t>
      </w:r>
    </w:p>
  </w:footnote>
  <w:footnote w:id="752">
    <w:p w:rsidR="004610B8" w:rsidRPr="00A9080E" w:rsidRDefault="004610B8" w:rsidP="00A9080E">
      <w:pPr>
        <w:pStyle w:val="FootnoteText"/>
        <w:jc w:val="both"/>
        <w:rPr>
          <w:rFonts w:ascii="Palatino Linotype" w:hAnsi="Palatino Linotype"/>
          <w:sz w:val="16"/>
          <w:szCs w:val="16"/>
          <w:lang w:val="fr-FR"/>
        </w:rPr>
      </w:pPr>
      <w:r w:rsidRPr="00A9080E">
        <w:rPr>
          <w:rStyle w:val="FootnoteReference"/>
          <w:rFonts w:ascii="Palatino Linotype" w:hAnsi="Palatino Linotype"/>
          <w:sz w:val="16"/>
          <w:szCs w:val="16"/>
        </w:rPr>
        <w:footnoteRef/>
      </w:r>
      <w:r w:rsidRPr="00A9080E">
        <w:rPr>
          <w:rFonts w:ascii="Palatino Linotype" w:hAnsi="Palatino Linotype"/>
          <w:sz w:val="16"/>
          <w:szCs w:val="16"/>
          <w:lang w:val="fr-FR"/>
        </w:rPr>
        <w:t xml:space="preserve"> Sure Annisâ: 29.</w:t>
      </w:r>
    </w:p>
  </w:footnote>
  <w:footnote w:id="753">
    <w:p w:rsidR="004610B8" w:rsidRPr="00A9080E" w:rsidRDefault="004610B8" w:rsidP="00A9080E">
      <w:pPr>
        <w:pStyle w:val="FootnoteText"/>
        <w:jc w:val="both"/>
        <w:rPr>
          <w:rFonts w:ascii="Palatino Linotype" w:hAnsi="Palatino Linotype"/>
          <w:sz w:val="16"/>
          <w:szCs w:val="16"/>
          <w:lang w:val="fr-FR"/>
        </w:rPr>
      </w:pPr>
      <w:r w:rsidRPr="00A9080E">
        <w:rPr>
          <w:rStyle w:val="FootnoteReference"/>
          <w:rFonts w:ascii="Palatino Linotype" w:hAnsi="Palatino Linotype"/>
          <w:sz w:val="16"/>
          <w:szCs w:val="16"/>
        </w:rPr>
        <w:footnoteRef/>
      </w:r>
      <w:r w:rsidRPr="00A9080E">
        <w:rPr>
          <w:rFonts w:ascii="Palatino Linotype" w:hAnsi="Palatino Linotype"/>
          <w:sz w:val="16"/>
          <w:szCs w:val="16"/>
          <w:lang w:val="fr-FR"/>
        </w:rPr>
        <w:t xml:space="preserve"> Sure Annûr: 30-31.</w:t>
      </w:r>
    </w:p>
  </w:footnote>
  <w:footnote w:id="754">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Sure Annûr: 37.</w:t>
      </w:r>
    </w:p>
  </w:footnote>
  <w:footnote w:id="755">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Wie in der Geschichte der drei, die in der Höhle eingeschlossen waren. Einer von ihnen war gut zu seinen Eltern, der Hadith ist übereinstimmend überliefert (Riyad Assâlihîn).</w:t>
      </w:r>
    </w:p>
  </w:footnote>
  <w:footnote w:id="756">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Übereinstimmend überliefert.</w:t>
      </w:r>
    </w:p>
  </w:footnote>
  <w:footnote w:id="757">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Abu Dawud und Ibn Madscha, der Hadith ist hasan.</w:t>
      </w:r>
    </w:p>
  </w:footnote>
  <w:footnote w:id="758">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Buchari Muslim und andere.</w:t>
      </w:r>
    </w:p>
  </w:footnote>
  <w:footnote w:id="759">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Muslim (2552).</w:t>
      </w:r>
    </w:p>
  </w:footnote>
  <w:footnote w:id="760">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Von Abu Yazîd Albustâmi (rh) wird überliefert, dass er sagte: „Ich war zwanzig Jahre alt, als meine Mutter mich in jener Nacht rief, um sie zu pflegen. Ich kam und legt eine meiner beiden Hände unter ihren Kopf und die andere legte ich auf sie und </w:t>
      </w:r>
      <w:r w:rsidRPr="00344841">
        <w:rPr>
          <w:rFonts w:ascii="Palatino Linotype" w:hAnsi="Palatino Linotype"/>
          <w:sz w:val="16"/>
          <w:szCs w:val="16"/>
        </w:rPr>
        <w:t>laß „qul huwa Allahu ahad“. Meine Hand erlahmte, doch ich sagte mir: Die Hand</w:t>
      </w:r>
      <w:r w:rsidRPr="00A9080E">
        <w:rPr>
          <w:rFonts w:ascii="Palatino Linotype" w:hAnsi="Palatino Linotype"/>
          <w:sz w:val="16"/>
          <w:szCs w:val="16"/>
        </w:rPr>
        <w:t xml:space="preserve"> gehört mir und das Recht der Mutter ist für Allah. So erduldete ich all dies bis zum Morgengrauen. Meine Hand konnte ich danach nie wieder einsetzen.“ Als er starb, sahen ihn einige seiner Gefährten im Traum, wie er im Paradies umherflog. Jemand fragte ihn: „Durch was hast du diese Barmherzigkeit erreicht?“ Er sagte: „Durch die Güte zu meiner Mutter und der Geduld in harten Zeiten.“;     Wie zeigst du deinen Eltern Güte, von Ibrahim Sâlih Almahmûd, S. 48.</w:t>
      </w:r>
    </w:p>
  </w:footnote>
  <w:footnote w:id="761">
    <w:p w:rsidR="004610B8" w:rsidRPr="00A9080E"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Sure Alisrâ: 24.</w:t>
      </w:r>
    </w:p>
  </w:footnote>
  <w:footnote w:id="762">
    <w:p w:rsidR="004610B8" w:rsidRPr="00344841" w:rsidRDefault="004610B8" w:rsidP="00A9080E">
      <w:pPr>
        <w:pStyle w:val="FootnoteText"/>
        <w:jc w:val="both"/>
        <w:rPr>
          <w:rFonts w:ascii="Palatino Linotype" w:hAnsi="Palatino Linotype"/>
          <w:sz w:val="16"/>
          <w:szCs w:val="16"/>
        </w:rPr>
      </w:pPr>
      <w:r w:rsidRPr="00A9080E">
        <w:rPr>
          <w:rStyle w:val="FootnoteReference"/>
          <w:rFonts w:ascii="Palatino Linotype" w:hAnsi="Palatino Linotype"/>
          <w:sz w:val="16"/>
          <w:szCs w:val="16"/>
        </w:rPr>
        <w:footnoteRef/>
      </w:r>
      <w:r w:rsidRPr="00A9080E">
        <w:rPr>
          <w:rFonts w:ascii="Palatino Linotype" w:hAnsi="Palatino Linotype"/>
          <w:sz w:val="16"/>
          <w:szCs w:val="16"/>
        </w:rPr>
        <w:t xml:space="preserve"> Kann man seinen Vater mit der Kunya (Abu ...) nennen? Von Ibn Umar (ra) wird </w:t>
      </w:r>
      <w:r w:rsidRPr="00344841">
        <w:rPr>
          <w:rFonts w:ascii="Palatino Linotype" w:hAnsi="Palatino Linotype"/>
          <w:sz w:val="16"/>
          <w:szCs w:val="16"/>
        </w:rPr>
        <w:t>überliefert, dass er sagte: „Doch Abu Hafs Umar hat gerichtet.“ Ibn Umar (ra) nannte seinen Vater bei der Kunya. Der Isnad wurde von Alalbani als sahih eingestuft, Sahih Aladab Almufrad vom Imam Albuchari (48).</w:t>
      </w:r>
    </w:p>
  </w:footnote>
  <w:footnote w:id="763">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Abu Dawud (5142), mit dem Einhalten der Verträge sind ihre Nachlässe gemeint.</w:t>
      </w:r>
    </w:p>
  </w:footnote>
  <w:footnote w:id="764">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Man sagt: Wer sein Kind erzieht, solange es noch sehr klein ist, der erfreut sich daran, wenn es groß ist. (Das islamische Benehmen von Ibn Almuflih).</w:t>
      </w:r>
    </w:p>
  </w:footnote>
  <w:footnote w:id="765">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Ibn Madscha (750), im Isnad ist Alhârith ibn Nabhân, über dessen Schwäche sich die Hadithgelehrten einig sind. Alhaithami sagte in Mudschma’ Azzawâid (2/29): „Von Attabarâni in Almu’dscham Alkabîr überliefert, doch im Isnad ist Al’alâ ibn Kathîr Allaithi, der ebenfalls schwach ist.“</w:t>
      </w:r>
    </w:p>
  </w:footnote>
  <w:footnote w:id="766">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Das Islamische Benehmen (2/33)</w:t>
      </w:r>
    </w:p>
  </w:footnote>
  <w:footnote w:id="767">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Buchari (5735).</w:t>
      </w:r>
    </w:p>
  </w:footnote>
  <w:footnote w:id="768">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Das islamische Benehmen (3/152), Von Aischa (ra) wird überliefert, dass sie sagte: „Oh Gesandter Allahs, all deine Frauen haben eine Kunya, außer ich!“, da sagte der Prophet (möge Allah ihn in Ehren halten und bewahren): „Nimm die Kunya deines Sohnes Abdullah – womit er Azzubair meinte – an, du bist Umm Abdullah.“ (Sahihserie (132)). Die Überlieferung über Aischa (ra), in welcher es heißt, dass sie eine Fehlgeburt vom Propheten (möge Allah ihn in Ehren halten und bewahren) hatte, die er Abdullah nannte, und ihr deshalb diese Kunya gab, ist jedoch falsch in Bezug auf die Überlieferungskette und den Inhalt (Da’îfserie (4137)).</w:t>
      </w:r>
    </w:p>
  </w:footnote>
  <w:footnote w:id="769">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Annasâi, von Alalbani als sahih eingestuft, Regeln der Leichenbestattung.</w:t>
      </w:r>
    </w:p>
  </w:footnote>
  <w:footnote w:id="770">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Das islamische Benehmen von Ibn Almuflih (1/244).</w:t>
      </w:r>
    </w:p>
  </w:footnote>
  <w:footnote w:id="771">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Buchari (5736).</w:t>
      </w:r>
    </w:p>
  </w:footnote>
  <w:footnote w:id="772">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Buchari.</w:t>
      </w:r>
    </w:p>
  </w:footnote>
  <w:footnote w:id="773">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Ahmad, am Anfang des Musnad von Umar ibn Alchattâb (ra).</w:t>
      </w:r>
    </w:p>
  </w:footnote>
  <w:footnote w:id="774">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Sure Muhammad 22-23.</w:t>
      </w:r>
    </w:p>
  </w:footnote>
  <w:footnote w:id="775">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Buchari (5990).</w:t>
      </w:r>
    </w:p>
  </w:footnote>
  <w:footnote w:id="776">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Das islamische Benehmen von Ibn Almuflih (1/256).</w:t>
      </w:r>
    </w:p>
  </w:footnote>
  <w:footnote w:id="777">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Das islamische Benehmen (3/456).</w:t>
      </w:r>
    </w:p>
  </w:footnote>
  <w:footnote w:id="778">
    <w:p w:rsidR="004610B8" w:rsidRPr="00511DBE" w:rsidRDefault="004610B8" w:rsidP="00511DBE">
      <w:pPr>
        <w:pStyle w:val="FootnoteText"/>
        <w:jc w:val="both"/>
        <w:rPr>
          <w:rFonts w:ascii="Palatino Linotype" w:hAnsi="Palatino Linotype"/>
          <w:sz w:val="16"/>
          <w:szCs w:val="16"/>
          <w:lang w:val="it-IT"/>
        </w:rPr>
      </w:pPr>
      <w:r w:rsidRPr="00511DBE">
        <w:rPr>
          <w:rStyle w:val="FootnoteReference"/>
          <w:rFonts w:ascii="Palatino Linotype" w:hAnsi="Palatino Linotype"/>
          <w:sz w:val="16"/>
          <w:szCs w:val="16"/>
        </w:rPr>
        <w:footnoteRef/>
      </w:r>
      <w:r w:rsidRPr="00511DBE">
        <w:rPr>
          <w:rFonts w:ascii="Palatino Linotype" w:hAnsi="Palatino Linotype"/>
          <w:sz w:val="16"/>
          <w:szCs w:val="16"/>
          <w:lang w:val="it-IT"/>
        </w:rPr>
        <w:t xml:space="preserve"> Ahmad (8212), Alalbani sagte: hasan.</w:t>
      </w:r>
    </w:p>
  </w:footnote>
  <w:footnote w:id="779">
    <w:p w:rsidR="004610B8" w:rsidRPr="00511DBE" w:rsidRDefault="004610B8" w:rsidP="00511DBE">
      <w:pPr>
        <w:pStyle w:val="FootnoteText"/>
        <w:jc w:val="both"/>
        <w:rPr>
          <w:rFonts w:ascii="Palatino Linotype" w:hAnsi="Palatino Linotype"/>
          <w:sz w:val="16"/>
          <w:szCs w:val="16"/>
          <w:lang w:val="it-IT"/>
        </w:rPr>
      </w:pPr>
      <w:r w:rsidRPr="00511DBE">
        <w:rPr>
          <w:rStyle w:val="FootnoteReference"/>
          <w:rFonts w:ascii="Palatino Linotype" w:hAnsi="Palatino Linotype"/>
          <w:sz w:val="16"/>
          <w:szCs w:val="16"/>
        </w:rPr>
        <w:footnoteRef/>
      </w:r>
      <w:r w:rsidRPr="00511DBE">
        <w:rPr>
          <w:rFonts w:ascii="Palatino Linotype" w:hAnsi="Palatino Linotype"/>
          <w:sz w:val="16"/>
          <w:szCs w:val="16"/>
          <w:lang w:val="it-IT"/>
        </w:rPr>
        <w:t xml:space="preserve"> Ahmad (10944), Alalbani sagte: hasan.</w:t>
      </w:r>
    </w:p>
  </w:footnote>
  <w:footnote w:id="780">
    <w:p w:rsidR="004610B8" w:rsidRPr="00511DBE" w:rsidRDefault="004610B8" w:rsidP="00511DBE">
      <w:pPr>
        <w:pStyle w:val="FootnoteText"/>
        <w:jc w:val="both"/>
        <w:rPr>
          <w:rFonts w:ascii="Palatino Linotype" w:hAnsi="Palatino Linotype"/>
          <w:sz w:val="16"/>
          <w:szCs w:val="16"/>
          <w:lang w:val="it-IT"/>
        </w:rPr>
      </w:pPr>
      <w:r w:rsidRPr="00511DBE">
        <w:rPr>
          <w:rStyle w:val="FootnoteReference"/>
          <w:rFonts w:ascii="Palatino Linotype" w:hAnsi="Palatino Linotype"/>
          <w:sz w:val="16"/>
          <w:szCs w:val="16"/>
        </w:rPr>
        <w:footnoteRef/>
      </w:r>
      <w:r w:rsidRPr="00511DBE">
        <w:rPr>
          <w:rFonts w:ascii="Palatino Linotype" w:hAnsi="Palatino Linotype"/>
          <w:sz w:val="16"/>
          <w:szCs w:val="16"/>
          <w:lang w:val="it-IT"/>
        </w:rPr>
        <w:t xml:space="preserve"> Muslim (2566).</w:t>
      </w:r>
    </w:p>
  </w:footnote>
  <w:footnote w:id="781">
    <w:p w:rsidR="004610B8" w:rsidRPr="00511DBE" w:rsidRDefault="004610B8" w:rsidP="00511DBE">
      <w:pPr>
        <w:pStyle w:val="FootnoteText"/>
        <w:jc w:val="both"/>
        <w:rPr>
          <w:rFonts w:ascii="Palatino Linotype" w:hAnsi="Palatino Linotype"/>
          <w:sz w:val="16"/>
          <w:szCs w:val="16"/>
          <w:lang w:val="it-IT"/>
        </w:rPr>
      </w:pPr>
      <w:r w:rsidRPr="00511DBE">
        <w:rPr>
          <w:rStyle w:val="FootnoteReference"/>
          <w:rFonts w:ascii="Palatino Linotype" w:hAnsi="Palatino Linotype"/>
          <w:sz w:val="16"/>
          <w:szCs w:val="16"/>
        </w:rPr>
        <w:footnoteRef/>
      </w:r>
      <w:r w:rsidRPr="00511DBE">
        <w:rPr>
          <w:rFonts w:ascii="Palatino Linotype" w:hAnsi="Palatino Linotype"/>
          <w:sz w:val="16"/>
          <w:szCs w:val="16"/>
          <w:lang w:val="it-IT"/>
        </w:rPr>
        <w:t xml:space="preserve"> Ahmad (21525).</w:t>
      </w:r>
    </w:p>
  </w:footnote>
  <w:footnote w:id="782">
    <w:p w:rsidR="004610B8" w:rsidRPr="00511DBE" w:rsidRDefault="004610B8" w:rsidP="00511DBE">
      <w:pPr>
        <w:pStyle w:val="FootnoteText"/>
        <w:jc w:val="both"/>
        <w:rPr>
          <w:rFonts w:ascii="Palatino Linotype" w:hAnsi="Palatino Linotype"/>
          <w:sz w:val="16"/>
          <w:szCs w:val="16"/>
          <w:lang w:val="it-IT"/>
        </w:rPr>
      </w:pPr>
      <w:r w:rsidRPr="00511DBE">
        <w:rPr>
          <w:rStyle w:val="FootnoteReference"/>
          <w:rFonts w:ascii="Palatino Linotype" w:hAnsi="Palatino Linotype"/>
          <w:sz w:val="16"/>
          <w:szCs w:val="16"/>
        </w:rPr>
        <w:footnoteRef/>
      </w:r>
      <w:r w:rsidRPr="00511DBE">
        <w:rPr>
          <w:rFonts w:ascii="Palatino Linotype" w:hAnsi="Palatino Linotype"/>
          <w:sz w:val="16"/>
          <w:szCs w:val="16"/>
          <w:lang w:val="it-IT"/>
        </w:rPr>
        <w:t xml:space="preserve"> Abu Dawud (5125), Alalbani sagte: hasan.</w:t>
      </w:r>
    </w:p>
  </w:footnote>
  <w:footnote w:id="783">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Muslim (2626)</w:t>
      </w:r>
    </w:p>
  </w:footnote>
  <w:footnote w:id="784">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Sahih Aladab Almufrad (684).</w:t>
      </w:r>
    </w:p>
  </w:footnote>
  <w:footnote w:id="785">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Albazzâr mit einem Isnad, der hasan ist. Dies erwähnte der Hâfith ibn Hadschar in Fath Albâri (10/459), am Ende heißt es: „und gutes Benehmen.“</w:t>
      </w:r>
    </w:p>
  </w:footnote>
  <w:footnote w:id="786">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Buchari (57), Muslim (56)</w:t>
      </w:r>
    </w:p>
  </w:footnote>
  <w:footnote w:id="787">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Das islamische Benehmen (3/544).</w:t>
      </w:r>
    </w:p>
  </w:footnote>
  <w:footnote w:id="788">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Muslim (2699).</w:t>
      </w:r>
    </w:p>
  </w:footnote>
  <w:footnote w:id="789">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Muslim (2865).</w:t>
      </w:r>
    </w:p>
  </w:footnote>
  <w:footnote w:id="790">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Muslim (2588).</w:t>
      </w:r>
    </w:p>
  </w:footnote>
  <w:footnote w:id="791">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Abu Dawud (1510), Alalbani sagte: sahih.</w:t>
      </w:r>
    </w:p>
  </w:footnote>
  <w:footnote w:id="792">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Attirmidhi (2021), Alalbani sagte: hasan.</w:t>
      </w:r>
    </w:p>
  </w:footnote>
  <w:footnote w:id="793">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Muslim (2588).</w:t>
      </w:r>
    </w:p>
  </w:footnote>
  <w:footnote w:id="794">
    <w:p w:rsidR="004610B8" w:rsidRPr="00511DBE" w:rsidRDefault="004610B8" w:rsidP="00511DBE">
      <w:pPr>
        <w:pStyle w:val="FootnoteText"/>
        <w:jc w:val="both"/>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Es ist jedoch erlaubt eine Person zu meiden, weil sie gegen Allahs Recht verstoßen hat, wie etwa Leute, die unislamisch handeln. Als Beispiel diene hier die Geschichte der drei, die nicht mit nach Tabûk zogen und die der Prophet (möge Allah ihn in Ehren halten und bewahren) dann lange Zeit mied, bis Allah eine Aya offenbarte, in der Er erklärte, dass ihre Reue angenommen wurde (siehe Riyad Assâlihîn, Kapitel der Reue). Jemanden aus islamischen Gründen zu meiden ist nicht zetlich beschränkt.</w:t>
      </w:r>
    </w:p>
  </w:footnote>
  <w:footnote w:id="795">
    <w:p w:rsidR="004610B8" w:rsidRPr="00511DBE" w:rsidRDefault="004610B8">
      <w:pPr>
        <w:pStyle w:val="FootnoteText"/>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Abu Dawud (4962), Alalbani sagte: sahih.</w:t>
      </w:r>
    </w:p>
  </w:footnote>
  <w:footnote w:id="796">
    <w:p w:rsidR="004610B8" w:rsidRPr="00511DBE" w:rsidRDefault="004610B8">
      <w:pPr>
        <w:pStyle w:val="FootnoteText"/>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Jemand sagte: Ich lästerte über eine Person, der ein paar Zähne fehlten und habe dadurch einige Zähne verloren und ich schaute eine Frau an, die mir nicht erlaubt ist. Später schaute auch jemand meine Frau an, von dem ich nicht wollte, dass dieser es tut. (Das islamische Benehmen, 1/341).</w:t>
      </w:r>
    </w:p>
  </w:footnote>
  <w:footnote w:id="797">
    <w:p w:rsidR="004610B8" w:rsidRPr="00511DBE" w:rsidRDefault="004610B8">
      <w:pPr>
        <w:pStyle w:val="FootnoteText"/>
        <w:rPr>
          <w:rFonts w:ascii="Palatino Linotype" w:hAnsi="Palatino Linotype"/>
          <w:sz w:val="16"/>
          <w:szCs w:val="16"/>
        </w:rPr>
      </w:pPr>
      <w:r w:rsidRPr="00511DBE">
        <w:rPr>
          <w:rStyle w:val="FootnoteReference"/>
          <w:rFonts w:ascii="Palatino Linotype" w:hAnsi="Palatino Linotype"/>
          <w:sz w:val="16"/>
          <w:szCs w:val="16"/>
        </w:rPr>
        <w:footnoteRef/>
      </w:r>
      <w:r w:rsidRPr="00511DBE">
        <w:rPr>
          <w:rFonts w:ascii="Palatino Linotype" w:hAnsi="Palatino Linotype"/>
          <w:sz w:val="16"/>
          <w:szCs w:val="16"/>
        </w:rPr>
        <w:t xml:space="preserve"> Attirmidhi (2509), er sagte, der Hadith sei sahih, Abu Dawud (4919), Alalbani sagte: sahih.</w:t>
      </w:r>
    </w:p>
  </w:footnote>
  <w:footnote w:id="798">
    <w:p w:rsidR="004610B8" w:rsidRPr="005C041C" w:rsidRDefault="004610B8" w:rsidP="005C041C">
      <w:pPr>
        <w:pStyle w:val="FootnoteText"/>
        <w:jc w:val="both"/>
        <w:rPr>
          <w:rFonts w:ascii="Palatino Linotype" w:hAnsi="Palatino Linotype"/>
          <w:sz w:val="16"/>
          <w:szCs w:val="16"/>
        </w:rPr>
      </w:pPr>
      <w:r w:rsidRPr="005C041C">
        <w:rPr>
          <w:rStyle w:val="FootnoteReference"/>
          <w:rFonts w:ascii="Palatino Linotype" w:hAnsi="Palatino Linotype"/>
          <w:sz w:val="16"/>
          <w:szCs w:val="16"/>
        </w:rPr>
        <w:footnoteRef/>
      </w:r>
      <w:r w:rsidRPr="005C041C">
        <w:rPr>
          <w:rFonts w:ascii="Palatino Linotype" w:hAnsi="Palatino Linotype"/>
          <w:sz w:val="16"/>
          <w:szCs w:val="16"/>
        </w:rPr>
        <w:t xml:space="preserve"> Das islamische Benehmen (2/6)</w:t>
      </w:r>
    </w:p>
  </w:footnote>
  <w:footnote w:id="799">
    <w:p w:rsidR="004610B8" w:rsidRPr="005C041C" w:rsidRDefault="004610B8" w:rsidP="005C041C">
      <w:pPr>
        <w:pStyle w:val="FootnoteText"/>
        <w:jc w:val="both"/>
        <w:rPr>
          <w:rFonts w:ascii="Palatino Linotype" w:hAnsi="Palatino Linotype"/>
          <w:sz w:val="16"/>
          <w:szCs w:val="16"/>
        </w:rPr>
      </w:pPr>
      <w:r w:rsidRPr="005C041C">
        <w:rPr>
          <w:rStyle w:val="FootnoteReference"/>
          <w:rFonts w:ascii="Palatino Linotype" w:hAnsi="Palatino Linotype"/>
          <w:sz w:val="16"/>
          <w:szCs w:val="16"/>
        </w:rPr>
        <w:footnoteRef/>
      </w:r>
      <w:r w:rsidRPr="005C041C">
        <w:rPr>
          <w:rFonts w:ascii="Palatino Linotype" w:hAnsi="Palatino Linotype"/>
          <w:sz w:val="16"/>
          <w:szCs w:val="16"/>
        </w:rPr>
        <w:t xml:space="preserve"> Muslim (106).</w:t>
      </w:r>
    </w:p>
  </w:footnote>
  <w:footnote w:id="800">
    <w:p w:rsidR="004610B8" w:rsidRPr="005C041C" w:rsidRDefault="004610B8" w:rsidP="005C041C">
      <w:pPr>
        <w:pStyle w:val="FootnoteText"/>
        <w:jc w:val="both"/>
        <w:rPr>
          <w:rFonts w:ascii="Palatino Linotype" w:hAnsi="Palatino Linotype"/>
          <w:sz w:val="16"/>
          <w:szCs w:val="16"/>
        </w:rPr>
      </w:pPr>
      <w:r w:rsidRPr="005C041C">
        <w:rPr>
          <w:rStyle w:val="FootnoteReference"/>
          <w:rFonts w:ascii="Palatino Linotype" w:hAnsi="Palatino Linotype"/>
          <w:sz w:val="16"/>
          <w:szCs w:val="16"/>
        </w:rPr>
        <w:footnoteRef/>
      </w:r>
      <w:r w:rsidRPr="005C041C">
        <w:rPr>
          <w:rFonts w:ascii="Palatino Linotype" w:hAnsi="Palatino Linotype"/>
          <w:sz w:val="16"/>
          <w:szCs w:val="16"/>
        </w:rPr>
        <w:t xml:space="preserve"> Muslim (2482).</w:t>
      </w:r>
    </w:p>
  </w:footnote>
  <w:footnote w:id="801">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Das islamische Benehmen (3/538).</w:t>
      </w:r>
    </w:p>
  </w:footnote>
  <w:footnote w:id="802">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Sahihserie (928), sahih.</w:t>
      </w:r>
    </w:p>
  </w:footnote>
  <w:footnote w:id="803">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Sahihserie (1339).</w:t>
      </w:r>
    </w:p>
  </w:footnote>
  <w:footnote w:id="804">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Das islamische Benehmen (1/325).</w:t>
      </w:r>
    </w:p>
  </w:footnote>
  <w:footnote w:id="805">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Das islamische Benehmen (2/227)</w:t>
      </w:r>
    </w:p>
  </w:footnote>
  <w:footnote w:id="806">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Buchari (5065), Muslim (2400).</w:t>
      </w:r>
    </w:p>
  </w:footnote>
  <w:footnote w:id="807">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Buchari (3331), Muslim (1468).</w:t>
      </w:r>
    </w:p>
  </w:footnote>
  <w:footnote w:id="808">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Abu Dawud (2578).</w:t>
      </w:r>
    </w:p>
  </w:footnote>
  <w:footnote w:id="809">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Sahihsammlung (2490). Zum guten Eheleben des Propheten (möge Allah ihn in Ehren halten und bewahren) mit Aischa (ra) gehörte es auch, dass er sie mit der Kunya Umm Abdullah rief, auch wenn sie ihm kein Kind gebar (Abu Dawud 4970).</w:t>
      </w:r>
    </w:p>
  </w:footnote>
  <w:footnote w:id="810">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Buchari (6388), Muslim (1434).</w:t>
      </w:r>
    </w:p>
  </w:footnote>
  <w:footnote w:id="811">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Muslim (308).</w:t>
      </w:r>
    </w:p>
  </w:footnote>
  <w:footnote w:id="812">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Muslim (1437).</w:t>
      </w:r>
    </w:p>
  </w:footnote>
  <w:footnote w:id="813">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Albuchari in: das Benehmen bei der Hochzeit.</w:t>
      </w:r>
    </w:p>
  </w:footnote>
  <w:footnote w:id="814">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Von Alalbani in Sahih Aladab Almufrad als hasan eingestuft (121).</w:t>
      </w:r>
    </w:p>
  </w:footnote>
  <w:footnote w:id="815">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Sahih Aladab Almufrad (122).</w:t>
      </w:r>
    </w:p>
  </w:footnote>
  <w:footnote w:id="816">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Von Alalbani in Aladab Almufrad als sahih eingestuft (127).</w:t>
      </w:r>
    </w:p>
  </w:footnote>
  <w:footnote w:id="817">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Von Alalbani in Aladab Almufrad als hasan eingestuft (125).</w:t>
      </w:r>
    </w:p>
  </w:footnote>
  <w:footnote w:id="818">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Von Alalbani in Aladab Almufrad als sahih eingestuft (128).</w:t>
      </w:r>
    </w:p>
  </w:footnote>
  <w:footnote w:id="819">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Von Alalbani in Aladab Almufrad als sahih eingestuft (130).</w:t>
      </w:r>
    </w:p>
  </w:footnote>
  <w:footnote w:id="820">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Von Alalbani in Aladab Almufrad als sahih eingestuft (132).</w:t>
      </w:r>
    </w:p>
  </w:footnote>
  <w:footnote w:id="821">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Von Alalbani in Aladab Almufrad als sahih eingestuft (139).</w:t>
      </w:r>
    </w:p>
  </w:footnote>
  <w:footnote w:id="822">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Sahihsammlung (5192).</w:t>
      </w:r>
    </w:p>
  </w:footnote>
  <w:footnote w:id="823">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Von Alalbani in Aladab Almufrad als sahih eingestuft (143).</w:t>
      </w:r>
    </w:p>
  </w:footnote>
  <w:footnote w:id="824">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Von Alalbani in Aladab Almufrad als sahih eingestuft (146).</w:t>
      </w:r>
    </w:p>
  </w:footnote>
  <w:footnote w:id="825">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Von Alalbani in Aladab Almufrad als sahih eingestuft (147), Sahihserie (1297).</w:t>
      </w:r>
    </w:p>
  </w:footnote>
  <w:footnote w:id="826">
    <w:p w:rsidR="004610B8" w:rsidRPr="00BE4D3F" w:rsidRDefault="004610B8" w:rsidP="00BE4D3F">
      <w:pPr>
        <w:pStyle w:val="FootnoteText"/>
        <w:jc w:val="both"/>
        <w:rPr>
          <w:rFonts w:ascii="Palatino Linotype" w:hAnsi="Palatino Linotype"/>
          <w:sz w:val="16"/>
          <w:szCs w:val="16"/>
        </w:rPr>
      </w:pPr>
      <w:r w:rsidRPr="00BE4D3F">
        <w:rPr>
          <w:rStyle w:val="FootnoteReference"/>
          <w:rFonts w:ascii="Palatino Linotype" w:hAnsi="Palatino Linotype"/>
          <w:sz w:val="16"/>
          <w:szCs w:val="16"/>
        </w:rPr>
        <w:footnoteRef/>
      </w:r>
      <w:r w:rsidRPr="00BE4D3F">
        <w:rPr>
          <w:rFonts w:ascii="Palatino Linotype" w:hAnsi="Palatino Linotype"/>
          <w:sz w:val="16"/>
          <w:szCs w:val="16"/>
        </w:rPr>
        <w:t xml:space="preserve"> Von Alalbani in Aladab Almufrad als sahih eingestuft (149).</w:t>
      </w:r>
    </w:p>
  </w:footnote>
  <w:footnote w:id="827">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Sure Annaml (58).</w:t>
      </w:r>
    </w:p>
  </w:footnote>
  <w:footnote w:id="828">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Sure Asschûra (49).</w:t>
      </w:r>
    </w:p>
  </w:footnote>
  <w:footnote w:id="829">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Die Hadithe über den Adhan ins rechte Ohr des Neugeborenen: Abu Dawud und Attirmidhi erwähnen Hadithe von ´Âsim ibn Ubaidillah von Ubaidullah ibn Râfi’ von dessen Vater, dass er sagte: „Ich sah, wie der Prophet (möge Allah ihn in Ehren halten und bewahren) den Adhan in das Ohr von Alhasan ibn Ali sprach, als ihn Fatima zur Gebetszeit zur Welt brachte.“ Doch diesen Hadith überliefert ´Âsim ibn Ubaidillah, den die Hadithgelehrten als schwach eingestuft haben.</w:t>
      </w:r>
    </w:p>
    <w:p w:rsidR="004610B8" w:rsidRPr="006D5712" w:rsidRDefault="004610B8" w:rsidP="006D5712">
      <w:pPr>
        <w:pStyle w:val="FootnoteText"/>
        <w:jc w:val="both"/>
        <w:rPr>
          <w:rFonts w:ascii="Palatino Linotype" w:hAnsi="Palatino Linotype"/>
          <w:sz w:val="16"/>
          <w:szCs w:val="16"/>
        </w:rPr>
      </w:pPr>
      <w:r w:rsidRPr="006D5712">
        <w:rPr>
          <w:rFonts w:ascii="Palatino Linotype" w:hAnsi="Palatino Linotype"/>
          <w:sz w:val="16"/>
          <w:szCs w:val="16"/>
        </w:rPr>
        <w:t>Der Hadith von Ibn Abbâs (ra), „dass der Prophet (möge Allah ihn in Ehren halten und bewahren) den Gebetsruf am Tag der Geburt ins Ohr von Ali sprach, wobei er den Adhan ins rechte und die Iqama ins linke Ohr sprach“, wird von Alhasan ibn Amr überliefert, der ein bekannter Lügner (Haditherfinder) war; siehe Da’îfserie (1/491).</w:t>
      </w:r>
    </w:p>
  </w:footnote>
  <w:footnote w:id="830">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Buchari (5150), Muslim (2145).</w:t>
      </w:r>
    </w:p>
  </w:footnote>
  <w:footnote w:id="831">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Ahmad und die Sunnawerke (Abu Dawud, Attirmidhi, Annasâi und Ibn Madschah).</w:t>
      </w:r>
    </w:p>
  </w:footnote>
  <w:footnote w:id="832">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Muslim (2132), die Überlieferung „die besten Namen sie die, welche die Bezeichnungen ‚Lob’ (hamd) oder ‚Diener’ (Abd) enthalten, beurteilete der Imam Muhammad ibn Ahmad Aśśa’di in „Annawâfih Al’atira“ (708) wie folgt: dieser Hadith ist gefälscht. Der Gelehrte Ibn Uthaimin (rh) sagte: er ist gefälscht und kein Hadith des Gesandten Allahs (möge Allah ihn in Ehren halten und bewahren), (Erklärungen zu Riyad Assâlihîn 1/203).</w:t>
      </w:r>
    </w:p>
  </w:footnote>
  <w:footnote w:id="833">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Aus den Fetwas des Gelehrten Abdul’aziz ibn Bâz.</w:t>
      </w:r>
    </w:p>
  </w:footnote>
  <w:footnote w:id="834">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Wegen einem von Râfi’ (ra) überlieferten Hadith, in welchem es heißt: „Als Fatima Hasan zur Welt brachte, sagte sie: ‚Soll ich nicht für meinen Sohn schlachten?’, worauf er (möge Allah ihn in Ehren halten und bewahren )sagte: ‚Nein, aber schere seinen Kopf und spende das Gewicht seines Haares in Silber an die Armen und Aufâđ.“ Die Aufâđ waren bedürftige Gefährten des Propheten (möge Allah ihn in Ehren halten und bewahren), die in der Moschee oder der Suffa (Ecke in der Moschee) lebten. Abu Annadr sagte: „... ‚...spende das Gewicht in Silber an die Aufâđ, womit er die Leute der Suffa meinte, oder Armen’, dies tat ich.</w:t>
      </w:r>
    </w:p>
    <w:p w:rsidR="004610B8" w:rsidRPr="006D5712" w:rsidRDefault="004610B8" w:rsidP="006D5712">
      <w:pPr>
        <w:pStyle w:val="FootnoteText"/>
        <w:jc w:val="both"/>
        <w:rPr>
          <w:rFonts w:ascii="Palatino Linotype" w:hAnsi="Palatino Linotype"/>
          <w:sz w:val="16"/>
          <w:szCs w:val="16"/>
        </w:rPr>
      </w:pPr>
      <w:r w:rsidRPr="006D5712">
        <w:rPr>
          <w:rFonts w:ascii="Palatino Linotype" w:hAnsi="Palatino Linotype"/>
          <w:sz w:val="16"/>
          <w:szCs w:val="16"/>
        </w:rPr>
        <w:t>Sie sagte: ‚Als ich Husain zur Welt brachte, tat ich dasselbe.“ (Musnad des Imams Ahmad  24662). Er verneinte es zu schlachten, weil er (s) selbst schlachten wollte (Assunan Alkubrâ 9/304).</w:t>
      </w:r>
    </w:p>
  </w:footnote>
  <w:footnote w:id="835">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Zâd Almi’âd (2/318).</w:t>
      </w:r>
    </w:p>
  </w:footnote>
  <w:footnote w:id="836">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Das islamische Benehmen (2/318).</w:t>
      </w:r>
    </w:p>
  </w:footnote>
  <w:footnote w:id="837">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Ibn Daqîq Al’îd (rh) sagte: Zum Nutzen dieses Du’as gehört, dass man dadurch die Brüderlichkeit untereinander stärkt und den Niesenden zur Bescheidenheit erzieht, weil die Erwähnugn der Barmherzigkeit an Sünden erinnert, von denen die meisten Menschen befallen sind. (Fath Alabari von Ibn Hadschar 1/206). </w:t>
      </w:r>
    </w:p>
  </w:footnote>
  <w:footnote w:id="838">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Buchari (2445).</w:t>
      </w:r>
    </w:p>
  </w:footnote>
  <w:footnote w:id="839">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Buchari (6226).</w:t>
      </w:r>
    </w:p>
  </w:footnote>
  <w:footnote w:id="840">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Zâd Almi’âd (1/442).</w:t>
      </w:r>
    </w:p>
  </w:footnote>
  <w:footnote w:id="841">
    <w:p w:rsidR="004610B8" w:rsidRPr="006D5712" w:rsidRDefault="004610B8" w:rsidP="006D5712">
      <w:pPr>
        <w:pStyle w:val="FootnoteText"/>
        <w:jc w:val="both"/>
        <w:rPr>
          <w:rFonts w:ascii="Palatino Linotype" w:hAnsi="Palatino Linotype"/>
          <w:sz w:val="16"/>
          <w:szCs w:val="16"/>
          <w:lang w:val="en-US"/>
        </w:rPr>
      </w:pPr>
      <w:r w:rsidRPr="006D5712">
        <w:rPr>
          <w:rStyle w:val="FootnoteReference"/>
          <w:rFonts w:ascii="Palatino Linotype" w:hAnsi="Palatino Linotype"/>
          <w:sz w:val="16"/>
          <w:szCs w:val="16"/>
        </w:rPr>
        <w:footnoteRef/>
      </w:r>
      <w:r w:rsidRPr="006D5712">
        <w:rPr>
          <w:rFonts w:ascii="Palatino Linotype" w:hAnsi="Palatino Linotype"/>
          <w:sz w:val="16"/>
          <w:szCs w:val="16"/>
          <w:lang w:val="en-US"/>
        </w:rPr>
        <w:t xml:space="preserve"> Muslim (2992).</w:t>
      </w:r>
    </w:p>
  </w:footnote>
  <w:footnote w:id="842">
    <w:p w:rsidR="004610B8" w:rsidRPr="006D5712" w:rsidRDefault="004610B8" w:rsidP="006D5712">
      <w:pPr>
        <w:pStyle w:val="FootnoteText"/>
        <w:jc w:val="both"/>
        <w:rPr>
          <w:rFonts w:ascii="Palatino Linotype" w:hAnsi="Palatino Linotype"/>
          <w:sz w:val="16"/>
          <w:szCs w:val="16"/>
          <w:lang w:val="en-US"/>
        </w:rPr>
      </w:pPr>
      <w:r w:rsidRPr="006D5712">
        <w:rPr>
          <w:rStyle w:val="FootnoteReference"/>
          <w:rFonts w:ascii="Palatino Linotype" w:hAnsi="Palatino Linotype"/>
          <w:sz w:val="16"/>
          <w:szCs w:val="16"/>
        </w:rPr>
        <w:footnoteRef/>
      </w:r>
      <w:r w:rsidRPr="006D5712">
        <w:rPr>
          <w:rFonts w:ascii="Palatino Linotype" w:hAnsi="Palatino Linotype"/>
          <w:sz w:val="16"/>
          <w:szCs w:val="16"/>
          <w:lang w:val="en-US"/>
        </w:rPr>
        <w:t xml:space="preserve"> Zâd Almi’âd (1/442).</w:t>
      </w:r>
    </w:p>
  </w:footnote>
  <w:footnote w:id="843">
    <w:p w:rsidR="004610B8" w:rsidRPr="006D5712" w:rsidRDefault="004610B8" w:rsidP="006D5712">
      <w:pPr>
        <w:pStyle w:val="FootnoteText"/>
        <w:jc w:val="both"/>
        <w:rPr>
          <w:rFonts w:ascii="Palatino Linotype" w:hAnsi="Palatino Linotype"/>
          <w:sz w:val="16"/>
          <w:szCs w:val="16"/>
          <w:lang w:val="it-IT"/>
        </w:rPr>
      </w:pPr>
      <w:r w:rsidRPr="006D5712">
        <w:rPr>
          <w:rStyle w:val="FootnoteReference"/>
          <w:rFonts w:ascii="Palatino Linotype" w:hAnsi="Palatino Linotype"/>
          <w:sz w:val="16"/>
          <w:szCs w:val="16"/>
        </w:rPr>
        <w:footnoteRef/>
      </w:r>
      <w:r w:rsidRPr="006D5712">
        <w:rPr>
          <w:rFonts w:ascii="Palatino Linotype" w:hAnsi="Palatino Linotype"/>
          <w:sz w:val="16"/>
          <w:szCs w:val="16"/>
          <w:lang w:val="it-IT"/>
        </w:rPr>
        <w:t xml:space="preserve"> Attirmidhi (2745), Alalbani sagte: hasan sahih.</w:t>
      </w:r>
    </w:p>
  </w:footnote>
  <w:footnote w:id="844">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Muslim (2993).</w:t>
      </w:r>
    </w:p>
  </w:footnote>
  <w:footnote w:id="845">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Dies war auch die Meinung des Gelehrten Ibn Bâz.</w:t>
      </w:r>
    </w:p>
  </w:footnote>
  <w:footnote w:id="846">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Abu Dawud, Alalbani sagte: sahih.</w:t>
      </w:r>
    </w:p>
  </w:footnote>
  <w:footnote w:id="847">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Dies sagte der Gelehrte Ibn Bâz in den islamischen Fetwas (1/411).</w:t>
      </w:r>
    </w:p>
  </w:footnote>
  <w:footnote w:id="848">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Buchari (3289).</w:t>
      </w:r>
    </w:p>
  </w:footnote>
  <w:footnote w:id="849">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Muslim (2995).</w:t>
      </w:r>
    </w:p>
  </w:footnote>
  <w:footnote w:id="850">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Ahmad, Sahihsammlung (426).</w:t>
      </w:r>
    </w:p>
  </w:footnote>
  <w:footnote w:id="851">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Abu Isa sagte, dieser Hadith ist sahih, Sunan Attirmidhi (2747).</w:t>
      </w:r>
    </w:p>
  </w:footnote>
  <w:footnote w:id="852">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Attirmidhi und Ibn Madscha, von Alalbani als hasan eingestuft, Sahihserie (1/343).</w:t>
      </w:r>
    </w:p>
  </w:footnote>
  <w:footnote w:id="853">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Das islamische Benehmen (1/404, 2/329).</w:t>
      </w:r>
    </w:p>
  </w:footnote>
  <w:footnote w:id="854">
    <w:p w:rsidR="004610B8" w:rsidRPr="006D5712" w:rsidRDefault="004610B8" w:rsidP="006D5712">
      <w:pPr>
        <w:pStyle w:val="FootnoteText"/>
        <w:jc w:val="both"/>
        <w:rPr>
          <w:rFonts w:ascii="Palatino Linotype" w:hAnsi="Palatino Linotype"/>
          <w:sz w:val="16"/>
          <w:szCs w:val="16"/>
        </w:rPr>
      </w:pPr>
      <w:r w:rsidRPr="006D5712">
        <w:rPr>
          <w:rStyle w:val="FootnoteReference"/>
          <w:rFonts w:ascii="Palatino Linotype" w:hAnsi="Palatino Linotype"/>
          <w:sz w:val="16"/>
          <w:szCs w:val="16"/>
        </w:rPr>
        <w:footnoteRef/>
      </w:r>
      <w:r w:rsidRPr="006D5712">
        <w:rPr>
          <w:rFonts w:ascii="Palatino Linotype" w:hAnsi="Palatino Linotype"/>
          <w:sz w:val="16"/>
          <w:szCs w:val="16"/>
        </w:rPr>
        <w:t xml:space="preserve"> Sahihsammlung (2661).</w:t>
      </w:r>
    </w:p>
  </w:footnote>
  <w:footnote w:id="855">
    <w:p w:rsidR="004610B8" w:rsidRPr="00606BAD" w:rsidRDefault="004610B8" w:rsidP="00606BAD">
      <w:pPr>
        <w:pStyle w:val="FootnoteText"/>
        <w:jc w:val="both"/>
        <w:rPr>
          <w:rFonts w:ascii="Palatino Linotype" w:hAnsi="Palatino Linotype"/>
          <w:sz w:val="16"/>
          <w:szCs w:val="16"/>
        </w:rPr>
      </w:pPr>
      <w:r w:rsidRPr="00606BAD">
        <w:rPr>
          <w:rStyle w:val="FootnoteReference"/>
          <w:rFonts w:ascii="Palatino Linotype" w:hAnsi="Palatino Linotype"/>
          <w:sz w:val="16"/>
          <w:szCs w:val="16"/>
        </w:rPr>
        <w:footnoteRef/>
      </w:r>
      <w:r w:rsidRPr="00606BAD">
        <w:rPr>
          <w:rFonts w:ascii="Palatino Linotype" w:hAnsi="Palatino Linotype"/>
          <w:sz w:val="16"/>
          <w:szCs w:val="16"/>
        </w:rPr>
        <w:t xml:space="preserve"> Zusammengefasst aus „der große Adab“und „der kleine Adab“ von Ibn Almuqni’.</w:t>
      </w:r>
    </w:p>
  </w:footnote>
  <w:footnote w:id="856">
    <w:p w:rsidR="004610B8" w:rsidRPr="00606BAD" w:rsidRDefault="004610B8" w:rsidP="00606BAD">
      <w:pPr>
        <w:pStyle w:val="FootnoteText"/>
        <w:jc w:val="both"/>
        <w:rPr>
          <w:rFonts w:ascii="Palatino Linotype" w:hAnsi="Palatino Linotype"/>
          <w:sz w:val="16"/>
          <w:szCs w:val="16"/>
        </w:rPr>
      </w:pPr>
      <w:r w:rsidRPr="00606BAD">
        <w:rPr>
          <w:rStyle w:val="FootnoteReference"/>
          <w:rFonts w:ascii="Palatino Linotype" w:hAnsi="Palatino Linotype"/>
          <w:sz w:val="16"/>
          <w:szCs w:val="16"/>
        </w:rPr>
        <w:footnoteRef/>
      </w:r>
      <w:r w:rsidRPr="00606BAD">
        <w:rPr>
          <w:rFonts w:ascii="Palatino Linotype" w:hAnsi="Palatino Linotype"/>
          <w:sz w:val="16"/>
          <w:szCs w:val="16"/>
        </w:rPr>
        <w:t xml:space="preserve"> Das islamische Benehmen (2/102)</w:t>
      </w:r>
    </w:p>
  </w:footnote>
  <w:footnote w:id="857">
    <w:p w:rsidR="004610B8" w:rsidRPr="00606BAD" w:rsidRDefault="004610B8" w:rsidP="00606BAD">
      <w:pPr>
        <w:pStyle w:val="FootnoteText"/>
        <w:jc w:val="both"/>
        <w:rPr>
          <w:rFonts w:ascii="Palatino Linotype" w:hAnsi="Palatino Linotype"/>
          <w:sz w:val="16"/>
          <w:szCs w:val="16"/>
        </w:rPr>
      </w:pPr>
      <w:r w:rsidRPr="00606BAD">
        <w:rPr>
          <w:rStyle w:val="FootnoteReference"/>
          <w:rFonts w:ascii="Palatino Linotype" w:hAnsi="Palatino Linotype"/>
          <w:sz w:val="16"/>
          <w:szCs w:val="16"/>
        </w:rPr>
        <w:footnoteRef/>
      </w:r>
      <w:r w:rsidRPr="00606BAD">
        <w:rPr>
          <w:rFonts w:ascii="Palatino Linotype" w:hAnsi="Palatino Linotype"/>
          <w:sz w:val="16"/>
          <w:szCs w:val="16"/>
        </w:rPr>
        <w:t xml:space="preserve"> Das islamische Benehmen (2/163)</w:t>
      </w:r>
    </w:p>
  </w:footnote>
  <w:footnote w:id="858">
    <w:p w:rsidR="004610B8" w:rsidRPr="00606BAD" w:rsidRDefault="004610B8" w:rsidP="00606BAD">
      <w:pPr>
        <w:pStyle w:val="FootnoteText"/>
        <w:jc w:val="both"/>
        <w:rPr>
          <w:rFonts w:ascii="Palatino Linotype" w:hAnsi="Palatino Linotype"/>
          <w:sz w:val="16"/>
          <w:szCs w:val="16"/>
        </w:rPr>
      </w:pPr>
      <w:r w:rsidRPr="00606BAD">
        <w:rPr>
          <w:rStyle w:val="FootnoteReference"/>
          <w:rFonts w:ascii="Palatino Linotype" w:hAnsi="Palatino Linotype"/>
          <w:sz w:val="16"/>
          <w:szCs w:val="16"/>
        </w:rPr>
        <w:footnoteRef/>
      </w:r>
      <w:r w:rsidRPr="00606BAD">
        <w:rPr>
          <w:rFonts w:ascii="Palatino Linotype" w:hAnsi="Palatino Linotype"/>
          <w:sz w:val="16"/>
          <w:szCs w:val="16"/>
        </w:rPr>
        <w:t xml:space="preserve"> Das islamische Benehmen (2/163)</w:t>
      </w:r>
    </w:p>
  </w:footnote>
  <w:footnote w:id="859">
    <w:p w:rsidR="004610B8" w:rsidRPr="00606BAD" w:rsidRDefault="004610B8" w:rsidP="00606BAD">
      <w:pPr>
        <w:pStyle w:val="FootnoteText"/>
        <w:jc w:val="both"/>
        <w:rPr>
          <w:rFonts w:ascii="Palatino Linotype" w:hAnsi="Palatino Linotype"/>
          <w:sz w:val="16"/>
          <w:szCs w:val="16"/>
        </w:rPr>
      </w:pPr>
      <w:r w:rsidRPr="00606BAD">
        <w:rPr>
          <w:rStyle w:val="FootnoteReference"/>
          <w:rFonts w:ascii="Palatino Linotype" w:hAnsi="Palatino Linotype"/>
          <w:sz w:val="16"/>
          <w:szCs w:val="16"/>
        </w:rPr>
        <w:footnoteRef/>
      </w:r>
      <w:r w:rsidRPr="00606BAD">
        <w:rPr>
          <w:rFonts w:ascii="Palatino Linotype" w:hAnsi="Palatino Linotype"/>
          <w:sz w:val="16"/>
          <w:szCs w:val="16"/>
        </w:rPr>
        <w:t xml:space="preserve"> Das islamische Benehmen (3/451)</w:t>
      </w:r>
    </w:p>
  </w:footnote>
  <w:footnote w:id="860">
    <w:p w:rsidR="004610B8" w:rsidRPr="00606BAD" w:rsidRDefault="004610B8" w:rsidP="00606BAD">
      <w:pPr>
        <w:pStyle w:val="FootnoteText"/>
        <w:jc w:val="both"/>
        <w:rPr>
          <w:rFonts w:ascii="Palatino Linotype" w:hAnsi="Palatino Linotype"/>
          <w:sz w:val="16"/>
          <w:szCs w:val="16"/>
        </w:rPr>
      </w:pPr>
      <w:r w:rsidRPr="00606BAD">
        <w:rPr>
          <w:rStyle w:val="FootnoteReference"/>
          <w:rFonts w:ascii="Palatino Linotype" w:hAnsi="Palatino Linotype"/>
          <w:sz w:val="16"/>
          <w:szCs w:val="16"/>
        </w:rPr>
        <w:footnoteRef/>
      </w:r>
      <w:r w:rsidRPr="00606BAD">
        <w:rPr>
          <w:rFonts w:ascii="Palatino Linotype" w:hAnsi="Palatino Linotype"/>
          <w:sz w:val="16"/>
          <w:szCs w:val="16"/>
        </w:rPr>
        <w:t xml:space="preserve"> Aus dem Buch: „Rauda Al’uqalâ wa nuzha alfuđalâ, S. 332, vom Imam Alhâfiż Abu Ħâtim Muhammad ibn Ħibbân Albasti, gest. 354 n.H.</w:t>
      </w:r>
    </w:p>
  </w:footnote>
  <w:footnote w:id="861">
    <w:p w:rsidR="004610B8" w:rsidRPr="00244BA2" w:rsidRDefault="004610B8" w:rsidP="00244BA2">
      <w:pPr>
        <w:pStyle w:val="FootnoteText"/>
        <w:jc w:val="both"/>
        <w:rPr>
          <w:rFonts w:ascii="Palatino Linotype" w:hAnsi="Palatino Linotype"/>
          <w:sz w:val="16"/>
          <w:szCs w:val="16"/>
        </w:rPr>
      </w:pPr>
      <w:r w:rsidRPr="00244BA2">
        <w:rPr>
          <w:rStyle w:val="FootnoteReference"/>
          <w:rFonts w:ascii="Palatino Linotype" w:hAnsi="Palatino Linotype"/>
          <w:sz w:val="16"/>
          <w:szCs w:val="16"/>
        </w:rPr>
        <w:footnoteRef/>
      </w:r>
      <w:r w:rsidRPr="00244BA2">
        <w:rPr>
          <w:rFonts w:ascii="Palatino Linotype" w:hAnsi="Palatino Linotype"/>
          <w:sz w:val="16"/>
          <w:szCs w:val="16"/>
        </w:rPr>
        <w:t xml:space="preserve"> Altes Haarentfernungsmittel, wurde für die Achsel- und Schamhaare verwendet.</w:t>
      </w:r>
    </w:p>
  </w:footnote>
  <w:footnote w:id="862">
    <w:p w:rsidR="004610B8" w:rsidRPr="00244BA2" w:rsidRDefault="004610B8" w:rsidP="00244BA2">
      <w:pPr>
        <w:pStyle w:val="FootnoteText"/>
        <w:jc w:val="both"/>
        <w:rPr>
          <w:rFonts w:ascii="Palatino Linotype" w:hAnsi="Palatino Linotype"/>
          <w:sz w:val="16"/>
          <w:szCs w:val="16"/>
        </w:rPr>
      </w:pPr>
      <w:r w:rsidRPr="00244BA2">
        <w:rPr>
          <w:rStyle w:val="FootnoteReference"/>
          <w:rFonts w:ascii="Palatino Linotype" w:hAnsi="Palatino Linotype"/>
          <w:sz w:val="16"/>
          <w:szCs w:val="16"/>
        </w:rPr>
        <w:footnoteRef/>
      </w:r>
      <w:r w:rsidRPr="00244BA2">
        <w:rPr>
          <w:rFonts w:ascii="Palatino Linotype" w:hAnsi="Palatino Linotype"/>
          <w:sz w:val="16"/>
          <w:szCs w:val="16"/>
        </w:rPr>
        <w:t xml:space="preserve"> Weiche faserige Wurzel zum Zähneputzen, Salvadora persica „Indischer Flieder“.</w:t>
      </w:r>
    </w:p>
  </w:footnote>
  <w:footnote w:id="863">
    <w:p w:rsidR="004610B8" w:rsidRPr="00244BA2" w:rsidRDefault="004610B8" w:rsidP="00244BA2">
      <w:pPr>
        <w:pStyle w:val="FootnoteText"/>
        <w:jc w:val="both"/>
        <w:rPr>
          <w:rFonts w:ascii="Palatino Linotype" w:hAnsi="Palatino Linotype"/>
          <w:sz w:val="16"/>
          <w:szCs w:val="16"/>
        </w:rPr>
      </w:pPr>
      <w:r w:rsidRPr="00244BA2">
        <w:rPr>
          <w:rStyle w:val="FootnoteReference"/>
          <w:rFonts w:ascii="Palatino Linotype" w:hAnsi="Palatino Linotype"/>
          <w:sz w:val="16"/>
          <w:szCs w:val="16"/>
        </w:rPr>
        <w:footnoteRef/>
      </w:r>
      <w:r w:rsidRPr="00244BA2">
        <w:rPr>
          <w:rFonts w:ascii="Palatino Linotype" w:hAnsi="Palatino Linotype"/>
          <w:sz w:val="16"/>
          <w:szCs w:val="16"/>
        </w:rPr>
        <w:t xml:space="preserve"> Asschaukâni sagte in „tuhfa addhâkirîn“, S. 42-43: bei Attabarani mit einem Isnad, der hasan ist, von Abu Hurayra (ra), dass er sagte: der Gesandte Allahs (möge Allah ihn in Ehren halten und bewahren) sagte: „Wahrlich, alles hat einen Herrn. Der Herr der Sitzgruppen ist die Gruppe, die sich der Qibla zuwendet.“ Er führt auch in Alausat einen ähnlichen Hadith von Ibn Abbâs (ra) an.</w:t>
      </w:r>
    </w:p>
  </w:footnote>
  <w:footnote w:id="864">
    <w:p w:rsidR="004610B8" w:rsidRPr="00244BA2" w:rsidRDefault="004610B8" w:rsidP="00244BA2">
      <w:pPr>
        <w:pStyle w:val="FootnoteText"/>
        <w:jc w:val="both"/>
        <w:rPr>
          <w:rFonts w:ascii="Palatino Linotype" w:hAnsi="Palatino Linotype"/>
          <w:sz w:val="16"/>
          <w:szCs w:val="16"/>
        </w:rPr>
      </w:pPr>
      <w:r w:rsidRPr="00244BA2">
        <w:rPr>
          <w:rStyle w:val="FootnoteReference"/>
          <w:rFonts w:ascii="Palatino Linotype" w:hAnsi="Palatino Linotype"/>
          <w:sz w:val="16"/>
          <w:szCs w:val="16"/>
        </w:rPr>
        <w:footnoteRef/>
      </w:r>
      <w:r w:rsidRPr="00244BA2">
        <w:rPr>
          <w:rFonts w:ascii="Palatino Linotype" w:hAnsi="Palatino Linotype"/>
          <w:sz w:val="16"/>
          <w:szCs w:val="16"/>
        </w:rPr>
        <w:t xml:space="preserve"> Der Hadith ist sahih, von Alalbani in der Sahihsammlung als sahih eingestuft (1147).</w:t>
      </w:r>
    </w:p>
  </w:footnote>
  <w:footnote w:id="865">
    <w:p w:rsidR="004610B8" w:rsidRPr="00244BA2" w:rsidRDefault="004610B8" w:rsidP="00244BA2">
      <w:pPr>
        <w:pStyle w:val="FootnoteText"/>
        <w:jc w:val="both"/>
        <w:rPr>
          <w:rFonts w:ascii="Palatino Linotype" w:hAnsi="Palatino Linotype"/>
          <w:sz w:val="16"/>
          <w:szCs w:val="16"/>
        </w:rPr>
      </w:pPr>
      <w:r w:rsidRPr="00244BA2">
        <w:rPr>
          <w:rStyle w:val="FootnoteReference"/>
          <w:rFonts w:ascii="Palatino Linotype" w:hAnsi="Palatino Linotype"/>
          <w:sz w:val="16"/>
          <w:szCs w:val="16"/>
        </w:rPr>
        <w:footnoteRef/>
      </w:r>
      <w:r w:rsidRPr="00244BA2">
        <w:rPr>
          <w:rFonts w:ascii="Palatino Linotype" w:hAnsi="Palatino Linotype"/>
          <w:sz w:val="16"/>
          <w:szCs w:val="16"/>
        </w:rPr>
        <w:t xml:space="preserve"> Das Verbot, die Wände zu behängen, steht in Sahih Muslim. Es wird auch in den Erklärungen des Imam Annawawi erwähnt (14/86): Der Prophet (möge Allah ihn in Ehren halten und bewahren) sagte: „Wahrlich Allah hat uns nicht befohlen, Steine und Lehm einzukleiden!“. Annawawi sagte: „Daraus haben die Gelehrten abgeleitet, dass man die Wände nicht behängen soll. Dies ist unerwünscht, jedoch nicht verboten. Alalbani hat den Hadith: „Wer in das Buch seines Bruders ohne dessen Erlaubnis schaut, der hat ins Feuer geschaut“ für da’îf eingestuft, Da’îfserie (5218).</w:t>
      </w:r>
    </w:p>
  </w:footnote>
  <w:footnote w:id="866">
    <w:p w:rsidR="004610B8" w:rsidRDefault="004610B8">
      <w:pPr>
        <w:pStyle w:val="FootnoteText"/>
      </w:pPr>
      <w:r>
        <w:rPr>
          <w:rStyle w:val="FootnoteReference"/>
        </w:rPr>
        <w:footnoteRef/>
      </w:r>
      <w:r>
        <w:t xml:space="preserve"> Aus: „die Aqida der frühen Gelehrten und Leuten des Hadithes“, S. 53.</w:t>
      </w:r>
    </w:p>
  </w:footnote>
  <w:footnote w:id="867">
    <w:p w:rsidR="004610B8" w:rsidRPr="00A57051" w:rsidRDefault="004610B8" w:rsidP="00A57051">
      <w:pPr>
        <w:pStyle w:val="FootnoteText"/>
        <w:jc w:val="both"/>
        <w:rPr>
          <w:rFonts w:ascii="Palatino Linotype" w:hAnsi="Palatino Linotype"/>
          <w:sz w:val="16"/>
          <w:szCs w:val="16"/>
        </w:rPr>
      </w:pPr>
      <w:r w:rsidRPr="00A57051">
        <w:rPr>
          <w:rStyle w:val="FootnoteReference"/>
          <w:rFonts w:ascii="Palatino Linotype" w:hAnsi="Palatino Linotype"/>
          <w:sz w:val="16"/>
          <w:szCs w:val="16"/>
        </w:rPr>
        <w:footnoteRef/>
      </w:r>
      <w:r w:rsidRPr="00A57051">
        <w:rPr>
          <w:rFonts w:ascii="Palatino Linotype" w:hAnsi="Palatino Linotype"/>
          <w:sz w:val="16"/>
          <w:szCs w:val="16"/>
        </w:rPr>
        <w:t xml:space="preserve"> Der Weg der zwei Auswanderungen und die Tür der zwei Glückseligkeiten, von Ibn Alqayyim Aldschauziyya, S. 21.</w:t>
      </w:r>
    </w:p>
  </w:footnote>
  <w:footnote w:id="868">
    <w:p w:rsidR="004610B8" w:rsidRPr="00A57051" w:rsidRDefault="004610B8" w:rsidP="00A57051">
      <w:pPr>
        <w:pStyle w:val="FootnoteText"/>
        <w:jc w:val="both"/>
        <w:rPr>
          <w:rFonts w:ascii="Palatino Linotype" w:hAnsi="Palatino Linotype"/>
          <w:sz w:val="16"/>
          <w:szCs w:val="16"/>
        </w:rPr>
      </w:pPr>
      <w:r w:rsidRPr="00A57051">
        <w:rPr>
          <w:rStyle w:val="FootnoteReference"/>
          <w:rFonts w:ascii="Palatino Linotype" w:hAnsi="Palatino Linotype"/>
          <w:sz w:val="16"/>
          <w:szCs w:val="16"/>
        </w:rPr>
        <w:footnoteRef/>
      </w:r>
      <w:r w:rsidRPr="00A57051">
        <w:rPr>
          <w:rFonts w:ascii="Palatino Linotype" w:hAnsi="Palatino Linotype"/>
          <w:sz w:val="16"/>
          <w:szCs w:val="16"/>
        </w:rPr>
        <w:t xml:space="preserve"> Fath Albâri von Ibn Hadschar (13/456).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B8" w:rsidRPr="00A57051" w:rsidRDefault="004610B8">
    <w:pPr>
      <w:pStyle w:val="Header"/>
      <w:rPr>
        <w:u w:val="single"/>
      </w:rPr>
    </w:pPr>
    <w:r w:rsidRPr="00A57051">
      <w:rPr>
        <w:b/>
        <w:bCs/>
        <w:sz w:val="18"/>
        <w:szCs w:val="18"/>
        <w:u w:val="single"/>
      </w:rPr>
      <w:t>Das Islamische Benehmen</w:t>
    </w:r>
    <w:r>
      <w:rPr>
        <w:b/>
        <w:bCs/>
        <w:sz w:val="18"/>
        <w:szCs w:val="18"/>
        <w:u w:val="single"/>
      </w:rPr>
      <w:t>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1E2"/>
    <w:multiLevelType w:val="hybridMultilevel"/>
    <w:tmpl w:val="430A27C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1233E8C"/>
    <w:multiLevelType w:val="hybridMultilevel"/>
    <w:tmpl w:val="6BEE0CE2"/>
    <w:lvl w:ilvl="0" w:tplc="0407000F">
      <w:start w:val="1"/>
      <w:numFmt w:val="decimal"/>
      <w:lvlText w:val="%1."/>
      <w:lvlJc w:val="left"/>
      <w:pPr>
        <w:tabs>
          <w:tab w:val="num" w:pos="1068"/>
        </w:tabs>
        <w:ind w:left="1068" w:hanging="360"/>
      </w:p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
    <w:nsid w:val="01E7191C"/>
    <w:multiLevelType w:val="hybridMultilevel"/>
    <w:tmpl w:val="3A6242D6"/>
    <w:lvl w:ilvl="0" w:tplc="04070001">
      <w:start w:val="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2AC3EFA"/>
    <w:multiLevelType w:val="hybridMultilevel"/>
    <w:tmpl w:val="6116229E"/>
    <w:lvl w:ilvl="0" w:tplc="04070005">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nsid w:val="03115FE1"/>
    <w:multiLevelType w:val="hybridMultilevel"/>
    <w:tmpl w:val="74F2C764"/>
    <w:lvl w:ilvl="0" w:tplc="04070001">
      <w:start w:val="1"/>
      <w:numFmt w:val="bullet"/>
      <w:lvlText w:val=""/>
      <w:lvlJc w:val="left"/>
      <w:pPr>
        <w:tabs>
          <w:tab w:val="num" w:pos="720"/>
        </w:tabs>
        <w:ind w:left="720" w:hanging="360"/>
      </w:pPr>
      <w:rPr>
        <w:rFonts w:ascii="Symbol" w:hAnsi="Symbol" w:hint="default"/>
      </w:rPr>
    </w:lvl>
    <w:lvl w:ilvl="1" w:tplc="D790727E">
      <w:start w:val="283"/>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41D788A"/>
    <w:multiLevelType w:val="hybridMultilevel"/>
    <w:tmpl w:val="7466CF5A"/>
    <w:lvl w:ilvl="0" w:tplc="4D38B668">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07625B55"/>
    <w:multiLevelType w:val="hybridMultilevel"/>
    <w:tmpl w:val="F84CFFC2"/>
    <w:lvl w:ilvl="0" w:tplc="57D27834">
      <w:start w:val="1"/>
      <w:numFmt w:val="decimal"/>
      <w:lvlText w:val="%1."/>
      <w:lvlJc w:val="left"/>
      <w:pPr>
        <w:tabs>
          <w:tab w:val="num" w:pos="624"/>
        </w:tabs>
        <w:ind w:left="624" w:hanging="284"/>
      </w:pPr>
      <w:rPr>
        <w:rFonts w:ascii="Palatino Linotype" w:eastAsia="Times New Roman" w:hAnsi="Palatino Linotype" w:cs="Times New Roman"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8CB0B71"/>
    <w:multiLevelType w:val="hybridMultilevel"/>
    <w:tmpl w:val="5CCC86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25C6883"/>
    <w:multiLevelType w:val="hybridMultilevel"/>
    <w:tmpl w:val="4FFE4CA6"/>
    <w:lvl w:ilvl="0" w:tplc="04070017">
      <w:start w:val="1"/>
      <w:numFmt w:val="lowerLetter"/>
      <w:lvlText w:val="%1)"/>
      <w:lvlJc w:val="left"/>
      <w:pPr>
        <w:tabs>
          <w:tab w:val="num" w:pos="720"/>
        </w:tabs>
        <w:ind w:left="720" w:hanging="360"/>
      </w:pPr>
      <w:rPr>
        <w:rFonts w:hint="default"/>
      </w:rPr>
    </w:lvl>
    <w:lvl w:ilvl="1" w:tplc="08C48012">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46A1C7E"/>
    <w:multiLevelType w:val="multilevel"/>
    <w:tmpl w:val="975C4B1E"/>
    <w:lvl w:ilvl="0">
      <w:start w:val="1"/>
      <w:numFmt w:val="bullet"/>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26A00F68"/>
    <w:multiLevelType w:val="hybridMultilevel"/>
    <w:tmpl w:val="BEEE3560"/>
    <w:lvl w:ilvl="0" w:tplc="04070001">
      <w:start w:val="2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E5DA9408">
      <w:start w:val="27"/>
      <w:numFmt w:val="bullet"/>
      <w:lvlText w:val=""/>
      <w:lvlJc w:val="left"/>
      <w:pPr>
        <w:tabs>
          <w:tab w:val="num" w:pos="2160"/>
        </w:tabs>
        <w:ind w:left="2160" w:hanging="360"/>
      </w:pPr>
      <w:rPr>
        <w:rFonts w:ascii="Symbol" w:hAnsi="Symbol" w:hint="default"/>
        <w:color w:val="auto"/>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A4425F3"/>
    <w:multiLevelType w:val="hybridMultilevel"/>
    <w:tmpl w:val="6FCECE48"/>
    <w:lvl w:ilvl="0" w:tplc="4E44ECB6">
      <w:numFmt w:val="bullet"/>
      <w:lvlText w:val=""/>
      <w:lvlJc w:val="left"/>
      <w:pPr>
        <w:tabs>
          <w:tab w:val="num" w:pos="1755"/>
        </w:tabs>
        <w:ind w:left="1755" w:hanging="1395"/>
      </w:pPr>
      <w:rPr>
        <w:rFonts w:ascii="AGA Arabesque" w:eastAsia="Batang" w:hAnsi="AGA Arabesque" w:cs="Times New Roman" w:hint="default"/>
        <w:b w:val="0"/>
        <w:i w:val="0"/>
        <w:sz w:val="44"/>
        <w:szCs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D20595"/>
    <w:multiLevelType w:val="hybridMultilevel"/>
    <w:tmpl w:val="F8D21458"/>
    <w:lvl w:ilvl="0" w:tplc="0407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B807680"/>
    <w:multiLevelType w:val="hybridMultilevel"/>
    <w:tmpl w:val="A364CE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32E1A7F"/>
    <w:multiLevelType w:val="hybridMultilevel"/>
    <w:tmpl w:val="4FBA001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5E30D5D"/>
    <w:multiLevelType w:val="multilevel"/>
    <w:tmpl w:val="429A7EB0"/>
    <w:lvl w:ilvl="0">
      <w:start w:val="1"/>
      <w:numFmt w:val="decimal"/>
      <w:lvlText w:val="%1."/>
      <w:lvlJc w:val="left"/>
      <w:pPr>
        <w:tabs>
          <w:tab w:val="num" w:pos="624"/>
        </w:tabs>
        <w:ind w:left="624" w:hanging="284"/>
      </w:pPr>
      <w:rPr>
        <w:rFonts w:ascii="Palatino Linotype" w:eastAsia="Times New Roman" w:hAnsi="Palatino Linotype"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1C0063"/>
    <w:multiLevelType w:val="hybridMultilevel"/>
    <w:tmpl w:val="3EBE7AD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8B95EB9"/>
    <w:multiLevelType w:val="hybridMultilevel"/>
    <w:tmpl w:val="74822706"/>
    <w:lvl w:ilvl="0" w:tplc="DDD85BB8">
      <w:start w:val="1"/>
      <w:numFmt w:val="decimal"/>
      <w:lvlText w:val="%1-"/>
      <w:lvlJc w:val="left"/>
      <w:pPr>
        <w:tabs>
          <w:tab w:val="num" w:pos="454"/>
        </w:tabs>
        <w:ind w:left="454" w:hanging="34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C1C30A9"/>
    <w:multiLevelType w:val="hybridMultilevel"/>
    <w:tmpl w:val="E29AAA70"/>
    <w:lvl w:ilvl="0" w:tplc="04070001">
      <w:start w:val="1"/>
      <w:numFmt w:val="bullet"/>
      <w:lvlText w:val=""/>
      <w:lvlJc w:val="left"/>
      <w:pPr>
        <w:tabs>
          <w:tab w:val="num" w:pos="720"/>
        </w:tabs>
        <w:ind w:left="720" w:hanging="360"/>
      </w:pPr>
      <w:rPr>
        <w:rFonts w:ascii="Symbol" w:hAnsi="Symbol" w:hint="default"/>
      </w:rPr>
    </w:lvl>
    <w:lvl w:ilvl="1" w:tplc="BE02C8EC">
      <w:start w:val="283"/>
      <w:numFmt w:val="bullet"/>
      <w:lvlText w:val="-"/>
      <w:lvlJc w:val="left"/>
      <w:pPr>
        <w:tabs>
          <w:tab w:val="num" w:pos="624"/>
        </w:tabs>
        <w:ind w:left="624" w:hanging="284"/>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C485021"/>
    <w:multiLevelType w:val="multilevel"/>
    <w:tmpl w:val="7B247BDC"/>
    <w:lvl w:ilvl="0">
      <w:start w:val="1"/>
      <w:numFmt w:val="bullet"/>
      <w:lvlText w:val=""/>
      <w:lvlJc w:val="left"/>
      <w:pPr>
        <w:tabs>
          <w:tab w:val="num" w:pos="720"/>
        </w:tabs>
        <w:ind w:left="720" w:hanging="360"/>
      </w:pPr>
      <w:rPr>
        <w:rFonts w:ascii="Symbol" w:hAnsi="Symbol" w:hint="default"/>
      </w:rPr>
    </w:lvl>
    <w:lvl w:ilvl="1">
      <w:start w:val="283"/>
      <w:numFmt w:val="bullet"/>
      <w:lvlText w:val="-"/>
      <w:lvlJc w:val="left"/>
      <w:pPr>
        <w:tabs>
          <w:tab w:val="num" w:pos="1134"/>
        </w:tabs>
        <w:ind w:left="1134" w:hanging="567"/>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F3C10B2"/>
    <w:multiLevelType w:val="hybridMultilevel"/>
    <w:tmpl w:val="7B247BDC"/>
    <w:lvl w:ilvl="0" w:tplc="04070001">
      <w:start w:val="1"/>
      <w:numFmt w:val="bullet"/>
      <w:lvlText w:val=""/>
      <w:lvlJc w:val="left"/>
      <w:pPr>
        <w:tabs>
          <w:tab w:val="num" w:pos="720"/>
        </w:tabs>
        <w:ind w:left="720" w:hanging="360"/>
      </w:pPr>
      <w:rPr>
        <w:rFonts w:ascii="Symbol" w:hAnsi="Symbol" w:hint="default"/>
      </w:rPr>
    </w:lvl>
    <w:lvl w:ilvl="1" w:tplc="DD2EB546">
      <w:start w:val="283"/>
      <w:numFmt w:val="bullet"/>
      <w:lvlText w:val="-"/>
      <w:lvlJc w:val="left"/>
      <w:pPr>
        <w:tabs>
          <w:tab w:val="num" w:pos="1134"/>
        </w:tabs>
        <w:ind w:left="1134" w:hanging="567"/>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3874D40"/>
    <w:multiLevelType w:val="hybridMultilevel"/>
    <w:tmpl w:val="C46C0520"/>
    <w:lvl w:ilvl="0" w:tplc="B24A5D4C">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1FC695B"/>
    <w:multiLevelType w:val="hybridMultilevel"/>
    <w:tmpl w:val="218E882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56D4559B"/>
    <w:multiLevelType w:val="hybridMultilevel"/>
    <w:tmpl w:val="8690E05C"/>
    <w:lvl w:ilvl="0" w:tplc="04070001">
      <w:start w:val="38"/>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573016AD"/>
    <w:multiLevelType w:val="multilevel"/>
    <w:tmpl w:val="978A18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Palatino Linotype" w:eastAsia="Times New Roman" w:hAnsi="Palatino Linotype"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93474E4"/>
    <w:multiLevelType w:val="hybridMultilevel"/>
    <w:tmpl w:val="74F2C764"/>
    <w:lvl w:ilvl="0" w:tplc="04070001">
      <w:start w:val="1"/>
      <w:numFmt w:val="bullet"/>
      <w:lvlText w:val=""/>
      <w:lvlJc w:val="left"/>
      <w:pPr>
        <w:tabs>
          <w:tab w:val="num" w:pos="720"/>
        </w:tabs>
        <w:ind w:left="720" w:hanging="360"/>
      </w:pPr>
      <w:rPr>
        <w:rFonts w:ascii="Symbol" w:hAnsi="Symbol" w:hint="default"/>
      </w:rPr>
    </w:lvl>
    <w:lvl w:ilvl="1" w:tplc="D790727E">
      <w:start w:val="283"/>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5D541E35"/>
    <w:multiLevelType w:val="hybridMultilevel"/>
    <w:tmpl w:val="74F2C764"/>
    <w:lvl w:ilvl="0" w:tplc="E5DA9408">
      <w:start w:val="27"/>
      <w:numFmt w:val="bullet"/>
      <w:lvlText w:val=""/>
      <w:lvlJc w:val="left"/>
      <w:pPr>
        <w:tabs>
          <w:tab w:val="num" w:pos="720"/>
        </w:tabs>
        <w:ind w:left="720" w:hanging="360"/>
      </w:pPr>
      <w:rPr>
        <w:rFonts w:ascii="Symbol" w:hAnsi="Symbol" w:hint="default"/>
        <w:color w:val="auto"/>
      </w:rPr>
    </w:lvl>
    <w:lvl w:ilvl="1" w:tplc="D790727E">
      <w:start w:val="283"/>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FEC2C69"/>
    <w:multiLevelType w:val="hybridMultilevel"/>
    <w:tmpl w:val="2A32351E"/>
    <w:lvl w:ilvl="0" w:tplc="E7A436F2">
      <w:start w:val="1"/>
      <w:numFmt w:val="lowerLetter"/>
      <w:lvlText w:val="%1)"/>
      <w:lvlJc w:val="left"/>
      <w:pPr>
        <w:tabs>
          <w:tab w:val="num" w:pos="1068"/>
        </w:tabs>
        <w:ind w:left="1068" w:hanging="360"/>
      </w:pPr>
      <w:rPr>
        <w:rFonts w:hint="default"/>
      </w:rPr>
    </w:lvl>
    <w:lvl w:ilvl="1" w:tplc="DED05C6A">
      <w:start w:val="1"/>
      <w:numFmt w:val="decimal"/>
      <w:lvlText w:val="%2."/>
      <w:lvlJc w:val="left"/>
      <w:pPr>
        <w:tabs>
          <w:tab w:val="num" w:pos="624"/>
        </w:tabs>
        <w:ind w:left="624" w:hanging="284"/>
      </w:pPr>
      <w:rPr>
        <w:rFonts w:ascii="Times New Roman" w:eastAsia="Times New Roman" w:hAnsi="Times New Roman" w:cs="Times New Roman"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8">
    <w:nsid w:val="66DD0582"/>
    <w:multiLevelType w:val="hybridMultilevel"/>
    <w:tmpl w:val="94DC2314"/>
    <w:lvl w:ilvl="0" w:tplc="0407000F">
      <w:start w:val="1"/>
      <w:numFmt w:val="decimal"/>
      <w:lvlText w:val="%1."/>
      <w:lvlJc w:val="left"/>
      <w:pPr>
        <w:tabs>
          <w:tab w:val="num" w:pos="720"/>
        </w:tabs>
        <w:ind w:left="720" w:hanging="360"/>
      </w:pPr>
      <w:rPr>
        <w:rFonts w:hint="default"/>
      </w:rPr>
    </w:lvl>
    <w:lvl w:ilvl="1" w:tplc="41362B92">
      <w:start w:val="1"/>
      <w:numFmt w:val="decimal"/>
      <w:lvlText w:val="%2)"/>
      <w:lvlJc w:val="left"/>
      <w:pPr>
        <w:tabs>
          <w:tab w:val="num" w:pos="624"/>
        </w:tabs>
        <w:ind w:left="624" w:hanging="284"/>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67CF3E3B"/>
    <w:multiLevelType w:val="hybridMultilevel"/>
    <w:tmpl w:val="517ED960"/>
    <w:lvl w:ilvl="0" w:tplc="04070001">
      <w:start w:val="1"/>
      <w:numFmt w:val="bullet"/>
      <w:lvlText w:val=""/>
      <w:lvlJc w:val="left"/>
      <w:pPr>
        <w:tabs>
          <w:tab w:val="num" w:pos="720"/>
        </w:tabs>
        <w:ind w:left="720" w:hanging="360"/>
      </w:pPr>
      <w:rPr>
        <w:rFonts w:ascii="Symbol" w:hAnsi="Symbol" w:hint="default"/>
      </w:rPr>
    </w:lvl>
    <w:lvl w:ilvl="1" w:tplc="CF90688C">
      <w:start w:val="1"/>
      <w:numFmt w:val="bullet"/>
      <w:lvlText w:val="o"/>
      <w:lvlJc w:val="left"/>
      <w:pPr>
        <w:tabs>
          <w:tab w:val="num" w:pos="624"/>
        </w:tabs>
        <w:ind w:left="624" w:hanging="284"/>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6CC475C1"/>
    <w:multiLevelType w:val="multilevel"/>
    <w:tmpl w:val="5D2262A6"/>
    <w:lvl w:ilvl="0">
      <w:start w:val="1"/>
      <w:numFmt w:val="bullet"/>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1645A45"/>
    <w:multiLevelType w:val="hybridMultilevel"/>
    <w:tmpl w:val="C404500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74A94620"/>
    <w:multiLevelType w:val="hybridMultilevel"/>
    <w:tmpl w:val="B9ACAAF0"/>
    <w:lvl w:ilvl="0" w:tplc="04070001">
      <w:start w:val="2"/>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7D974BEC"/>
    <w:multiLevelType w:val="hybridMultilevel"/>
    <w:tmpl w:val="D1E0067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7F4A0DB9"/>
    <w:multiLevelType w:val="hybridMultilevel"/>
    <w:tmpl w:val="D1E0067C"/>
    <w:lvl w:ilvl="0" w:tplc="E5DA9408">
      <w:start w:val="27"/>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7F9F51F7"/>
    <w:multiLevelType w:val="hybridMultilevel"/>
    <w:tmpl w:val="0524876C"/>
    <w:lvl w:ilvl="0" w:tplc="DE02AD28">
      <w:start w:val="1"/>
      <w:numFmt w:val="bullet"/>
      <w:lvlText w:val=""/>
      <w:lvlJc w:val="left"/>
      <w:pPr>
        <w:tabs>
          <w:tab w:val="num" w:pos="720"/>
        </w:tabs>
        <w:ind w:left="720" w:hanging="360"/>
      </w:pPr>
      <w:rPr>
        <w:rFonts w:ascii="Symbol" w:hAnsi="Symbol" w:hint="default"/>
        <w:color w:val="auto"/>
      </w:rPr>
    </w:lvl>
    <w:lvl w:ilvl="1" w:tplc="AC8E6D26">
      <w:start w:val="1"/>
      <w:numFmt w:val="decimal"/>
      <w:lvlText w:val="%2."/>
      <w:lvlJc w:val="left"/>
      <w:pPr>
        <w:tabs>
          <w:tab w:val="num" w:pos="624"/>
        </w:tabs>
        <w:ind w:left="624" w:hanging="284"/>
      </w:pPr>
      <w:rPr>
        <w:rFonts w:ascii="Palatino Linotype" w:eastAsia="Times New Roman" w:hAnsi="Palatino Linotype"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2"/>
  </w:num>
  <w:num w:numId="3">
    <w:abstractNumId w:val="21"/>
  </w:num>
  <w:num w:numId="4">
    <w:abstractNumId w:val="8"/>
  </w:num>
  <w:num w:numId="5">
    <w:abstractNumId w:val="27"/>
  </w:num>
  <w:num w:numId="6">
    <w:abstractNumId w:val="13"/>
  </w:num>
  <w:num w:numId="7">
    <w:abstractNumId w:val="5"/>
  </w:num>
  <w:num w:numId="8">
    <w:abstractNumId w:val="10"/>
  </w:num>
  <w:num w:numId="9">
    <w:abstractNumId w:val="9"/>
  </w:num>
  <w:num w:numId="10">
    <w:abstractNumId w:val="35"/>
  </w:num>
  <w:num w:numId="11">
    <w:abstractNumId w:val="1"/>
  </w:num>
  <w:num w:numId="12">
    <w:abstractNumId w:val="22"/>
  </w:num>
  <w:num w:numId="13">
    <w:abstractNumId w:val="31"/>
  </w:num>
  <w:num w:numId="14">
    <w:abstractNumId w:val="3"/>
  </w:num>
  <w:num w:numId="15">
    <w:abstractNumId w:val="30"/>
  </w:num>
  <w:num w:numId="16">
    <w:abstractNumId w:val="12"/>
  </w:num>
  <w:num w:numId="17">
    <w:abstractNumId w:val="33"/>
  </w:num>
  <w:num w:numId="18">
    <w:abstractNumId w:val="14"/>
  </w:num>
  <w:num w:numId="19">
    <w:abstractNumId w:val="0"/>
  </w:num>
  <w:num w:numId="20">
    <w:abstractNumId w:val="16"/>
  </w:num>
  <w:num w:numId="21">
    <w:abstractNumId w:val="7"/>
  </w:num>
  <w:num w:numId="22">
    <w:abstractNumId w:val="23"/>
  </w:num>
  <w:num w:numId="23">
    <w:abstractNumId w:val="34"/>
  </w:num>
  <w:num w:numId="24">
    <w:abstractNumId w:val="25"/>
  </w:num>
  <w:num w:numId="25">
    <w:abstractNumId w:val="28"/>
  </w:num>
  <w:num w:numId="26">
    <w:abstractNumId w:val="26"/>
  </w:num>
  <w:num w:numId="27">
    <w:abstractNumId w:val="4"/>
  </w:num>
  <w:num w:numId="28">
    <w:abstractNumId w:val="6"/>
  </w:num>
  <w:num w:numId="29">
    <w:abstractNumId w:val="29"/>
  </w:num>
  <w:num w:numId="30">
    <w:abstractNumId w:val="20"/>
  </w:num>
  <w:num w:numId="31">
    <w:abstractNumId w:val="17"/>
  </w:num>
  <w:num w:numId="32">
    <w:abstractNumId w:val="24"/>
  </w:num>
  <w:num w:numId="33">
    <w:abstractNumId w:val="15"/>
  </w:num>
  <w:num w:numId="34">
    <w:abstractNumId w:val="19"/>
  </w:num>
  <w:num w:numId="35">
    <w:abstractNumId w:val="18"/>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08"/>
  <w:hyphenationZone w:val="425"/>
  <w:characterSpacingControl w:val="doNotCompress"/>
  <w:footnotePr>
    <w:numRestart w:val="eachPage"/>
    <w:footnote w:id="-1"/>
    <w:footnote w:id="0"/>
  </w:footnotePr>
  <w:endnotePr>
    <w:endnote w:id="-1"/>
    <w:endnote w:id="0"/>
  </w:endnotePr>
  <w:compat/>
  <w:rsids>
    <w:rsidRoot w:val="009C5208"/>
    <w:rsid w:val="0000451A"/>
    <w:rsid w:val="000167DB"/>
    <w:rsid w:val="00021B9B"/>
    <w:rsid w:val="00031F71"/>
    <w:rsid w:val="00043BD9"/>
    <w:rsid w:val="000D469D"/>
    <w:rsid w:val="000E0086"/>
    <w:rsid w:val="000F1402"/>
    <w:rsid w:val="000F1BBF"/>
    <w:rsid w:val="0010242B"/>
    <w:rsid w:val="00111D3F"/>
    <w:rsid w:val="001645D9"/>
    <w:rsid w:val="00171802"/>
    <w:rsid w:val="00185241"/>
    <w:rsid w:val="00193CB7"/>
    <w:rsid w:val="0019575C"/>
    <w:rsid w:val="001A6853"/>
    <w:rsid w:val="001B4C53"/>
    <w:rsid w:val="001C0873"/>
    <w:rsid w:val="001C481A"/>
    <w:rsid w:val="001E4580"/>
    <w:rsid w:val="00244BA2"/>
    <w:rsid w:val="002523EE"/>
    <w:rsid w:val="0026032B"/>
    <w:rsid w:val="00286542"/>
    <w:rsid w:val="0032341A"/>
    <w:rsid w:val="00344841"/>
    <w:rsid w:val="003A2886"/>
    <w:rsid w:val="003C1695"/>
    <w:rsid w:val="00451525"/>
    <w:rsid w:val="004610B8"/>
    <w:rsid w:val="00463A36"/>
    <w:rsid w:val="00487149"/>
    <w:rsid w:val="00490B80"/>
    <w:rsid w:val="00495CB2"/>
    <w:rsid w:val="004B3A03"/>
    <w:rsid w:val="004B713F"/>
    <w:rsid w:val="004D6312"/>
    <w:rsid w:val="004F58ED"/>
    <w:rsid w:val="004F628F"/>
    <w:rsid w:val="00511DBE"/>
    <w:rsid w:val="005134C1"/>
    <w:rsid w:val="00527532"/>
    <w:rsid w:val="00531BEB"/>
    <w:rsid w:val="00540AE9"/>
    <w:rsid w:val="00585518"/>
    <w:rsid w:val="00586E1A"/>
    <w:rsid w:val="00591EC0"/>
    <w:rsid w:val="00592F8C"/>
    <w:rsid w:val="005C041C"/>
    <w:rsid w:val="005D05C8"/>
    <w:rsid w:val="005F3E8F"/>
    <w:rsid w:val="00606BAD"/>
    <w:rsid w:val="00622CEC"/>
    <w:rsid w:val="0064231A"/>
    <w:rsid w:val="00665C80"/>
    <w:rsid w:val="006A1538"/>
    <w:rsid w:val="006C0E73"/>
    <w:rsid w:val="006D5712"/>
    <w:rsid w:val="006E582A"/>
    <w:rsid w:val="007126E6"/>
    <w:rsid w:val="00746BA9"/>
    <w:rsid w:val="00783A8F"/>
    <w:rsid w:val="007874A9"/>
    <w:rsid w:val="007C0BCF"/>
    <w:rsid w:val="007F4E96"/>
    <w:rsid w:val="0080764B"/>
    <w:rsid w:val="008135A3"/>
    <w:rsid w:val="008147F7"/>
    <w:rsid w:val="0082755C"/>
    <w:rsid w:val="008A1720"/>
    <w:rsid w:val="008C4210"/>
    <w:rsid w:val="008D0509"/>
    <w:rsid w:val="008F0D3C"/>
    <w:rsid w:val="008F2B85"/>
    <w:rsid w:val="00937F37"/>
    <w:rsid w:val="00942087"/>
    <w:rsid w:val="00946090"/>
    <w:rsid w:val="00957E29"/>
    <w:rsid w:val="00975216"/>
    <w:rsid w:val="009A440F"/>
    <w:rsid w:val="009C5208"/>
    <w:rsid w:val="009C7E90"/>
    <w:rsid w:val="009E3A2A"/>
    <w:rsid w:val="00A01526"/>
    <w:rsid w:val="00A030F1"/>
    <w:rsid w:val="00A057F0"/>
    <w:rsid w:val="00A13D13"/>
    <w:rsid w:val="00A50D1B"/>
    <w:rsid w:val="00A552ED"/>
    <w:rsid w:val="00A57051"/>
    <w:rsid w:val="00A9080E"/>
    <w:rsid w:val="00AF1538"/>
    <w:rsid w:val="00B0102D"/>
    <w:rsid w:val="00B03634"/>
    <w:rsid w:val="00B24B97"/>
    <w:rsid w:val="00B24D4B"/>
    <w:rsid w:val="00B27FFE"/>
    <w:rsid w:val="00B76B5D"/>
    <w:rsid w:val="00BC4ED9"/>
    <w:rsid w:val="00BD2808"/>
    <w:rsid w:val="00BE4D3F"/>
    <w:rsid w:val="00BF1154"/>
    <w:rsid w:val="00C16A18"/>
    <w:rsid w:val="00C81186"/>
    <w:rsid w:val="00C819C3"/>
    <w:rsid w:val="00C94F4F"/>
    <w:rsid w:val="00CA4EFF"/>
    <w:rsid w:val="00CC2EE1"/>
    <w:rsid w:val="00CD2EC3"/>
    <w:rsid w:val="00CF6E39"/>
    <w:rsid w:val="00D1696B"/>
    <w:rsid w:val="00D31CAC"/>
    <w:rsid w:val="00D3584E"/>
    <w:rsid w:val="00D976E5"/>
    <w:rsid w:val="00DE4464"/>
    <w:rsid w:val="00E2269F"/>
    <w:rsid w:val="00E238C8"/>
    <w:rsid w:val="00E35E87"/>
    <w:rsid w:val="00E50854"/>
    <w:rsid w:val="00E56F49"/>
    <w:rsid w:val="00E606D5"/>
    <w:rsid w:val="00E76021"/>
    <w:rsid w:val="00EB29E0"/>
    <w:rsid w:val="00EC372F"/>
    <w:rsid w:val="00ED4476"/>
    <w:rsid w:val="00EE7844"/>
    <w:rsid w:val="00F01FC3"/>
    <w:rsid w:val="00F13E20"/>
    <w:rsid w:val="00F25729"/>
    <w:rsid w:val="00F52FA6"/>
    <w:rsid w:val="00FA15F2"/>
    <w:rsid w:val="00FE41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both"/>
      <w:outlineLvl w:val="1"/>
    </w:pPr>
    <w:rPr>
      <w:rFonts w:ascii="Palatino Linotype" w:hAnsi="Palatino Linotype"/>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rFonts w:ascii="Palatino Linotype" w:hAnsi="Palatino Linotype"/>
      <w:b/>
      <w:bCs/>
      <w:sz w:val="28"/>
      <w:szCs w:val="28"/>
    </w:rPr>
  </w:style>
  <w:style w:type="paragraph" w:styleId="Heading5">
    <w:name w:val="heading 5"/>
    <w:basedOn w:val="Normal"/>
    <w:next w:val="Normal"/>
    <w:qFormat/>
    <w:pPr>
      <w:keepNext/>
      <w:outlineLvl w:val="4"/>
    </w:pPr>
    <w:rPr>
      <w:rFonts w:ascii="Palatino Linotype" w:hAnsi="Palatino Linotype"/>
      <w:sz w:val="40"/>
      <w:szCs w:val="40"/>
    </w:rPr>
  </w:style>
  <w:style w:type="paragraph" w:styleId="Heading6">
    <w:name w:val="heading 6"/>
    <w:basedOn w:val="Normal"/>
    <w:next w:val="Normal"/>
    <w:qFormat/>
    <w:pPr>
      <w:keepNext/>
      <w:ind w:left="360"/>
      <w:outlineLvl w:val="5"/>
    </w:pPr>
    <w:rPr>
      <w:rFonts w:ascii="Palatino Linotype" w:hAnsi="Palatino Linotype"/>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BodyText">
    <w:name w:val="Body Text"/>
    <w:basedOn w:val="Normal"/>
    <w:pPr>
      <w:jc w:val="both"/>
    </w:pPr>
    <w:rPr>
      <w:rFonts w:ascii="Palatino Linotype" w:hAnsi="Palatino Linotype"/>
    </w:rPr>
  </w:style>
  <w:style w:type="paragraph" w:styleId="BodyText2">
    <w:name w:val="Body Text 2"/>
    <w:basedOn w:val="Normal"/>
    <w:pPr>
      <w:jc w:val="both"/>
    </w:pPr>
    <w:rPr>
      <w:rFonts w:ascii="Palatino Linotype" w:hAnsi="Palatino Linotype"/>
      <w:sz w:val="28"/>
      <w:szCs w:val="28"/>
    </w:rPr>
  </w:style>
  <w:style w:type="paragraph" w:styleId="BodyText3">
    <w:name w:val="Body Text 3"/>
    <w:basedOn w:val="Normal"/>
    <w:pPr>
      <w:jc w:val="both"/>
    </w:pPr>
    <w:rPr>
      <w:rFonts w:ascii="Palatino Linotype" w:hAnsi="Palatino Linotype"/>
      <w:b/>
      <w:bCs/>
    </w:rPr>
  </w:style>
  <w:style w:type="paragraph" w:styleId="Footer">
    <w:name w:val="footer"/>
    <w:basedOn w:val="Normal"/>
    <w:pPr>
      <w:tabs>
        <w:tab w:val="center" w:pos="4153"/>
        <w:tab w:val="right" w:pos="8306"/>
      </w:tabs>
    </w:pPr>
  </w:style>
  <w:style w:type="paragraph" w:styleId="BodyTextIndent">
    <w:name w:val="Body Text Indent"/>
    <w:basedOn w:val="Normal"/>
    <w:pPr>
      <w:ind w:left="708"/>
    </w:pPr>
    <w:rPr>
      <w:rFonts w:ascii="Palatino Linotype" w:hAnsi="Palatino Linotype"/>
    </w:rPr>
  </w:style>
  <w:style w:type="character" w:styleId="PageNumber">
    <w:name w:val="page number"/>
    <w:basedOn w:val="DefaultParagraphFont"/>
    <w:rsid w:val="00C81186"/>
  </w:style>
  <w:style w:type="paragraph" w:styleId="Header">
    <w:name w:val="header"/>
    <w:basedOn w:val="Normal"/>
    <w:rsid w:val="00A57051"/>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jeds@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335</Pages>
  <Words>57297</Words>
  <Characters>326598</Characters>
  <Application>Microsoft Office Word</Application>
  <DocSecurity>0</DocSecurity>
  <Lines>2721</Lines>
  <Paragraphs>766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 Islamische Benehmen</vt:lpstr>
      <vt:lpstr>Das Islamische Benehmen</vt:lpstr>
    </vt:vector>
  </TitlesOfParts>
  <Company>Hewlett-Packard</Company>
  <LinksUpToDate>false</LinksUpToDate>
  <CharactersWithSpaces>383129</CharactersWithSpaces>
  <SharedDoc>false</SharedDoc>
  <HLinks>
    <vt:vector size="6" baseType="variant">
      <vt:variant>
        <vt:i4>7012431</vt:i4>
      </vt:variant>
      <vt:variant>
        <vt:i4>0</vt:i4>
      </vt:variant>
      <vt:variant>
        <vt:i4>0</vt:i4>
      </vt:variant>
      <vt:variant>
        <vt:i4>5</vt:i4>
      </vt:variant>
      <vt:variant>
        <vt:lpwstr>mailto:majeds@hotmail.com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Islamische Benehmen</dc:title>
  <dc:creator>wilfried</dc:creator>
  <cp:lastModifiedBy>saber</cp:lastModifiedBy>
  <cp:revision>2</cp:revision>
  <dcterms:created xsi:type="dcterms:W3CDTF">2014-12-20T14:11:00Z</dcterms:created>
  <dcterms:modified xsi:type="dcterms:W3CDTF">2014-12-20T14:11:00Z</dcterms:modified>
</cp:coreProperties>
</file>